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A9622" w14:textId="15836EC9" w:rsidR="00764D6A" w:rsidRPr="00DD195A" w:rsidRDefault="0002785F" w:rsidP="004C320D">
      <w:pPr>
        <w:pStyle w:val="Heading1"/>
      </w:pPr>
      <w:r w:rsidRPr="00DD195A">
        <w:t>National Biosecu</w:t>
      </w:r>
      <w:r w:rsidR="00A714BD" w:rsidRPr="00DD195A">
        <w:t>rity Strategy Annual Report</w:t>
      </w:r>
      <w:r w:rsidR="004D0A49" w:rsidRPr="00DD195A">
        <w:t xml:space="preserve"> 2</w:t>
      </w:r>
      <w:r w:rsidR="00A714BD" w:rsidRPr="00DD195A">
        <w:t>025</w:t>
      </w:r>
      <w:r w:rsidR="00703F95" w:rsidRPr="00DD195A">
        <w:t xml:space="preserve"> </w:t>
      </w:r>
    </w:p>
    <w:p w14:paraId="4B214FEB" w14:textId="1A21B8CD" w:rsidR="00402B5C" w:rsidRPr="00402B5C" w:rsidRDefault="00402B5C" w:rsidP="00402B5C">
      <w:pPr>
        <w:pStyle w:val="Normalsmall"/>
        <w:jc w:val="center"/>
      </w:pPr>
    </w:p>
    <w:p w14:paraId="19CE5FB6" w14:textId="1ABB490C" w:rsidR="00764D6A" w:rsidRDefault="00402B5C">
      <w:pPr>
        <w:pStyle w:val="Normalsmall"/>
      </w:pPr>
      <w:r w:rsidRPr="00402B5C">
        <w:drawing>
          <wp:anchor distT="0" distB="0" distL="114300" distR="114300" simplePos="0" relativeHeight="251658240" behindDoc="0" locked="0" layoutInCell="1" allowOverlap="1" wp14:anchorId="293AAD91" wp14:editId="1DEE0A28">
            <wp:simplePos x="0" y="0"/>
            <wp:positionH relativeFrom="margin">
              <wp:align>center</wp:align>
            </wp:positionH>
            <wp:positionV relativeFrom="paragraph">
              <wp:posOffset>335915</wp:posOffset>
            </wp:positionV>
            <wp:extent cx="4933950" cy="5250006"/>
            <wp:effectExtent l="0" t="0" r="0" b="8255"/>
            <wp:wrapNone/>
            <wp:docPr id="58877948" name="Picture 2" descr="Cover page of a report titled &quot;National Biosecurity Strategy Annual Report&quot; featuring a circular collage of agricultural and biosecurity-related photos, including berries, tractor and crop, dairy cows, chickens and First Nations Peo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7948" name="Picture 2" descr="Cover page of a report titled &quot;National Biosecurity Strategy Annual Report&quot; featuring a circular collage of agricultural and biosecurity-related photos, including berries, tractor and crop, dairy cows, chickens and First Nations Peopl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5250006"/>
                    </a:xfrm>
                    <a:prstGeom prst="rect">
                      <a:avLst/>
                    </a:prstGeom>
                    <a:noFill/>
                    <a:ln>
                      <a:noFill/>
                    </a:ln>
                  </pic:spPr>
                </pic:pic>
              </a:graphicData>
            </a:graphic>
          </wp:anchor>
        </w:drawing>
      </w:r>
      <w:r w:rsidR="00E91D72">
        <w:br w:type="page"/>
      </w:r>
      <w:r w:rsidR="00E91D72">
        <w:lastRenderedPageBreak/>
        <w:t xml:space="preserve">© Commonwealth of Australia </w:t>
      </w:r>
      <w:r w:rsidR="00B97E61">
        <w:t>202</w:t>
      </w:r>
      <w:r w:rsidR="00D611F1">
        <w:t>6</w:t>
      </w:r>
    </w:p>
    <w:p w14:paraId="1D3A75ED" w14:textId="039EC7EF" w:rsidR="00764D6A" w:rsidRDefault="00E91D72">
      <w:pPr>
        <w:pStyle w:val="Normalsmall"/>
        <w:rPr>
          <w:rStyle w:val="Strong"/>
        </w:rPr>
      </w:pPr>
      <w:r>
        <w:rPr>
          <w:rStyle w:val="Strong"/>
        </w:rPr>
        <w:t>Ownership of intellectual property rights</w:t>
      </w:r>
    </w:p>
    <w:p w14:paraId="66CAD066" w14:textId="0DF50D6F" w:rsidR="00764D6A" w:rsidRDefault="00E91D72">
      <w:pPr>
        <w:pStyle w:val="Normalsmall"/>
      </w:pPr>
      <w:r>
        <w:t>Unless otherwise noted, copyright (and any other intellectual property rights) in this publication is owned by the Commonwealth of Australia (referred to as the Commonwealth).</w:t>
      </w:r>
    </w:p>
    <w:p w14:paraId="0DA9C7F4" w14:textId="19CF550E" w:rsidR="00764D6A" w:rsidRDefault="00E91D72">
      <w:pPr>
        <w:pStyle w:val="Normalsmall"/>
        <w:rPr>
          <w:rStyle w:val="Strong"/>
        </w:rPr>
      </w:pPr>
      <w:r>
        <w:rPr>
          <w:rStyle w:val="Strong"/>
        </w:rPr>
        <w:t>Creative Commons licence</w:t>
      </w:r>
    </w:p>
    <w:p w14:paraId="4568888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64A4EF3" w14:textId="77777777" w:rsidR="00764D6A" w:rsidRPr="00364A4A" w:rsidRDefault="00E91D72">
      <w:pPr>
        <w:pStyle w:val="Normalsmall"/>
      </w:pPr>
      <w:r w:rsidRPr="00364A4A">
        <w:rPr>
          <w:noProof/>
          <w:lang w:eastAsia="en-AU"/>
        </w:rPr>
        <w:drawing>
          <wp:inline distT="0" distB="0" distL="0" distR="0" wp14:anchorId="1986656E" wp14:editId="53EDF27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BC3AB0C" w14:textId="77777777" w:rsidR="00764D6A" w:rsidRPr="00364A4A" w:rsidRDefault="00E91D72">
      <w:pPr>
        <w:pStyle w:val="Normalsmall"/>
        <w:rPr>
          <w:rStyle w:val="Strong"/>
        </w:rPr>
      </w:pPr>
      <w:r w:rsidRPr="00364A4A">
        <w:rPr>
          <w:rStyle w:val="Strong"/>
        </w:rPr>
        <w:t>Cataloguing data</w:t>
      </w:r>
    </w:p>
    <w:p w14:paraId="1C85E558" w14:textId="7B919C7E" w:rsidR="00764D6A" w:rsidRDefault="00E91D72">
      <w:pPr>
        <w:pStyle w:val="Normalsmall"/>
      </w:pPr>
      <w:r w:rsidRPr="003E6520">
        <w:t xml:space="preserve">This publication (and any material sourced from it) should be attributed as: </w:t>
      </w:r>
      <w:r w:rsidR="009D5007" w:rsidRPr="003E6520">
        <w:t>DA</w:t>
      </w:r>
      <w:r w:rsidR="00DE0AAE" w:rsidRPr="003E6520">
        <w:t>FF</w:t>
      </w:r>
      <w:r w:rsidR="00B97E61" w:rsidRPr="003E6520">
        <w:t xml:space="preserve"> 202</w:t>
      </w:r>
      <w:r w:rsidR="005D73E3" w:rsidRPr="003E6520">
        <w:t>6</w:t>
      </w:r>
      <w:r w:rsidRPr="003E6520">
        <w:t xml:space="preserve">, </w:t>
      </w:r>
      <w:r w:rsidR="005D73E3" w:rsidRPr="003E6520">
        <w:rPr>
          <w:i/>
        </w:rPr>
        <w:t>National Biosecurity Strategy: Annual</w:t>
      </w:r>
      <w:r w:rsidR="00520B36" w:rsidRPr="003E6520">
        <w:rPr>
          <w:i/>
        </w:rPr>
        <w:t xml:space="preserve"> </w:t>
      </w:r>
      <w:r w:rsidR="005D73E3" w:rsidRPr="003E6520">
        <w:rPr>
          <w:i/>
        </w:rPr>
        <w:t>Report 2025</w:t>
      </w:r>
      <w:r w:rsidRPr="003E6520">
        <w:t xml:space="preserve">, </w:t>
      </w:r>
      <w:r w:rsidR="00DE0AAE" w:rsidRPr="003E6520">
        <w:t>Department of Agriculture, Fisheries and Forestry</w:t>
      </w:r>
      <w:r w:rsidRPr="003E6520">
        <w:t xml:space="preserve">, Canberra, </w:t>
      </w:r>
      <w:r w:rsidR="003E6520">
        <w:t>April</w:t>
      </w:r>
      <w:r w:rsidR="007E290A">
        <w:t xml:space="preserve"> </w:t>
      </w:r>
      <w:r w:rsidR="001532A1">
        <w:t>2026</w:t>
      </w:r>
      <w:r>
        <w:t>. CC BY 4.0.</w:t>
      </w:r>
    </w:p>
    <w:p w14:paraId="57BC2FB8" w14:textId="2936A7E0" w:rsidR="00764D6A" w:rsidRDefault="00E91D72">
      <w:pPr>
        <w:pStyle w:val="Normalsmall"/>
      </w:pPr>
      <w:r>
        <w:t xml:space="preserve">This publication is available at </w:t>
      </w:r>
      <w:r w:rsidR="003E6520">
        <w:t xml:space="preserve">www.biosecurity.gov.au/about/national-biosecurity-committee/nbs </w:t>
      </w:r>
    </w:p>
    <w:p w14:paraId="697F7C02" w14:textId="77777777" w:rsidR="00DE0AAE" w:rsidRDefault="00DE0AAE">
      <w:pPr>
        <w:pStyle w:val="Normalsmall"/>
        <w:spacing w:after="0"/>
      </w:pPr>
      <w:r w:rsidRPr="00DE0AAE">
        <w:t>Department of Agriculture, Fisheries and Forestry</w:t>
      </w:r>
    </w:p>
    <w:p w14:paraId="5AC55495" w14:textId="77777777" w:rsidR="00764D6A" w:rsidRPr="00364A4A" w:rsidRDefault="00E91D72">
      <w:pPr>
        <w:pStyle w:val="Normalsmall"/>
        <w:spacing w:after="0"/>
      </w:pPr>
      <w:r w:rsidRPr="00364A4A">
        <w:t>GPO Box 858 Canberra ACT 2601</w:t>
      </w:r>
    </w:p>
    <w:p w14:paraId="5F4ABBA2" w14:textId="77777777" w:rsidR="00764D6A" w:rsidRPr="00364A4A" w:rsidRDefault="00E91D72">
      <w:pPr>
        <w:pStyle w:val="Normalsmall"/>
        <w:spacing w:after="0"/>
      </w:pPr>
      <w:r w:rsidRPr="00364A4A">
        <w:t>Telephone 1800 900 090</w:t>
      </w:r>
    </w:p>
    <w:p w14:paraId="510D1815"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7E61BC7C" w14:textId="77777777" w:rsidR="007C358A" w:rsidRDefault="007C358A">
      <w:pPr>
        <w:pStyle w:val="Normalsmall"/>
      </w:pPr>
      <w:r w:rsidRPr="00364A4A">
        <w:rPr>
          <w:rStyle w:val="Strong"/>
        </w:rPr>
        <w:t>Disclaimer</w:t>
      </w:r>
    </w:p>
    <w:p w14:paraId="0688DF9B"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BF6E8D7" w14:textId="77777777" w:rsidR="00764D6A" w:rsidRPr="00DB3549" w:rsidRDefault="00E91D72">
      <w:pPr>
        <w:pStyle w:val="Normalsmall"/>
        <w:rPr>
          <w:rStyle w:val="Strong"/>
        </w:rPr>
      </w:pPr>
      <w:r w:rsidRPr="00DB3549">
        <w:rPr>
          <w:rStyle w:val="Strong"/>
        </w:rPr>
        <w:t>Acknowledgements</w:t>
      </w:r>
    </w:p>
    <w:p w14:paraId="5A4F6E66" w14:textId="6E1230B8" w:rsidR="00764D6A" w:rsidRDefault="00E91D72">
      <w:pPr>
        <w:pStyle w:val="Normalsmall"/>
      </w:pPr>
      <w:r w:rsidRPr="00DB3549">
        <w:t xml:space="preserve">The authors thank </w:t>
      </w:r>
      <w:r w:rsidR="0073206F" w:rsidRPr="00DB3549">
        <w:t>activity leads and collaborators contributing to the implementation of the National Biosecur</w:t>
      </w:r>
      <w:r w:rsidR="00CD14C8" w:rsidRPr="00DB3549">
        <w:t xml:space="preserve">ity Strategy </w:t>
      </w:r>
      <w:r w:rsidR="00155721">
        <w:t>Action Plan</w:t>
      </w:r>
      <w:r w:rsidR="00DB3549" w:rsidRPr="00DB3549">
        <w:t xml:space="preserve"> and </w:t>
      </w:r>
      <w:r w:rsidRPr="00DB3549">
        <w:t>for their support in preparing this report.</w:t>
      </w:r>
    </w:p>
    <w:p w14:paraId="344B2748" w14:textId="77777777" w:rsidR="00B02B9B" w:rsidRDefault="00B02B9B" w:rsidP="00B02B9B">
      <w:pPr>
        <w:pStyle w:val="Normalsmall"/>
      </w:pPr>
      <w:r>
        <w:rPr>
          <w:rStyle w:val="Strong"/>
        </w:rPr>
        <w:t>Acknowledgement of Country</w:t>
      </w:r>
    </w:p>
    <w:p w14:paraId="422EC208" w14:textId="0AFBE48F" w:rsidR="00517A68" w:rsidRDefault="00DE21ED" w:rsidP="00432172">
      <w:pPr>
        <w:pStyle w:val="Normalsmall"/>
      </w:pPr>
      <w:r w:rsidRPr="00DE21ED">
        <w:t xml:space="preserve">We acknowledge the continuous connection of First Nations Traditional Owners and Custodians to the lands, </w:t>
      </w:r>
      <w:r w:rsidR="00C01360" w:rsidRPr="00DE21ED">
        <w:t>seas,</w:t>
      </w:r>
      <w:r w:rsidRPr="00DE21ED">
        <w:t xml:space="preserve"> and waters of Australia. We recognise their care for and cultivation of Country. We pay respect to Elders past and present, and recognise their knowledge and contribution to the productivity, innovation and sustainability of Australia’s agriculture, </w:t>
      </w:r>
      <w:r w:rsidR="00C01360" w:rsidRPr="00DE21ED">
        <w:t>fisheries,</w:t>
      </w:r>
      <w:r w:rsidRPr="00DE21ED">
        <w:t xml:space="preserve"> and forestry industries.</w:t>
      </w:r>
    </w:p>
    <w:p w14:paraId="232ADB05" w14:textId="77777777" w:rsidR="006B71A6" w:rsidRDefault="006B71A6" w:rsidP="00432172">
      <w:pPr>
        <w:pStyle w:val="Normalsmall"/>
        <w:sectPr w:rsidR="006B71A6" w:rsidSect="00274A4D">
          <w:headerReference w:type="default" r:id="rId15"/>
          <w:footerReference w:type="default" r:id="rId16"/>
          <w:pgSz w:w="11906" w:h="16838"/>
          <w:pgMar w:top="851" w:right="1418" w:bottom="709" w:left="1418" w:header="567" w:footer="232" w:gutter="0"/>
          <w:pgNumType w:fmt="lowerRoman"/>
          <w:cols w:space="708"/>
          <w:titlePg/>
          <w:docGrid w:linePitch="360"/>
        </w:sectPr>
      </w:pP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022368BC" w14:textId="031E0E5B" w:rsidR="00764D6A" w:rsidRPr="00DD195A" w:rsidRDefault="00E91D72">
          <w:pPr>
            <w:pStyle w:val="TOCHeading"/>
          </w:pPr>
          <w:r w:rsidRPr="00DD195A">
            <w:t>Contents</w:t>
          </w:r>
        </w:p>
        <w:p w14:paraId="25C537AD" w14:textId="7DE7576F" w:rsidR="00DD195A" w:rsidRDefault="00E91D72">
          <w:pPr>
            <w:pStyle w:val="TOC1"/>
            <w:rPr>
              <w:rFonts w:eastAsiaTheme="minorEastAsia"/>
              <w:b w:val="0"/>
              <w:kern w:val="2"/>
              <w:sz w:val="24"/>
              <w:szCs w:val="24"/>
              <w:lang w:eastAsia="en-AU"/>
              <w14:ligatures w14:val="standardContextual"/>
            </w:rPr>
          </w:pPr>
          <w:r w:rsidRPr="00DD195A">
            <w:rPr>
              <w:b w:val="0"/>
            </w:rPr>
            <w:fldChar w:fldCharType="begin"/>
          </w:r>
          <w:r w:rsidRPr="00DD195A">
            <w:rPr>
              <w:b w:val="0"/>
            </w:rPr>
            <w:instrText xml:space="preserve"> TOC \h \z \u \t "Heading 2,1,Heading 3,2,Style1,2,TOA Heading,1" </w:instrText>
          </w:r>
          <w:r w:rsidRPr="00DD195A">
            <w:rPr>
              <w:b w:val="0"/>
            </w:rPr>
            <w:fldChar w:fldCharType="separate"/>
          </w:r>
          <w:hyperlink w:anchor="_Toc226981181" w:history="1">
            <w:r w:rsidR="00DD195A" w:rsidRPr="00C56A5D">
              <w:rPr>
                <w:rStyle w:val="Hyperlink"/>
              </w:rPr>
              <w:t>Introduction and looking ahead</w:t>
            </w:r>
            <w:r w:rsidR="00DD195A">
              <w:rPr>
                <w:webHidden/>
              </w:rPr>
              <w:tab/>
            </w:r>
            <w:r w:rsidR="00DD195A">
              <w:rPr>
                <w:webHidden/>
              </w:rPr>
              <w:fldChar w:fldCharType="begin"/>
            </w:r>
            <w:r w:rsidR="00DD195A">
              <w:rPr>
                <w:webHidden/>
              </w:rPr>
              <w:instrText xml:space="preserve"> PAGEREF _Toc226981181 \h </w:instrText>
            </w:r>
            <w:r w:rsidR="00DD195A">
              <w:rPr>
                <w:webHidden/>
              </w:rPr>
            </w:r>
            <w:r w:rsidR="00DD195A">
              <w:rPr>
                <w:webHidden/>
              </w:rPr>
              <w:fldChar w:fldCharType="separate"/>
            </w:r>
            <w:r w:rsidR="00DD195A">
              <w:rPr>
                <w:webHidden/>
              </w:rPr>
              <w:t>1</w:t>
            </w:r>
            <w:r w:rsidR="00DD195A">
              <w:rPr>
                <w:webHidden/>
              </w:rPr>
              <w:fldChar w:fldCharType="end"/>
            </w:r>
          </w:hyperlink>
        </w:p>
        <w:p w14:paraId="19F5BF71" w14:textId="66EC7719" w:rsidR="00DD195A" w:rsidRDefault="00DD195A">
          <w:pPr>
            <w:pStyle w:val="TOC1"/>
            <w:rPr>
              <w:rFonts w:eastAsiaTheme="minorEastAsia"/>
              <w:b w:val="0"/>
              <w:kern w:val="2"/>
              <w:sz w:val="24"/>
              <w:szCs w:val="24"/>
              <w:lang w:eastAsia="en-AU"/>
              <w14:ligatures w14:val="standardContextual"/>
            </w:rPr>
          </w:pPr>
          <w:hyperlink w:anchor="_Toc226981182" w:history="1">
            <w:r w:rsidRPr="00C56A5D">
              <w:rPr>
                <w:rStyle w:val="Hyperlink"/>
              </w:rPr>
              <w:t>Key progress and achievements</w:t>
            </w:r>
            <w:r>
              <w:rPr>
                <w:webHidden/>
              </w:rPr>
              <w:tab/>
            </w:r>
            <w:r>
              <w:rPr>
                <w:webHidden/>
              </w:rPr>
              <w:fldChar w:fldCharType="begin"/>
            </w:r>
            <w:r>
              <w:rPr>
                <w:webHidden/>
              </w:rPr>
              <w:instrText xml:space="preserve"> PAGEREF _Toc226981182 \h </w:instrText>
            </w:r>
            <w:r>
              <w:rPr>
                <w:webHidden/>
              </w:rPr>
            </w:r>
            <w:r>
              <w:rPr>
                <w:webHidden/>
              </w:rPr>
              <w:fldChar w:fldCharType="separate"/>
            </w:r>
            <w:r>
              <w:rPr>
                <w:webHidden/>
              </w:rPr>
              <w:t>3</w:t>
            </w:r>
            <w:r>
              <w:rPr>
                <w:webHidden/>
              </w:rPr>
              <w:fldChar w:fldCharType="end"/>
            </w:r>
          </w:hyperlink>
        </w:p>
        <w:p w14:paraId="03BE127E" w14:textId="18CF36E9" w:rsidR="00DD195A" w:rsidRDefault="00DD195A">
          <w:pPr>
            <w:pStyle w:val="TOC1"/>
            <w:rPr>
              <w:rFonts w:eastAsiaTheme="minorEastAsia"/>
              <w:b w:val="0"/>
              <w:kern w:val="2"/>
              <w:sz w:val="24"/>
              <w:szCs w:val="24"/>
              <w:lang w:eastAsia="en-AU"/>
              <w14:ligatures w14:val="standardContextual"/>
            </w:rPr>
          </w:pPr>
          <w:hyperlink w:anchor="_Toc226981183" w:history="1">
            <w:r w:rsidRPr="00C56A5D">
              <w:rPr>
                <w:rStyle w:val="Hyperlink"/>
              </w:rPr>
              <w:t>Appendix A: National Biosecurity Strategy (NBS) Action Plan activity progress</w:t>
            </w:r>
            <w:r>
              <w:rPr>
                <w:webHidden/>
              </w:rPr>
              <w:tab/>
            </w:r>
            <w:r>
              <w:rPr>
                <w:webHidden/>
              </w:rPr>
              <w:fldChar w:fldCharType="begin"/>
            </w:r>
            <w:r>
              <w:rPr>
                <w:webHidden/>
              </w:rPr>
              <w:instrText xml:space="preserve"> PAGEREF _Toc226981183 \h </w:instrText>
            </w:r>
            <w:r>
              <w:rPr>
                <w:webHidden/>
              </w:rPr>
            </w:r>
            <w:r>
              <w:rPr>
                <w:webHidden/>
              </w:rPr>
              <w:fldChar w:fldCharType="separate"/>
            </w:r>
            <w:r>
              <w:rPr>
                <w:webHidden/>
              </w:rPr>
              <w:t>7</w:t>
            </w:r>
            <w:r>
              <w:rPr>
                <w:webHidden/>
              </w:rPr>
              <w:fldChar w:fldCharType="end"/>
            </w:r>
          </w:hyperlink>
        </w:p>
        <w:p w14:paraId="2DD82758" w14:textId="4DC892C4" w:rsidR="00DD195A" w:rsidRDefault="00DD195A">
          <w:pPr>
            <w:pStyle w:val="TOC1"/>
            <w:rPr>
              <w:rFonts w:eastAsiaTheme="minorEastAsia"/>
              <w:b w:val="0"/>
              <w:kern w:val="2"/>
              <w:sz w:val="24"/>
              <w:szCs w:val="24"/>
              <w:lang w:eastAsia="en-AU"/>
              <w14:ligatures w14:val="standardContextual"/>
            </w:rPr>
          </w:pPr>
          <w:hyperlink w:anchor="_Toc226981184" w:history="1">
            <w:r w:rsidRPr="00C56A5D">
              <w:rPr>
                <w:rStyle w:val="Hyperlink"/>
              </w:rPr>
              <w:t>Appendix B: Complementary initiatives</w:t>
            </w:r>
            <w:r>
              <w:rPr>
                <w:webHidden/>
              </w:rPr>
              <w:tab/>
            </w:r>
            <w:r>
              <w:rPr>
                <w:webHidden/>
              </w:rPr>
              <w:fldChar w:fldCharType="begin"/>
            </w:r>
            <w:r>
              <w:rPr>
                <w:webHidden/>
              </w:rPr>
              <w:instrText xml:space="preserve"> PAGEREF _Toc226981184 \h </w:instrText>
            </w:r>
            <w:r>
              <w:rPr>
                <w:webHidden/>
              </w:rPr>
            </w:r>
            <w:r>
              <w:rPr>
                <w:webHidden/>
              </w:rPr>
              <w:fldChar w:fldCharType="separate"/>
            </w:r>
            <w:r>
              <w:rPr>
                <w:webHidden/>
              </w:rPr>
              <w:t>20</w:t>
            </w:r>
            <w:r>
              <w:rPr>
                <w:webHidden/>
              </w:rPr>
              <w:fldChar w:fldCharType="end"/>
            </w:r>
          </w:hyperlink>
        </w:p>
        <w:p w14:paraId="22643EC1" w14:textId="586A1DF4" w:rsidR="00764D6A" w:rsidRPr="00DD195A" w:rsidRDefault="00E91D72" w:rsidP="004B3F30">
          <w:pPr>
            <w:pStyle w:val="TOC1"/>
          </w:pPr>
          <w:r w:rsidRPr="00DD195A">
            <w:rPr>
              <w:b w:val="0"/>
            </w:rPr>
            <w:fldChar w:fldCharType="end"/>
          </w:r>
        </w:p>
      </w:sdtContent>
    </w:sdt>
    <w:p w14:paraId="3392030E" w14:textId="7A7F20F9" w:rsidR="00564DF5" w:rsidRPr="00DD195A" w:rsidRDefault="0057389A" w:rsidP="00923BEE">
      <w:pPr>
        <w:rPr>
          <w:sz w:val="36"/>
          <w:szCs w:val="36"/>
          <w:lang w:eastAsia="ja-JP"/>
        </w:rPr>
      </w:pPr>
      <w:r w:rsidRPr="00DD195A">
        <w:rPr>
          <w:sz w:val="36"/>
          <w:szCs w:val="36"/>
          <w:lang w:eastAsia="ja-JP"/>
        </w:rPr>
        <w:t>Tables</w:t>
      </w:r>
    </w:p>
    <w:p w14:paraId="442ED31A" w14:textId="4A005425" w:rsidR="00C07C46" w:rsidRDefault="00564DF5">
      <w:pPr>
        <w:pStyle w:val="TableofFigures"/>
        <w:tabs>
          <w:tab w:val="right" w:leader="dot" w:pos="9060"/>
        </w:tabs>
        <w:rPr>
          <w:rFonts w:eastAsiaTheme="minorEastAsia"/>
          <w:noProof/>
          <w:kern w:val="2"/>
          <w:sz w:val="24"/>
          <w:szCs w:val="24"/>
          <w:lang w:eastAsia="en-AU"/>
          <w14:ligatures w14:val="standardContextual"/>
        </w:rPr>
      </w:pPr>
      <w:r w:rsidRPr="00DD195A">
        <w:rPr>
          <w:rStyle w:val="Hyperlink"/>
          <w:b/>
          <w:bCs/>
          <w:noProof/>
        </w:rPr>
        <w:fldChar w:fldCharType="begin"/>
      </w:r>
      <w:r w:rsidRPr="00DD195A">
        <w:rPr>
          <w:rStyle w:val="Hyperlink"/>
          <w:b/>
          <w:bCs/>
          <w:noProof/>
        </w:rPr>
        <w:instrText xml:space="preserve"> TOC \h \z \c "Table" </w:instrText>
      </w:r>
      <w:r w:rsidRPr="00DD195A">
        <w:rPr>
          <w:rStyle w:val="Hyperlink"/>
          <w:b/>
          <w:bCs/>
          <w:noProof/>
        </w:rPr>
        <w:fldChar w:fldCharType="separate"/>
      </w:r>
      <w:hyperlink w:anchor="_Toc226985783" w:history="1">
        <w:r w:rsidR="00C07C46" w:rsidRPr="007C72B8">
          <w:rPr>
            <w:rStyle w:val="Hyperlink"/>
            <w:noProof/>
          </w:rPr>
          <w:t>Table A1 Priority area 1: Shared biosecurity culture</w:t>
        </w:r>
        <w:r w:rsidR="00C07C46">
          <w:rPr>
            <w:noProof/>
            <w:webHidden/>
          </w:rPr>
          <w:tab/>
        </w:r>
        <w:r w:rsidR="00C07C46">
          <w:rPr>
            <w:noProof/>
            <w:webHidden/>
          </w:rPr>
          <w:fldChar w:fldCharType="begin"/>
        </w:r>
        <w:r w:rsidR="00C07C46">
          <w:rPr>
            <w:noProof/>
            <w:webHidden/>
          </w:rPr>
          <w:instrText xml:space="preserve"> PAGEREF _Toc226985783 \h </w:instrText>
        </w:r>
        <w:r w:rsidR="00C07C46">
          <w:rPr>
            <w:noProof/>
            <w:webHidden/>
          </w:rPr>
        </w:r>
        <w:r w:rsidR="00C07C46">
          <w:rPr>
            <w:noProof/>
            <w:webHidden/>
          </w:rPr>
          <w:fldChar w:fldCharType="separate"/>
        </w:r>
        <w:r w:rsidR="00C07C46">
          <w:rPr>
            <w:noProof/>
            <w:webHidden/>
          </w:rPr>
          <w:t>7</w:t>
        </w:r>
        <w:r w:rsidR="00C07C46">
          <w:rPr>
            <w:noProof/>
            <w:webHidden/>
          </w:rPr>
          <w:fldChar w:fldCharType="end"/>
        </w:r>
      </w:hyperlink>
    </w:p>
    <w:p w14:paraId="53656562" w14:textId="301E5FED" w:rsidR="00C07C46" w:rsidRDefault="00C07C46">
      <w:pPr>
        <w:pStyle w:val="TableofFigures"/>
        <w:tabs>
          <w:tab w:val="right" w:leader="dot" w:pos="9060"/>
        </w:tabs>
        <w:rPr>
          <w:rFonts w:eastAsiaTheme="minorEastAsia"/>
          <w:noProof/>
          <w:kern w:val="2"/>
          <w:sz w:val="24"/>
          <w:szCs w:val="24"/>
          <w:lang w:eastAsia="en-AU"/>
          <w14:ligatures w14:val="standardContextual"/>
        </w:rPr>
      </w:pPr>
      <w:hyperlink w:anchor="_Toc226985784" w:history="1">
        <w:r w:rsidRPr="007C72B8">
          <w:rPr>
            <w:rStyle w:val="Hyperlink"/>
            <w:noProof/>
          </w:rPr>
          <w:t>Table A2 Priority area 2: Stronger partnerships</w:t>
        </w:r>
        <w:r>
          <w:rPr>
            <w:noProof/>
            <w:webHidden/>
          </w:rPr>
          <w:tab/>
        </w:r>
        <w:r>
          <w:rPr>
            <w:noProof/>
            <w:webHidden/>
          </w:rPr>
          <w:fldChar w:fldCharType="begin"/>
        </w:r>
        <w:r>
          <w:rPr>
            <w:noProof/>
            <w:webHidden/>
          </w:rPr>
          <w:instrText xml:space="preserve"> PAGEREF _Toc226985784 \h </w:instrText>
        </w:r>
        <w:r>
          <w:rPr>
            <w:noProof/>
            <w:webHidden/>
          </w:rPr>
        </w:r>
        <w:r>
          <w:rPr>
            <w:noProof/>
            <w:webHidden/>
          </w:rPr>
          <w:fldChar w:fldCharType="separate"/>
        </w:r>
        <w:r>
          <w:rPr>
            <w:noProof/>
            <w:webHidden/>
          </w:rPr>
          <w:t>9</w:t>
        </w:r>
        <w:r>
          <w:rPr>
            <w:noProof/>
            <w:webHidden/>
          </w:rPr>
          <w:fldChar w:fldCharType="end"/>
        </w:r>
      </w:hyperlink>
    </w:p>
    <w:p w14:paraId="73EF51BE" w14:textId="3A283B6D" w:rsidR="00C07C46" w:rsidRDefault="00C07C46">
      <w:pPr>
        <w:pStyle w:val="TableofFigures"/>
        <w:tabs>
          <w:tab w:val="right" w:leader="dot" w:pos="9060"/>
        </w:tabs>
        <w:rPr>
          <w:rFonts w:eastAsiaTheme="minorEastAsia"/>
          <w:noProof/>
          <w:kern w:val="2"/>
          <w:sz w:val="24"/>
          <w:szCs w:val="24"/>
          <w:lang w:eastAsia="en-AU"/>
          <w14:ligatures w14:val="standardContextual"/>
        </w:rPr>
      </w:pPr>
      <w:hyperlink w:anchor="_Toc226985785" w:history="1">
        <w:r w:rsidRPr="007C72B8">
          <w:rPr>
            <w:rStyle w:val="Hyperlink"/>
            <w:noProof/>
          </w:rPr>
          <w:t>Table A3 Priority area 3: Highly skilled workforce</w:t>
        </w:r>
        <w:r>
          <w:rPr>
            <w:noProof/>
            <w:webHidden/>
          </w:rPr>
          <w:tab/>
        </w:r>
        <w:r>
          <w:rPr>
            <w:noProof/>
            <w:webHidden/>
          </w:rPr>
          <w:fldChar w:fldCharType="begin"/>
        </w:r>
        <w:r>
          <w:rPr>
            <w:noProof/>
            <w:webHidden/>
          </w:rPr>
          <w:instrText xml:space="preserve"> PAGEREF _Toc226985785 \h </w:instrText>
        </w:r>
        <w:r>
          <w:rPr>
            <w:noProof/>
            <w:webHidden/>
          </w:rPr>
        </w:r>
        <w:r>
          <w:rPr>
            <w:noProof/>
            <w:webHidden/>
          </w:rPr>
          <w:fldChar w:fldCharType="separate"/>
        </w:r>
        <w:r>
          <w:rPr>
            <w:noProof/>
            <w:webHidden/>
          </w:rPr>
          <w:t>12</w:t>
        </w:r>
        <w:r>
          <w:rPr>
            <w:noProof/>
            <w:webHidden/>
          </w:rPr>
          <w:fldChar w:fldCharType="end"/>
        </w:r>
      </w:hyperlink>
    </w:p>
    <w:p w14:paraId="3F1FCA81" w14:textId="2BC8A102" w:rsidR="00C07C46" w:rsidRDefault="00C07C46">
      <w:pPr>
        <w:pStyle w:val="TableofFigures"/>
        <w:tabs>
          <w:tab w:val="right" w:leader="dot" w:pos="9060"/>
        </w:tabs>
        <w:rPr>
          <w:rFonts w:eastAsiaTheme="minorEastAsia"/>
          <w:noProof/>
          <w:kern w:val="2"/>
          <w:sz w:val="24"/>
          <w:szCs w:val="24"/>
          <w:lang w:eastAsia="en-AU"/>
          <w14:ligatures w14:val="standardContextual"/>
        </w:rPr>
      </w:pPr>
      <w:hyperlink w:anchor="_Toc226985786" w:history="1">
        <w:r w:rsidRPr="007C72B8">
          <w:rPr>
            <w:rStyle w:val="Hyperlink"/>
            <w:noProof/>
          </w:rPr>
          <w:t>Table A4 Priority area 4: Coordinated preparedness and response</w:t>
        </w:r>
        <w:r>
          <w:rPr>
            <w:noProof/>
            <w:webHidden/>
          </w:rPr>
          <w:tab/>
        </w:r>
        <w:r>
          <w:rPr>
            <w:noProof/>
            <w:webHidden/>
          </w:rPr>
          <w:fldChar w:fldCharType="begin"/>
        </w:r>
        <w:r>
          <w:rPr>
            <w:noProof/>
            <w:webHidden/>
          </w:rPr>
          <w:instrText xml:space="preserve"> PAGEREF _Toc226985786 \h </w:instrText>
        </w:r>
        <w:r>
          <w:rPr>
            <w:noProof/>
            <w:webHidden/>
          </w:rPr>
        </w:r>
        <w:r>
          <w:rPr>
            <w:noProof/>
            <w:webHidden/>
          </w:rPr>
          <w:fldChar w:fldCharType="separate"/>
        </w:r>
        <w:r>
          <w:rPr>
            <w:noProof/>
            <w:webHidden/>
          </w:rPr>
          <w:t>14</w:t>
        </w:r>
        <w:r>
          <w:rPr>
            <w:noProof/>
            <w:webHidden/>
          </w:rPr>
          <w:fldChar w:fldCharType="end"/>
        </w:r>
      </w:hyperlink>
    </w:p>
    <w:p w14:paraId="41A880AB" w14:textId="7E3642C5" w:rsidR="00C07C46" w:rsidRDefault="00C07C46">
      <w:pPr>
        <w:pStyle w:val="TableofFigures"/>
        <w:tabs>
          <w:tab w:val="right" w:leader="dot" w:pos="9060"/>
        </w:tabs>
        <w:rPr>
          <w:rFonts w:eastAsiaTheme="minorEastAsia"/>
          <w:noProof/>
          <w:kern w:val="2"/>
          <w:sz w:val="24"/>
          <w:szCs w:val="24"/>
          <w:lang w:eastAsia="en-AU"/>
          <w14:ligatures w14:val="standardContextual"/>
        </w:rPr>
      </w:pPr>
      <w:hyperlink w:anchor="_Toc226985787" w:history="1">
        <w:r w:rsidRPr="007C72B8">
          <w:rPr>
            <w:rStyle w:val="Hyperlink"/>
            <w:noProof/>
          </w:rPr>
          <w:t>Table A5 Priority area 5: Sustainable investment</w:t>
        </w:r>
        <w:r>
          <w:rPr>
            <w:noProof/>
            <w:webHidden/>
          </w:rPr>
          <w:tab/>
        </w:r>
        <w:r>
          <w:rPr>
            <w:noProof/>
            <w:webHidden/>
          </w:rPr>
          <w:fldChar w:fldCharType="begin"/>
        </w:r>
        <w:r>
          <w:rPr>
            <w:noProof/>
            <w:webHidden/>
          </w:rPr>
          <w:instrText xml:space="preserve"> PAGEREF _Toc226985787 \h </w:instrText>
        </w:r>
        <w:r>
          <w:rPr>
            <w:noProof/>
            <w:webHidden/>
          </w:rPr>
        </w:r>
        <w:r>
          <w:rPr>
            <w:noProof/>
            <w:webHidden/>
          </w:rPr>
          <w:fldChar w:fldCharType="separate"/>
        </w:r>
        <w:r>
          <w:rPr>
            <w:noProof/>
            <w:webHidden/>
          </w:rPr>
          <w:t>17</w:t>
        </w:r>
        <w:r>
          <w:rPr>
            <w:noProof/>
            <w:webHidden/>
          </w:rPr>
          <w:fldChar w:fldCharType="end"/>
        </w:r>
      </w:hyperlink>
    </w:p>
    <w:p w14:paraId="785CF6BC" w14:textId="2F359450" w:rsidR="00C07C46" w:rsidRDefault="00C07C46">
      <w:pPr>
        <w:pStyle w:val="TableofFigures"/>
        <w:tabs>
          <w:tab w:val="right" w:leader="dot" w:pos="9060"/>
        </w:tabs>
        <w:rPr>
          <w:rFonts w:eastAsiaTheme="minorEastAsia"/>
          <w:noProof/>
          <w:kern w:val="2"/>
          <w:sz w:val="24"/>
          <w:szCs w:val="24"/>
          <w:lang w:eastAsia="en-AU"/>
          <w14:ligatures w14:val="standardContextual"/>
        </w:rPr>
      </w:pPr>
      <w:hyperlink w:anchor="_Toc226985788" w:history="1">
        <w:r w:rsidRPr="007C72B8">
          <w:rPr>
            <w:rStyle w:val="Hyperlink"/>
            <w:noProof/>
          </w:rPr>
          <w:t>Table A6 Priority area 6: Integration supported by technology, research, and data</w:t>
        </w:r>
        <w:r>
          <w:rPr>
            <w:noProof/>
            <w:webHidden/>
          </w:rPr>
          <w:tab/>
        </w:r>
        <w:r>
          <w:rPr>
            <w:noProof/>
            <w:webHidden/>
          </w:rPr>
          <w:fldChar w:fldCharType="begin"/>
        </w:r>
        <w:r>
          <w:rPr>
            <w:noProof/>
            <w:webHidden/>
          </w:rPr>
          <w:instrText xml:space="preserve"> PAGEREF _Toc226985788 \h </w:instrText>
        </w:r>
        <w:r>
          <w:rPr>
            <w:noProof/>
            <w:webHidden/>
          </w:rPr>
        </w:r>
        <w:r>
          <w:rPr>
            <w:noProof/>
            <w:webHidden/>
          </w:rPr>
          <w:fldChar w:fldCharType="separate"/>
        </w:r>
        <w:r>
          <w:rPr>
            <w:noProof/>
            <w:webHidden/>
          </w:rPr>
          <w:t>18</w:t>
        </w:r>
        <w:r>
          <w:rPr>
            <w:noProof/>
            <w:webHidden/>
          </w:rPr>
          <w:fldChar w:fldCharType="end"/>
        </w:r>
      </w:hyperlink>
    </w:p>
    <w:p w14:paraId="2172899A" w14:textId="2A4C46C4" w:rsidR="00C07C46" w:rsidRDefault="00C07C46">
      <w:pPr>
        <w:pStyle w:val="TableofFigures"/>
        <w:tabs>
          <w:tab w:val="right" w:leader="dot" w:pos="9060"/>
        </w:tabs>
        <w:rPr>
          <w:rFonts w:eastAsiaTheme="minorEastAsia"/>
          <w:noProof/>
          <w:kern w:val="2"/>
          <w:sz w:val="24"/>
          <w:szCs w:val="24"/>
          <w:lang w:eastAsia="en-AU"/>
          <w14:ligatures w14:val="standardContextual"/>
        </w:rPr>
      </w:pPr>
      <w:hyperlink w:anchor="_Toc226985789" w:history="1">
        <w:r w:rsidRPr="007C72B8">
          <w:rPr>
            <w:rStyle w:val="Hyperlink"/>
            <w:noProof/>
          </w:rPr>
          <w:t>Table B1 Complementary initiatives that align to National Biosecurity Strategy (NBS) priority areas (not exhaustive)</w:t>
        </w:r>
        <w:r>
          <w:rPr>
            <w:noProof/>
            <w:webHidden/>
          </w:rPr>
          <w:tab/>
        </w:r>
        <w:r>
          <w:rPr>
            <w:noProof/>
            <w:webHidden/>
          </w:rPr>
          <w:fldChar w:fldCharType="begin"/>
        </w:r>
        <w:r>
          <w:rPr>
            <w:noProof/>
            <w:webHidden/>
          </w:rPr>
          <w:instrText xml:space="preserve"> PAGEREF _Toc226985789 \h </w:instrText>
        </w:r>
        <w:r>
          <w:rPr>
            <w:noProof/>
            <w:webHidden/>
          </w:rPr>
        </w:r>
        <w:r>
          <w:rPr>
            <w:noProof/>
            <w:webHidden/>
          </w:rPr>
          <w:fldChar w:fldCharType="separate"/>
        </w:r>
        <w:r>
          <w:rPr>
            <w:noProof/>
            <w:webHidden/>
          </w:rPr>
          <w:t>20</w:t>
        </w:r>
        <w:r>
          <w:rPr>
            <w:noProof/>
            <w:webHidden/>
          </w:rPr>
          <w:fldChar w:fldCharType="end"/>
        </w:r>
      </w:hyperlink>
    </w:p>
    <w:p w14:paraId="61070627" w14:textId="48F762A5" w:rsidR="00564DF5" w:rsidRPr="00564DF5" w:rsidRDefault="00564DF5" w:rsidP="004F7B3F">
      <w:r w:rsidRPr="00DD195A">
        <w:rPr>
          <w:rStyle w:val="Hyperlink"/>
          <w:b/>
          <w:bCs/>
          <w:noProof/>
        </w:rPr>
        <w:fldChar w:fldCharType="end"/>
      </w:r>
      <w:r w:rsidR="004F7B3F" w:rsidRPr="004F7B3F">
        <w:rPr>
          <w:sz w:val="36"/>
          <w:szCs w:val="36"/>
          <w:lang w:eastAsia="ja-JP"/>
        </w:rPr>
        <w:t xml:space="preserve"> </w:t>
      </w:r>
      <w:r w:rsidR="004F7B3F">
        <w:rPr>
          <w:sz w:val="36"/>
          <w:szCs w:val="36"/>
          <w:lang w:eastAsia="ja-JP"/>
        </w:rPr>
        <w:t>Figures</w:t>
      </w:r>
    </w:p>
    <w:p w14:paraId="5570D2C3" w14:textId="7A30ECA1" w:rsidR="004F7B3F" w:rsidRDefault="004F7B3F">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26986389" w:history="1">
        <w:r w:rsidRPr="00A5256C">
          <w:rPr>
            <w:rStyle w:val="Hyperlink"/>
            <w:noProof/>
          </w:rPr>
          <w:t>Figure 1 Overall NBS Action Plan activity progress</w:t>
        </w:r>
        <w:r>
          <w:rPr>
            <w:noProof/>
            <w:webHidden/>
          </w:rPr>
          <w:tab/>
        </w:r>
        <w:r>
          <w:rPr>
            <w:noProof/>
            <w:webHidden/>
          </w:rPr>
          <w:fldChar w:fldCharType="begin"/>
        </w:r>
        <w:r>
          <w:rPr>
            <w:noProof/>
            <w:webHidden/>
          </w:rPr>
          <w:instrText xml:space="preserve"> PAGEREF _Toc226986389 \h </w:instrText>
        </w:r>
        <w:r>
          <w:rPr>
            <w:noProof/>
            <w:webHidden/>
          </w:rPr>
        </w:r>
        <w:r>
          <w:rPr>
            <w:noProof/>
            <w:webHidden/>
          </w:rPr>
          <w:fldChar w:fldCharType="separate"/>
        </w:r>
        <w:r>
          <w:rPr>
            <w:noProof/>
            <w:webHidden/>
          </w:rPr>
          <w:t>3</w:t>
        </w:r>
        <w:r>
          <w:rPr>
            <w:noProof/>
            <w:webHidden/>
          </w:rPr>
          <w:fldChar w:fldCharType="end"/>
        </w:r>
      </w:hyperlink>
    </w:p>
    <w:p w14:paraId="64526DD6" w14:textId="1DFD98FB" w:rsidR="004F7B3F" w:rsidRDefault="004F7B3F">
      <w:pPr>
        <w:pStyle w:val="TableofFigures"/>
        <w:tabs>
          <w:tab w:val="right" w:leader="dot" w:pos="9060"/>
        </w:tabs>
        <w:rPr>
          <w:rFonts w:eastAsiaTheme="minorEastAsia"/>
          <w:noProof/>
          <w:kern w:val="2"/>
          <w:sz w:val="24"/>
          <w:szCs w:val="24"/>
          <w:lang w:eastAsia="en-AU"/>
          <w14:ligatures w14:val="standardContextual"/>
        </w:rPr>
      </w:pPr>
      <w:hyperlink w:anchor="_Toc226986390" w:history="1">
        <w:r w:rsidRPr="00A5256C">
          <w:rPr>
            <w:rStyle w:val="Hyperlink"/>
            <w:noProof/>
          </w:rPr>
          <w:t>Figure 2 NBS Action Plan activity progress by priority area</w:t>
        </w:r>
        <w:r>
          <w:rPr>
            <w:noProof/>
            <w:webHidden/>
          </w:rPr>
          <w:tab/>
        </w:r>
        <w:r>
          <w:rPr>
            <w:noProof/>
            <w:webHidden/>
          </w:rPr>
          <w:fldChar w:fldCharType="begin"/>
        </w:r>
        <w:r>
          <w:rPr>
            <w:noProof/>
            <w:webHidden/>
          </w:rPr>
          <w:instrText xml:space="preserve"> PAGEREF _Toc226986390 \h </w:instrText>
        </w:r>
        <w:r>
          <w:rPr>
            <w:noProof/>
            <w:webHidden/>
          </w:rPr>
        </w:r>
        <w:r>
          <w:rPr>
            <w:noProof/>
            <w:webHidden/>
          </w:rPr>
          <w:fldChar w:fldCharType="separate"/>
        </w:r>
        <w:r>
          <w:rPr>
            <w:noProof/>
            <w:webHidden/>
          </w:rPr>
          <w:t>3</w:t>
        </w:r>
        <w:r>
          <w:rPr>
            <w:noProof/>
            <w:webHidden/>
          </w:rPr>
          <w:fldChar w:fldCharType="end"/>
        </w:r>
      </w:hyperlink>
    </w:p>
    <w:p w14:paraId="084B943D" w14:textId="494C9344" w:rsidR="00303BB9" w:rsidRDefault="004F7B3F" w:rsidP="00A92153">
      <w:pPr>
        <w:sectPr w:rsidR="00303BB9" w:rsidSect="00274A4D">
          <w:pgSz w:w="11906" w:h="16838"/>
          <w:pgMar w:top="851" w:right="1418" w:bottom="709" w:left="1418" w:header="567" w:footer="232" w:gutter="0"/>
          <w:pgNumType w:fmt="lowerRoman"/>
          <w:cols w:space="708"/>
          <w:titlePg/>
          <w:docGrid w:linePitch="360"/>
        </w:sectPr>
      </w:pPr>
      <w:r>
        <w:fldChar w:fldCharType="end"/>
      </w:r>
    </w:p>
    <w:p w14:paraId="6AD41D50" w14:textId="22993D2A" w:rsidR="00EA7FC5" w:rsidRDefault="00EA7FC5" w:rsidP="004E792F">
      <w:pPr>
        <w:pStyle w:val="Heading2"/>
        <w:numPr>
          <w:ilvl w:val="0"/>
          <w:numId w:val="0"/>
        </w:numPr>
        <w:ind w:left="720" w:hanging="720"/>
      </w:pPr>
      <w:bookmarkStart w:id="0" w:name="_Toc226981181"/>
      <w:r>
        <w:lastRenderedPageBreak/>
        <w:t>Introduction</w:t>
      </w:r>
      <w:r w:rsidR="00266CE6">
        <w:t xml:space="preserve"> and looking ahead</w:t>
      </w:r>
      <w:bookmarkEnd w:id="0"/>
    </w:p>
    <w:p w14:paraId="43D44276" w14:textId="19732865" w:rsidR="00252015" w:rsidRPr="00B838BE" w:rsidRDefault="00252015" w:rsidP="00252015">
      <w:pPr>
        <w:rPr>
          <w:sz w:val="36"/>
          <w:szCs w:val="36"/>
          <w:lang w:eastAsia="ja-JP"/>
        </w:rPr>
      </w:pPr>
      <w:r w:rsidRPr="002E31CD">
        <w:rPr>
          <w:sz w:val="36"/>
          <w:szCs w:val="36"/>
          <w:lang w:eastAsia="ja-JP"/>
        </w:rPr>
        <w:t>Introduction</w:t>
      </w:r>
    </w:p>
    <w:p w14:paraId="2C22FF99" w14:textId="6FA4DA9B" w:rsidR="000524CB" w:rsidRDefault="000943BF" w:rsidP="000943BF">
      <w:r>
        <w:t xml:space="preserve">The </w:t>
      </w:r>
      <w:r w:rsidR="000524CB">
        <w:t>N</w:t>
      </w:r>
      <w:r w:rsidR="00390ECC">
        <w:t xml:space="preserve">ational </w:t>
      </w:r>
      <w:r w:rsidR="000524CB">
        <w:t>B</w:t>
      </w:r>
      <w:r w:rsidR="00390ECC">
        <w:t xml:space="preserve">iosecurity </w:t>
      </w:r>
      <w:r w:rsidR="000524CB">
        <w:t>S</w:t>
      </w:r>
      <w:r w:rsidR="00390ECC">
        <w:t xml:space="preserve">trategy </w:t>
      </w:r>
      <w:r w:rsidR="00390ECC" w:rsidRPr="00DD195A">
        <w:t>(NBS)</w:t>
      </w:r>
      <w:r w:rsidR="000524CB" w:rsidRPr="00DD195A">
        <w:t xml:space="preserve"> </w:t>
      </w:r>
      <w:r w:rsidRPr="00DD195A">
        <w:t xml:space="preserve">released in 2022, sets Australia’s long term vision for a stronger and more resilient national biosecurity system, underpinned by the </w:t>
      </w:r>
      <w:hyperlink r:id="rId17">
        <w:r w:rsidRPr="00DD195A">
          <w:rPr>
            <w:rStyle w:val="Hyperlink"/>
          </w:rPr>
          <w:t>Intergovernmental Agreement on Biosecurity</w:t>
        </w:r>
      </w:hyperlink>
      <w:r w:rsidRPr="00DD195A">
        <w:t xml:space="preserve"> (IGAB). The </w:t>
      </w:r>
      <w:hyperlink r:id="rId18" w:history="1">
        <w:r w:rsidRPr="00DD195A">
          <w:rPr>
            <w:rStyle w:val="Hyperlink"/>
          </w:rPr>
          <w:t>NBS Action Plan</w:t>
        </w:r>
      </w:hyperlink>
      <w:r w:rsidRPr="00DD195A">
        <w:t xml:space="preserve"> released in December 2024 gives effect to that vision by setting agreed national priorities for delivery, supported by the </w:t>
      </w:r>
      <w:hyperlink r:id="rId19" w:history="1">
        <w:r w:rsidRPr="00DD195A">
          <w:rPr>
            <w:rStyle w:val="Hyperlink"/>
          </w:rPr>
          <w:t>NBS Implementation Plan</w:t>
        </w:r>
      </w:hyperlink>
      <w:r w:rsidRPr="00DD195A">
        <w:t xml:space="preserve"> which outlines how actions will be progressed and tracked</w:t>
      </w:r>
      <w:r w:rsidR="00FE23A2" w:rsidRPr="00DD195A">
        <w:t>. The NBS Monitoring, Evaluation, Reporting and Improvement (MERI) Framework</w:t>
      </w:r>
      <w:r w:rsidR="008543F1" w:rsidRPr="00DD195A">
        <w:t>, which will support implementation evaluation,</w:t>
      </w:r>
      <w:r w:rsidR="00FE23A2" w:rsidRPr="00DD195A">
        <w:t xml:space="preserve"> is due to be released </w:t>
      </w:r>
      <w:r w:rsidR="00372AFC" w:rsidRPr="00DD195A">
        <w:t xml:space="preserve">by end-April </w:t>
      </w:r>
      <w:r w:rsidR="00FE23A2" w:rsidRPr="00DD195A">
        <w:t>202</w:t>
      </w:r>
      <w:r w:rsidR="00E04676" w:rsidRPr="00DD195A">
        <w:t>6</w:t>
      </w:r>
      <w:r w:rsidR="00FE23A2" w:rsidRPr="00DD195A">
        <w:t>.</w:t>
      </w:r>
    </w:p>
    <w:p w14:paraId="3129F4D1" w14:textId="75BC7D0E" w:rsidR="00BE00D4" w:rsidRDefault="008543F1" w:rsidP="00BE00D4">
      <w:pPr>
        <w:rPr>
          <w:lang w:eastAsia="ja-JP"/>
        </w:rPr>
      </w:pPr>
      <w:r>
        <w:rPr>
          <w:lang w:eastAsia="ja-JP"/>
        </w:rPr>
        <w:t>NBS i</w:t>
      </w:r>
      <w:r w:rsidR="00066D7F" w:rsidRPr="00066D7F">
        <w:rPr>
          <w:lang w:eastAsia="ja-JP"/>
        </w:rPr>
        <w:t>mplementation is overseen by</w:t>
      </w:r>
      <w:r w:rsidR="00EB4AA6">
        <w:rPr>
          <w:lang w:eastAsia="ja-JP"/>
        </w:rPr>
        <w:t xml:space="preserve"> the</w:t>
      </w:r>
      <w:r w:rsidR="00066D7F" w:rsidRPr="00066D7F">
        <w:rPr>
          <w:lang w:eastAsia="ja-JP"/>
        </w:rPr>
        <w:t xml:space="preserve"> </w:t>
      </w:r>
      <w:hyperlink r:id="rId20" w:history="1">
        <w:r w:rsidR="00EB4AA6" w:rsidRPr="00AF2360">
          <w:rPr>
            <w:rStyle w:val="Hyperlink"/>
          </w:rPr>
          <w:t>National Biosecurity Committee</w:t>
        </w:r>
      </w:hyperlink>
      <w:r w:rsidR="00EB4AA6">
        <w:t xml:space="preserve"> (NBC)</w:t>
      </w:r>
      <w:r w:rsidR="00EB4AA6" w:rsidRPr="00AF2360">
        <w:t xml:space="preserve">, </w:t>
      </w:r>
      <w:r w:rsidR="00066D7F" w:rsidRPr="00066D7F">
        <w:rPr>
          <w:lang w:eastAsia="ja-JP"/>
        </w:rPr>
        <w:t xml:space="preserve">and supported by the </w:t>
      </w:r>
      <w:hyperlink r:id="rId21" w:history="1">
        <w:r w:rsidR="00EB4AA6" w:rsidRPr="002E7B20">
          <w:rPr>
            <w:rStyle w:val="Hyperlink"/>
            <w:lang w:eastAsia="ja-JP"/>
          </w:rPr>
          <w:t>NBS Implementation Committee</w:t>
        </w:r>
      </w:hyperlink>
      <w:r w:rsidR="00EB4AA6">
        <w:rPr>
          <w:lang w:eastAsia="ja-JP"/>
        </w:rPr>
        <w:t xml:space="preserve"> (NIC)</w:t>
      </w:r>
      <w:r w:rsidR="00066D7F" w:rsidRPr="00066D7F">
        <w:rPr>
          <w:lang w:eastAsia="ja-JP"/>
        </w:rPr>
        <w:t xml:space="preserve">, which brings together key partners across </w:t>
      </w:r>
      <w:r w:rsidR="00A11532">
        <w:rPr>
          <w:lang w:eastAsia="ja-JP"/>
        </w:rPr>
        <w:t xml:space="preserve">all levels of </w:t>
      </w:r>
      <w:r w:rsidR="00887E6E" w:rsidRPr="009F26D6">
        <w:t xml:space="preserve">government, industry (plant, animal, aquatic), peak representative bodies (farmers, unions, business, logistics and supply chain), environmental, research, and First Nations </w:t>
      </w:r>
      <w:r w:rsidR="00372AFC">
        <w:t xml:space="preserve">People </w:t>
      </w:r>
      <w:r w:rsidR="00066D7F" w:rsidRPr="00066D7F">
        <w:rPr>
          <w:lang w:eastAsia="ja-JP"/>
        </w:rPr>
        <w:t>to guide delivery across the national biosecurity</w:t>
      </w:r>
      <w:r w:rsidR="00696C03">
        <w:rPr>
          <w:lang w:eastAsia="ja-JP"/>
        </w:rPr>
        <w:t xml:space="preserve"> system</w:t>
      </w:r>
      <w:r w:rsidR="00066D7F" w:rsidRPr="00066D7F">
        <w:rPr>
          <w:lang w:eastAsia="ja-JP"/>
        </w:rPr>
        <w:t>.</w:t>
      </w:r>
    </w:p>
    <w:p w14:paraId="7C1D2866" w14:textId="65B338F9" w:rsidR="00361E2F" w:rsidRDefault="00266CE6" w:rsidP="002E31CD">
      <w:r w:rsidRPr="00361E2F">
        <w:t xml:space="preserve">This </w:t>
      </w:r>
      <w:r w:rsidR="00EB4AA6">
        <w:t xml:space="preserve">inaugural NBS Annual Report </w:t>
      </w:r>
      <w:r w:rsidR="00996B36" w:rsidRPr="00361E2F">
        <w:t xml:space="preserve">presents a consolidated record of progress against </w:t>
      </w:r>
      <w:r w:rsidR="00996B36">
        <w:t>NBS</w:t>
      </w:r>
      <w:r w:rsidR="00996B36" w:rsidRPr="00361E2F">
        <w:t xml:space="preserve"> priority areas</w:t>
      </w:r>
      <w:r w:rsidR="00996B36">
        <w:t xml:space="preserve">. Specifically, the report </w:t>
      </w:r>
      <w:r>
        <w:t xml:space="preserve">provides a progress update on implementation of the NBS Action Plan to </w:t>
      </w:r>
      <w:r w:rsidRPr="00AF2360">
        <w:t>December</w:t>
      </w:r>
      <w:r>
        <w:t xml:space="preserve"> 2025</w:t>
      </w:r>
      <w:r w:rsidRPr="00361E2F">
        <w:t>, summarising activit</w:t>
      </w:r>
      <w:r>
        <w:t xml:space="preserve">ies </w:t>
      </w:r>
      <w:r w:rsidRPr="00361E2F">
        <w:t>at different stages of delivery</w:t>
      </w:r>
      <w:r>
        <w:t xml:space="preserve"> (</w:t>
      </w:r>
      <w:hyperlink w:anchor="_Appendix_A:_NBS" w:history="1">
        <w:r w:rsidRPr="008E7A96">
          <w:rPr>
            <w:rStyle w:val="Hyperlink"/>
          </w:rPr>
          <w:t>Appendix A</w:t>
        </w:r>
      </w:hyperlink>
      <w:r>
        <w:t xml:space="preserve">) and </w:t>
      </w:r>
      <w:r w:rsidR="00EF42FC">
        <w:t xml:space="preserve">supporting complementary activities </w:t>
      </w:r>
      <w:r w:rsidRPr="00361E2F">
        <w:t xml:space="preserve">across the national biosecurity system </w:t>
      </w:r>
      <w:r>
        <w:t>(</w:t>
      </w:r>
      <w:hyperlink w:anchor="_Appendix_B:_Complementary" w:history="1">
        <w:r w:rsidRPr="00153352">
          <w:rPr>
            <w:rStyle w:val="Hyperlink"/>
          </w:rPr>
          <w:t>Appendix B</w:t>
        </w:r>
      </w:hyperlink>
      <w:r>
        <w:t>).</w:t>
      </w:r>
      <w:r w:rsidRPr="002F29B9">
        <w:t xml:space="preserve"> </w:t>
      </w:r>
      <w:r w:rsidR="00996B36" w:rsidRPr="00BE00D4">
        <w:t>Information has been compiled from</w:t>
      </w:r>
      <w:r w:rsidR="00372AFC">
        <w:t xml:space="preserve"> NBS Action Plan</w:t>
      </w:r>
      <w:r w:rsidR="00996B36" w:rsidRPr="00BE00D4">
        <w:t xml:space="preserve"> activity leads</w:t>
      </w:r>
      <w:r w:rsidR="00996B36">
        <w:t xml:space="preserve">, the </w:t>
      </w:r>
      <w:r w:rsidR="00996B36">
        <w:rPr>
          <w:lang w:eastAsia="ja-JP"/>
        </w:rPr>
        <w:t xml:space="preserve">NBC and </w:t>
      </w:r>
      <w:r w:rsidR="00996B36">
        <w:t xml:space="preserve">with other reporting mechanisms. This report </w:t>
      </w:r>
      <w:r w:rsidR="00996B36" w:rsidRPr="00361E2F">
        <w:t>provides information to support</w:t>
      </w:r>
      <w:r w:rsidR="00996B36">
        <w:t xml:space="preserve"> ongoing NBS</w:t>
      </w:r>
      <w:r w:rsidR="00996B36" w:rsidRPr="00361E2F">
        <w:t xml:space="preserve"> monitoring and evaluation</w:t>
      </w:r>
      <w:r w:rsidR="00996B36">
        <w:t>.</w:t>
      </w:r>
    </w:p>
    <w:p w14:paraId="539D6ACC" w14:textId="0BB33C7A" w:rsidR="00266CE6" w:rsidRPr="00AF2360" w:rsidRDefault="00996B36" w:rsidP="00266CE6">
      <w:r>
        <w:t xml:space="preserve">NBS implementation </w:t>
      </w:r>
      <w:r w:rsidR="002B3CC4">
        <w:t>throughout 2025</w:t>
      </w:r>
      <w:r w:rsidR="00266CE6" w:rsidRPr="00AF2360">
        <w:t xml:space="preserve"> was strongest in shared biosecurity culture, partnerships, workforce capability, and preparedness and response, with work also progressing on sustainable investment and integration supported by technology, research and data.</w:t>
      </w:r>
    </w:p>
    <w:p w14:paraId="5916F30B" w14:textId="59D21C96" w:rsidR="00266CE6" w:rsidRPr="00AF2360" w:rsidRDefault="00266CE6" w:rsidP="00266CE6">
      <w:r w:rsidRPr="00AF2360">
        <w:t>National communication and engagement activities increased awareness of biosecurity risks and responsibilities, with initiatives such as the Australian Biosecurity Awards, National Biosecurity Week, National Biosecurity Forum</w:t>
      </w:r>
      <w:r w:rsidR="00372AFC">
        <w:t>,</w:t>
      </w:r>
      <w:r w:rsidRPr="00AF2360">
        <w:t xml:space="preserve"> and the Biosecurity Business Network promoting positive biosecurity behaviours and shared responsibility. Partnerships with First Nations</w:t>
      </w:r>
      <w:r w:rsidR="00372AFC">
        <w:t xml:space="preserve"> People</w:t>
      </w:r>
      <w:r w:rsidRPr="00AF2360">
        <w:t xml:space="preserve"> were strengthened through the Indigenous Ranger Biosecurity Program and associated forums, supporting on-Country surveillance and capability, while international and near neighbour engagement contributed to regional preparedness and shared risk mitigation.</w:t>
      </w:r>
    </w:p>
    <w:p w14:paraId="6076CC27" w14:textId="77777777" w:rsidR="00266CE6" w:rsidRDefault="00266CE6" w:rsidP="00266CE6">
      <w:r w:rsidRPr="00AF2360">
        <w:t>Workforce capability was enhanced through targeted training delivered through the Biosecurity Training Centre and online platforms, improving preparedness, early detection and response across government, industry and environmental biosecurity roles. National readiness was further strengthened through participation in coordinated exercises, progress on livestock traceability, and increased alignment across jurisdictions in managing plant, animal and environmental biosecurity threats.</w:t>
      </w:r>
    </w:p>
    <w:p w14:paraId="31076F03" w14:textId="34BB2E83" w:rsidR="006073B8" w:rsidRDefault="006073B8" w:rsidP="006073B8">
      <w:r w:rsidRPr="00AF2360">
        <w:t>Collectively, th</w:t>
      </w:r>
      <w:r w:rsidR="00996B36">
        <w:t xml:space="preserve">ese </w:t>
      </w:r>
      <w:r w:rsidRPr="00AF2360">
        <w:t>achievements have improved Australia’s readiness to detect, respond to and recover from biosecurity threats, strengthened coordination across jurisdictions and sectors, and supported more consistent national approaches to biosecurity.</w:t>
      </w:r>
    </w:p>
    <w:p w14:paraId="3DF6A680" w14:textId="023B0426" w:rsidR="00F9542A" w:rsidRPr="00F9542A" w:rsidRDefault="00F9542A" w:rsidP="00F9542A">
      <w:pPr>
        <w:tabs>
          <w:tab w:val="left" w:pos="2955"/>
        </w:tabs>
      </w:pPr>
      <w:r>
        <w:tab/>
      </w:r>
    </w:p>
    <w:p w14:paraId="2A617C33" w14:textId="2BE1CA02" w:rsidR="001A06EC" w:rsidRDefault="006073B8" w:rsidP="00266CE6">
      <w:r>
        <w:lastRenderedPageBreak/>
        <w:t xml:space="preserve">However, NBS implementation </w:t>
      </w:r>
      <w:r w:rsidR="00996B36">
        <w:t xml:space="preserve">has </w:t>
      </w:r>
      <w:r>
        <w:t xml:space="preserve">also faced </w:t>
      </w:r>
      <w:r w:rsidR="00996B36">
        <w:t xml:space="preserve">some </w:t>
      </w:r>
      <w:r>
        <w:t xml:space="preserve">challenges. </w:t>
      </w:r>
      <w:r w:rsidR="00F2065F" w:rsidRPr="00AF2360">
        <w:t xml:space="preserve">Australia’s biosecurity system </w:t>
      </w:r>
      <w:r w:rsidR="00F2065F">
        <w:t xml:space="preserve">continues to </w:t>
      </w:r>
      <w:r w:rsidR="00F132EB">
        <w:t>face</w:t>
      </w:r>
      <w:r w:rsidR="00F2065F">
        <w:t xml:space="preserve"> </w:t>
      </w:r>
      <w:r w:rsidR="00903AD9">
        <w:t>increase</w:t>
      </w:r>
      <w:r w:rsidR="00A62188">
        <w:t>d</w:t>
      </w:r>
      <w:r w:rsidR="00903AD9">
        <w:t xml:space="preserve"> strategic and operational challenges and risks. For </w:t>
      </w:r>
      <w:r w:rsidR="00F132EB">
        <w:t xml:space="preserve">example, </w:t>
      </w:r>
      <w:r w:rsidR="00F2065F" w:rsidRPr="00AF2360">
        <w:t xml:space="preserve">growing pressure from increasing global trade and travel, environmental changes, and more frequent and complex pest and disease threats. </w:t>
      </w:r>
      <w:r w:rsidR="00F132EB">
        <w:t>The latter has resulted in increased frequency, complexity and costs</w:t>
      </w:r>
      <w:r w:rsidR="00F132EB" w:rsidRPr="00AF2360">
        <w:t xml:space="preserve"> </w:t>
      </w:r>
      <w:r w:rsidR="00883042">
        <w:t xml:space="preserve">for </w:t>
      </w:r>
      <w:r w:rsidR="00F132EB">
        <w:t>national biosecurity incursions</w:t>
      </w:r>
      <w:r w:rsidR="00883042">
        <w:t xml:space="preserve">. </w:t>
      </w:r>
      <w:r w:rsidR="00F2065F" w:rsidRPr="00AF2360">
        <w:t>These risks are increasingly interconnected across plant, animal, human and environmental health, while supply</w:t>
      </w:r>
      <w:r w:rsidR="00F2065F" w:rsidRPr="00AF2360">
        <w:rPr>
          <w:rFonts w:ascii="Cambria Math" w:hAnsi="Cambria Math" w:cs="Cambria Math"/>
        </w:rPr>
        <w:t>‑</w:t>
      </w:r>
      <w:r w:rsidR="00F2065F" w:rsidRPr="00AF2360">
        <w:t>chain volatility and workforce pressures add further strain.</w:t>
      </w:r>
    </w:p>
    <w:p w14:paraId="6E79373B" w14:textId="679E1508" w:rsidR="00883042" w:rsidRDefault="00883042" w:rsidP="00266CE6">
      <w:r>
        <w:t>In addition, b</w:t>
      </w:r>
      <w:r w:rsidR="00055501">
        <w:t>iosecurity</w:t>
      </w:r>
      <w:r w:rsidR="008F4BF4">
        <w:t xml:space="preserve"> stak</w:t>
      </w:r>
      <w:r w:rsidR="00055501">
        <w:t>eholders</w:t>
      </w:r>
      <w:r w:rsidR="008F4BF4">
        <w:t xml:space="preserve"> </w:t>
      </w:r>
      <w:r w:rsidR="00055501">
        <w:t xml:space="preserve">(government, industry and broader parties) </w:t>
      </w:r>
      <w:r w:rsidR="008F4BF4">
        <w:t xml:space="preserve">are </w:t>
      </w:r>
      <w:r w:rsidR="00055501">
        <w:t>faced with cost of living</w:t>
      </w:r>
      <w:r w:rsidR="00372AFC">
        <w:t xml:space="preserve"> and</w:t>
      </w:r>
      <w:r w:rsidR="00055501">
        <w:t xml:space="preserve"> fiscal pressures</w:t>
      </w:r>
      <w:r w:rsidR="00372AFC">
        <w:t>,</w:t>
      </w:r>
      <w:r w:rsidR="00055501">
        <w:t xml:space="preserve"> and resourcing constraints.</w:t>
      </w:r>
    </w:p>
    <w:p w14:paraId="241C771E" w14:textId="51A6AC5E" w:rsidR="006073B8" w:rsidRDefault="003B42EA" w:rsidP="00266CE6">
      <w:r>
        <w:t xml:space="preserve">Given these factors, </w:t>
      </w:r>
      <w:r w:rsidR="001546FA">
        <w:t>the capacity and ca</w:t>
      </w:r>
      <w:r w:rsidR="00152D8C">
        <w:t xml:space="preserve">pability </w:t>
      </w:r>
      <w:r w:rsidR="001546FA">
        <w:t xml:space="preserve">needed to progress </w:t>
      </w:r>
      <w:r w:rsidR="00152D8C">
        <w:t>certain NBS activities</w:t>
      </w:r>
      <w:r w:rsidR="001546FA">
        <w:t xml:space="preserve"> has been limited</w:t>
      </w:r>
      <w:r w:rsidR="00372AFC">
        <w:t xml:space="preserve"> resulting in implementation delays.</w:t>
      </w:r>
    </w:p>
    <w:p w14:paraId="20456795" w14:textId="0AF111E0" w:rsidR="00B838BE" w:rsidRDefault="00B838BE" w:rsidP="00B838BE">
      <w:pPr>
        <w:pStyle w:val="Caption"/>
        <w:rPr>
          <w:b w:val="0"/>
          <w:bCs w:val="0"/>
          <w:sz w:val="32"/>
          <w:szCs w:val="32"/>
        </w:rPr>
      </w:pPr>
      <w:r w:rsidRPr="002E31CD">
        <w:rPr>
          <w:b w:val="0"/>
          <w:bCs w:val="0"/>
          <w:sz w:val="32"/>
          <w:szCs w:val="32"/>
        </w:rPr>
        <w:t>Looking ahead</w:t>
      </w:r>
    </w:p>
    <w:p w14:paraId="775B1830" w14:textId="17FC8AB1" w:rsidR="009B4024" w:rsidRPr="00A211C8" w:rsidRDefault="00372AFC" w:rsidP="009B4024">
      <w:pPr>
        <w:pStyle w:val="ListBullet"/>
        <w:numPr>
          <w:ilvl w:val="0"/>
          <w:numId w:val="0"/>
        </w:numPr>
        <w:spacing w:before="0" w:after="200"/>
        <w:rPr>
          <w:lang w:eastAsia="ja-JP"/>
        </w:rPr>
      </w:pPr>
      <w:r>
        <w:t>I</w:t>
      </w:r>
      <w:r w:rsidR="00EA0CF2">
        <w:t xml:space="preserve">n </w:t>
      </w:r>
      <w:r w:rsidR="00EF7B8B">
        <w:t>November</w:t>
      </w:r>
      <w:r w:rsidR="00EA0CF2">
        <w:t xml:space="preserve"> 202</w:t>
      </w:r>
      <w:r w:rsidR="00EF7B8B">
        <w:t xml:space="preserve">5, Agriculture Ministers agreed </w:t>
      </w:r>
      <w:r w:rsidR="000F5153">
        <w:t xml:space="preserve">for the NBC to bring forward a national reform agenda to better address </w:t>
      </w:r>
      <w:r>
        <w:t>key</w:t>
      </w:r>
      <w:r w:rsidR="000F5153">
        <w:t xml:space="preserve"> </w:t>
      </w:r>
      <w:r>
        <w:t xml:space="preserve">systemic strategic </w:t>
      </w:r>
      <w:r w:rsidR="000F5153">
        <w:t xml:space="preserve">risks and ensure the </w:t>
      </w:r>
      <w:r w:rsidR="001A06EC">
        <w:t>resilience and</w:t>
      </w:r>
      <w:r w:rsidR="000F5153">
        <w:t xml:space="preserve"> sustainability of the system.</w:t>
      </w:r>
      <w:r w:rsidR="009B4024">
        <w:t xml:space="preserve"> </w:t>
      </w:r>
      <w:r w:rsidR="009B4024">
        <w:rPr>
          <w:lang w:eastAsia="ja-JP"/>
        </w:rPr>
        <w:t>Given the challenges we all collectively face, there is an opportunity to better prioritise collective efforts on cross-cutting systemic reforms.</w:t>
      </w:r>
    </w:p>
    <w:p w14:paraId="6925D619" w14:textId="3B4EDA8C" w:rsidR="00EB4AA6" w:rsidRDefault="001A06EC" w:rsidP="00EB4AA6">
      <w:pPr>
        <w:rPr>
          <w:lang w:eastAsia="ja-JP"/>
        </w:rPr>
      </w:pPr>
      <w:r>
        <w:t xml:space="preserve">The </w:t>
      </w:r>
      <w:r w:rsidR="00EB4AA6">
        <w:t>NBS</w:t>
      </w:r>
      <w:r w:rsidR="00EB4AA6">
        <w:rPr>
          <w:lang w:eastAsia="ja-JP"/>
        </w:rPr>
        <w:t xml:space="preserve"> </w:t>
      </w:r>
      <w:r w:rsidR="00EB4AA6" w:rsidRPr="002C7499">
        <w:rPr>
          <w:lang w:eastAsia="ja-JP"/>
        </w:rPr>
        <w:t xml:space="preserve">provides a nationally agreed framework to </w:t>
      </w:r>
      <w:r w:rsidR="00372AFC">
        <w:rPr>
          <w:lang w:eastAsia="ja-JP"/>
        </w:rPr>
        <w:t>support</w:t>
      </w:r>
      <w:r w:rsidR="00EB4AA6" w:rsidRPr="002C7499">
        <w:rPr>
          <w:lang w:eastAsia="ja-JP"/>
        </w:rPr>
        <w:t xml:space="preserve"> coordinated national approaches that strengthen partnerships, improve preparedness and response, and support data</w:t>
      </w:r>
      <w:r w:rsidR="00EB4AA6" w:rsidRPr="002C7499">
        <w:rPr>
          <w:lang w:eastAsia="ja-JP"/>
        </w:rPr>
        <w:noBreakHyphen/>
        <w:t>driven, science</w:t>
      </w:r>
      <w:r w:rsidR="00EB4AA6" w:rsidRPr="002C7499">
        <w:rPr>
          <w:lang w:eastAsia="ja-JP"/>
        </w:rPr>
        <w:noBreakHyphen/>
        <w:t>based decision</w:t>
      </w:r>
      <w:r w:rsidR="00EB4AA6" w:rsidRPr="002C7499">
        <w:rPr>
          <w:lang w:eastAsia="ja-JP"/>
        </w:rPr>
        <w:noBreakHyphen/>
        <w:t>making, including through integrated One Health approaches</w:t>
      </w:r>
      <w:r w:rsidR="00EB4AA6">
        <w:rPr>
          <w:lang w:eastAsia="ja-JP"/>
        </w:rPr>
        <w:t>.</w:t>
      </w:r>
    </w:p>
    <w:p w14:paraId="370A2A0D" w14:textId="3699B983" w:rsidR="008D055E" w:rsidRPr="00A211C8" w:rsidRDefault="008D055E" w:rsidP="008D055E">
      <w:pPr>
        <w:pStyle w:val="ListBullet"/>
        <w:numPr>
          <w:ilvl w:val="0"/>
          <w:numId w:val="0"/>
        </w:numPr>
        <w:spacing w:before="0" w:after="200"/>
        <w:rPr>
          <w:lang w:eastAsia="ja-JP"/>
        </w:rPr>
      </w:pPr>
      <w:r w:rsidRPr="00A211C8">
        <w:t xml:space="preserve">Building on progress </w:t>
      </w:r>
      <w:r>
        <w:t>already made</w:t>
      </w:r>
      <w:r w:rsidRPr="00A211C8">
        <w:t xml:space="preserve">, </w:t>
      </w:r>
      <w:r w:rsidR="00DF1056">
        <w:t>t</w:t>
      </w:r>
      <w:r w:rsidRPr="00A211C8">
        <w:t xml:space="preserve">he </w:t>
      </w:r>
      <w:r>
        <w:t>NBC</w:t>
      </w:r>
      <w:r w:rsidRPr="00A211C8">
        <w:t xml:space="preserve">, working with governments, industry, First Nations </w:t>
      </w:r>
      <w:r w:rsidR="00372AFC">
        <w:rPr>
          <w:lang w:eastAsia="ja-JP"/>
        </w:rPr>
        <w:t>People</w:t>
      </w:r>
      <w:r w:rsidRPr="00AF2360">
        <w:rPr>
          <w:lang w:eastAsia="ja-JP"/>
        </w:rPr>
        <w:t xml:space="preserve">, environmental and research partners, </w:t>
      </w:r>
      <w:r w:rsidRPr="00A211C8">
        <w:rPr>
          <w:lang w:eastAsia="ja-JP"/>
        </w:rPr>
        <w:t xml:space="preserve">and other stakeholders, is progressing a </w:t>
      </w:r>
      <w:r w:rsidRPr="002E31CD">
        <w:rPr>
          <w:lang w:eastAsia="ja-JP"/>
        </w:rPr>
        <w:t xml:space="preserve">future </w:t>
      </w:r>
      <w:r w:rsidR="00D938E6">
        <w:rPr>
          <w:lang w:eastAsia="ja-JP"/>
        </w:rPr>
        <w:t xml:space="preserve">reform </w:t>
      </w:r>
      <w:r w:rsidRPr="002E31CD">
        <w:rPr>
          <w:lang w:eastAsia="ja-JP"/>
        </w:rPr>
        <w:t xml:space="preserve">agenda </w:t>
      </w:r>
      <w:r w:rsidR="00D938E6">
        <w:rPr>
          <w:lang w:eastAsia="ja-JP"/>
        </w:rPr>
        <w:t>that will underpin continued NBS implementation.</w:t>
      </w:r>
    </w:p>
    <w:p w14:paraId="7215FDC0" w14:textId="3516B3B2" w:rsidR="008D055E" w:rsidRPr="00B0492A" w:rsidRDefault="008D055E" w:rsidP="008D055E">
      <w:pPr>
        <w:pStyle w:val="ListBullet"/>
        <w:numPr>
          <w:ilvl w:val="0"/>
          <w:numId w:val="0"/>
        </w:numPr>
        <w:spacing w:after="200"/>
        <w:rPr>
          <w:lang w:eastAsia="ja-JP"/>
        </w:rPr>
      </w:pPr>
      <w:r w:rsidRPr="002E31CD">
        <w:rPr>
          <w:lang w:eastAsia="ja-JP"/>
        </w:rPr>
        <w:t>Future NBS annual reports will also reflect broader system</w:t>
      </w:r>
      <w:r w:rsidRPr="002E31CD">
        <w:rPr>
          <w:lang w:eastAsia="ja-JP"/>
        </w:rPr>
        <w:noBreakHyphen/>
        <w:t>wide reporting commitments, including progress on implementation of the 2024 IGAB review recommendations and relevant outcomes of the Inspector</w:t>
      </w:r>
      <w:r w:rsidRPr="002E31CD">
        <w:rPr>
          <w:lang w:eastAsia="ja-JP"/>
        </w:rPr>
        <w:noBreakHyphen/>
        <w:t>General of Biosecurity’s (IGB) reviews such as the development of an Environmental Biosecurity Status Report and case studies.</w:t>
      </w:r>
    </w:p>
    <w:p w14:paraId="248E5287" w14:textId="39A88C73" w:rsidR="00266CE6" w:rsidRDefault="006073B8" w:rsidP="00431325">
      <w:pPr>
        <w:pStyle w:val="ListBullet"/>
        <w:numPr>
          <w:ilvl w:val="0"/>
          <w:numId w:val="0"/>
        </w:numPr>
        <w:spacing w:before="0" w:after="200"/>
      </w:pPr>
      <w:r w:rsidRPr="00A211C8">
        <w:rPr>
          <w:lang w:eastAsia="ja-JP"/>
        </w:rPr>
        <w:t xml:space="preserve">Together, these efforts will support a more connected, adaptive and resilient biosecurity system over the life of the </w:t>
      </w:r>
      <w:r w:rsidR="006C5985">
        <w:rPr>
          <w:lang w:eastAsia="ja-JP"/>
        </w:rPr>
        <w:t>NBS</w:t>
      </w:r>
      <w:r w:rsidRPr="00A211C8">
        <w:rPr>
          <w:lang w:eastAsia="ja-JP"/>
        </w:rPr>
        <w:t>.</w:t>
      </w:r>
    </w:p>
    <w:p w14:paraId="2E08E762" w14:textId="7E77BF0E" w:rsidR="00D52156" w:rsidRDefault="000F5F63" w:rsidP="00212532">
      <w:pPr>
        <w:pStyle w:val="Heading2"/>
        <w:numPr>
          <w:ilvl w:val="0"/>
          <w:numId w:val="0"/>
        </w:numPr>
        <w:ind w:left="720" w:hanging="720"/>
      </w:pPr>
      <w:bookmarkStart w:id="1" w:name="_Toc226981182"/>
      <w:r>
        <w:lastRenderedPageBreak/>
        <w:t>Key p</w:t>
      </w:r>
      <w:r w:rsidR="00703A6F">
        <w:t xml:space="preserve">rogress and </w:t>
      </w:r>
      <w:r w:rsidR="008D4400" w:rsidRPr="008D4400">
        <w:t>achievements</w:t>
      </w:r>
      <w:bookmarkEnd w:id="1"/>
    </w:p>
    <w:p w14:paraId="5ABA97A7" w14:textId="07A8D910" w:rsidR="009A065A" w:rsidRPr="00DD195A" w:rsidRDefault="00D842BE" w:rsidP="00486513">
      <w:pPr>
        <w:rPr>
          <w:rFonts w:ascii="Calibri" w:hAnsi="Calibri" w:cs="Calibri"/>
        </w:rPr>
      </w:pPr>
      <w:r w:rsidRPr="00A8650B">
        <w:rPr>
          <w:rFonts w:cstheme="minorHAnsi"/>
        </w:rPr>
        <w:t xml:space="preserve">The </w:t>
      </w:r>
      <w:r w:rsidR="0098202A">
        <w:rPr>
          <w:rFonts w:cstheme="minorHAnsi"/>
        </w:rPr>
        <w:t xml:space="preserve">NBS </w:t>
      </w:r>
      <w:r w:rsidR="00A369E6">
        <w:rPr>
          <w:rFonts w:cstheme="minorHAnsi"/>
        </w:rPr>
        <w:t>A</w:t>
      </w:r>
      <w:r w:rsidRPr="00A8650B">
        <w:rPr>
          <w:rFonts w:cstheme="minorHAnsi"/>
        </w:rPr>
        <w:t xml:space="preserve">ction </w:t>
      </w:r>
      <w:r w:rsidR="00A369E6">
        <w:rPr>
          <w:rFonts w:cstheme="minorHAnsi"/>
        </w:rPr>
        <w:t>P</w:t>
      </w:r>
      <w:r w:rsidRPr="00A8650B">
        <w:rPr>
          <w:rFonts w:cstheme="minorHAnsi"/>
        </w:rPr>
        <w:t xml:space="preserve">lan sets out a collaborative and strategic approach to strengthen Australia’s biosecurity system and includes </w:t>
      </w:r>
      <w:r w:rsidRPr="002E31CD">
        <w:rPr>
          <w:rFonts w:cstheme="minorHAnsi"/>
          <w:b/>
          <w:bCs/>
        </w:rPr>
        <w:t>52 activities</w:t>
      </w:r>
      <w:r w:rsidRPr="00A8650B">
        <w:rPr>
          <w:rFonts w:cstheme="minorHAnsi"/>
        </w:rPr>
        <w:t xml:space="preserve"> planned for delivery across 2024</w:t>
      </w:r>
      <w:r w:rsidR="000127C0" w:rsidRPr="00A8650B">
        <w:rPr>
          <w:rFonts w:cstheme="minorHAnsi"/>
        </w:rPr>
        <w:t xml:space="preserve"> to</w:t>
      </w:r>
      <w:r w:rsidRPr="00A8650B">
        <w:rPr>
          <w:rFonts w:cstheme="minorHAnsi"/>
        </w:rPr>
        <w:t xml:space="preserve"> 2026 by the </w:t>
      </w:r>
      <w:r w:rsidRPr="00DD195A">
        <w:rPr>
          <w:rFonts w:cstheme="minorHAnsi"/>
        </w:rPr>
        <w:t xml:space="preserve">Commonwealth, states and territories, and other biosecurity </w:t>
      </w:r>
      <w:r w:rsidR="00984322" w:rsidRPr="00DD195A">
        <w:rPr>
          <w:rFonts w:cstheme="minorHAnsi"/>
        </w:rPr>
        <w:t>stakeholders</w:t>
      </w:r>
      <w:r w:rsidR="00984322" w:rsidRPr="00DD195A">
        <w:rPr>
          <w:rFonts w:ascii="Calibri" w:hAnsi="Calibri" w:cs="Calibri"/>
        </w:rPr>
        <w:t>.</w:t>
      </w:r>
    </w:p>
    <w:p w14:paraId="476E8B76" w14:textId="68B1F386" w:rsidR="00AE051A" w:rsidRPr="00DD195A" w:rsidRDefault="00A3553E" w:rsidP="0096459E">
      <w:r w:rsidRPr="00DD195A">
        <w:rPr>
          <w:rFonts w:ascii="Calibri" w:hAnsi="Calibri" w:cs="Calibri"/>
        </w:rPr>
        <w:t xml:space="preserve">NBS </w:t>
      </w:r>
      <w:r w:rsidR="00502EC8" w:rsidRPr="00DD195A">
        <w:rPr>
          <w:rFonts w:ascii="Calibri" w:hAnsi="Calibri" w:cs="Calibri"/>
        </w:rPr>
        <w:t xml:space="preserve">Action </w:t>
      </w:r>
      <w:r w:rsidRPr="00DD195A">
        <w:rPr>
          <w:rFonts w:ascii="Calibri" w:hAnsi="Calibri" w:cs="Calibri"/>
        </w:rPr>
        <w:t>P</w:t>
      </w:r>
      <w:r w:rsidR="00502EC8" w:rsidRPr="00DD195A">
        <w:rPr>
          <w:rFonts w:ascii="Calibri" w:hAnsi="Calibri" w:cs="Calibri"/>
        </w:rPr>
        <w:t>lan implementation is well underway</w:t>
      </w:r>
      <w:r w:rsidR="00CF22A3" w:rsidRPr="00DD195A">
        <w:rPr>
          <w:rFonts w:ascii="Calibri" w:hAnsi="Calibri" w:cs="Calibri"/>
        </w:rPr>
        <w:t xml:space="preserve"> with </w:t>
      </w:r>
      <w:r w:rsidR="000B137B" w:rsidRPr="00DD195A">
        <w:rPr>
          <w:rFonts w:ascii="Calibri" w:hAnsi="Calibri" w:cs="Calibri"/>
        </w:rPr>
        <w:t>most</w:t>
      </w:r>
      <w:r w:rsidR="00CF22A3" w:rsidRPr="00DD195A">
        <w:rPr>
          <w:rFonts w:ascii="Calibri" w:hAnsi="Calibri" w:cs="Calibri"/>
        </w:rPr>
        <w:t xml:space="preserve"> activities either completed or in </w:t>
      </w:r>
      <w:r w:rsidR="00703A6F" w:rsidRPr="00DD195A">
        <w:rPr>
          <w:rFonts w:ascii="Calibri" w:hAnsi="Calibri" w:cs="Calibri"/>
        </w:rPr>
        <w:t xml:space="preserve">progress, as shown in </w:t>
      </w:r>
      <w:r w:rsidR="00ED63C3" w:rsidRPr="00DD195A">
        <w:rPr>
          <w:rFonts w:ascii="Calibri" w:hAnsi="Calibri" w:cs="Calibri"/>
          <w:b/>
          <w:bCs/>
        </w:rPr>
        <w:fldChar w:fldCharType="begin"/>
      </w:r>
      <w:r w:rsidR="00ED63C3" w:rsidRPr="00DD195A">
        <w:rPr>
          <w:rFonts w:ascii="Calibri" w:hAnsi="Calibri" w:cs="Calibri"/>
          <w:b/>
          <w:bCs/>
        </w:rPr>
        <w:instrText xml:space="preserve"> REF _Ref222467232 \h </w:instrText>
      </w:r>
      <w:r w:rsidR="006F0D46" w:rsidRPr="00DD195A">
        <w:rPr>
          <w:rFonts w:ascii="Calibri" w:hAnsi="Calibri" w:cs="Calibri"/>
          <w:b/>
          <w:bCs/>
        </w:rPr>
        <w:instrText xml:space="preserve"> \* MERGEFORMAT </w:instrText>
      </w:r>
      <w:r w:rsidR="00ED63C3" w:rsidRPr="00DD195A">
        <w:rPr>
          <w:rFonts w:ascii="Calibri" w:hAnsi="Calibri" w:cs="Calibri"/>
          <w:b/>
          <w:bCs/>
        </w:rPr>
      </w:r>
      <w:r w:rsidR="00ED63C3" w:rsidRPr="00DD195A">
        <w:rPr>
          <w:rFonts w:ascii="Calibri" w:hAnsi="Calibri" w:cs="Calibri"/>
          <w:b/>
          <w:bCs/>
        </w:rPr>
        <w:fldChar w:fldCharType="separate"/>
      </w:r>
      <w:r w:rsidR="0037298B" w:rsidRPr="00DD195A">
        <w:rPr>
          <w:b/>
          <w:bCs/>
        </w:rPr>
        <w:t xml:space="preserve">Figure </w:t>
      </w:r>
      <w:r w:rsidR="0037298B" w:rsidRPr="00DD195A">
        <w:rPr>
          <w:b/>
          <w:bCs/>
          <w:noProof/>
        </w:rPr>
        <w:t>1</w:t>
      </w:r>
      <w:r w:rsidR="00ED63C3" w:rsidRPr="00DD195A">
        <w:rPr>
          <w:rFonts w:ascii="Calibri" w:hAnsi="Calibri" w:cs="Calibri"/>
          <w:b/>
          <w:bCs/>
        </w:rPr>
        <w:fldChar w:fldCharType="end"/>
      </w:r>
      <w:r w:rsidR="005C12B0" w:rsidRPr="00DD195A">
        <w:rPr>
          <w:rFonts w:ascii="Calibri" w:hAnsi="Calibri" w:cs="Calibri"/>
        </w:rPr>
        <w:t>.</w:t>
      </w:r>
    </w:p>
    <w:p w14:paraId="40921747" w14:textId="55902D7B" w:rsidR="00ED63C3" w:rsidRPr="00DD195A" w:rsidRDefault="00ED63C3" w:rsidP="00ED63C3">
      <w:pPr>
        <w:pStyle w:val="Caption"/>
      </w:pPr>
      <w:bookmarkStart w:id="2" w:name="_Ref222467232"/>
      <w:bookmarkStart w:id="3" w:name="_Toc222475718"/>
      <w:bookmarkStart w:id="4" w:name="_Toc226986389"/>
      <w:r w:rsidRPr="00DD195A">
        <w:t xml:space="preserve">Figure </w:t>
      </w:r>
      <w:r w:rsidRPr="00DD195A">
        <w:fldChar w:fldCharType="begin"/>
      </w:r>
      <w:r w:rsidRPr="00DD195A">
        <w:instrText xml:space="preserve"> SEQ Figure \* ARABIC </w:instrText>
      </w:r>
      <w:r w:rsidRPr="00DD195A">
        <w:fldChar w:fldCharType="separate"/>
      </w:r>
      <w:r w:rsidR="0037298B" w:rsidRPr="00DD195A">
        <w:rPr>
          <w:noProof/>
        </w:rPr>
        <w:t>1</w:t>
      </w:r>
      <w:r w:rsidRPr="00DD195A">
        <w:fldChar w:fldCharType="end"/>
      </w:r>
      <w:bookmarkEnd w:id="2"/>
      <w:r w:rsidRPr="00DD195A">
        <w:t xml:space="preserve"> Overall </w:t>
      </w:r>
      <w:r w:rsidR="000F5F63" w:rsidRPr="00DD195A">
        <w:t xml:space="preserve">NBS Action Plan </w:t>
      </w:r>
      <w:r w:rsidRPr="00DD195A">
        <w:t>activity progress</w:t>
      </w:r>
      <w:bookmarkEnd w:id="3"/>
      <w:bookmarkEnd w:id="4"/>
    </w:p>
    <w:p w14:paraId="44F88052" w14:textId="07AAFD68" w:rsidR="00EC1828" w:rsidRPr="00DD195A" w:rsidRDefault="00E14360" w:rsidP="005C3CAD">
      <w:pPr>
        <w:jc w:val="center"/>
      </w:pPr>
      <w:r w:rsidRPr="00DD195A">
        <w:rPr>
          <w:noProof/>
        </w:rPr>
        <w:drawing>
          <wp:inline distT="0" distB="0" distL="0" distR="0" wp14:anchorId="3869BF72" wp14:editId="2FE78575">
            <wp:extent cx="4035679" cy="2376480"/>
            <wp:effectExtent l="0" t="0" r="3175" b="5080"/>
            <wp:docPr id="1376257221" name="Picture 1" descr="Pie chart displaying the overall status of the 52 National Biosecurity Strategy (NBS) activities. &#10;The blue section shows the number of activities that are Complete, 10 units (19%).&#10;The green section shows the number of activities that are In progress, 35 units (67%).&#10;The yellow section shows the number of activities that are Not commenced, 7 units (14%).&#10;&#10;The percentages have been rounded up and therefore do not equal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57221" name="Picture 1" descr="Pie chart displaying the overall status of the 52 National Biosecurity Strategy (NBS) activities. &#10;The blue section shows the number of activities that are Complete, 10 units (19%).&#10;The green section shows the number of activities that are In progress, 35 units (67%).&#10;The yellow section shows the number of activities that are Not commenced, 7 units (14%).&#10;&#10;The percentages have been rounded up and therefore do not equal 10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9433" cy="2384579"/>
                    </a:xfrm>
                    <a:prstGeom prst="rect">
                      <a:avLst/>
                    </a:prstGeom>
                    <a:noFill/>
                  </pic:spPr>
                </pic:pic>
              </a:graphicData>
            </a:graphic>
          </wp:inline>
        </w:drawing>
      </w:r>
    </w:p>
    <w:p w14:paraId="550096D0" w14:textId="79F892D1" w:rsidR="0096459E" w:rsidRPr="00DD195A" w:rsidRDefault="0096459E" w:rsidP="0096459E">
      <w:r w:rsidRPr="00DD195A">
        <w:rPr>
          <w:rFonts w:ascii="Calibri" w:hAnsi="Calibri" w:cs="Calibri"/>
        </w:rPr>
        <w:t xml:space="preserve">In 2025, delivery was focused on </w:t>
      </w:r>
      <w:r w:rsidR="005765BB" w:rsidRPr="00DD195A">
        <w:rPr>
          <w:rFonts w:ascii="Calibri" w:hAnsi="Calibri" w:cs="Calibri"/>
        </w:rPr>
        <w:t xml:space="preserve">embedding foundational frameworks and </w:t>
      </w:r>
      <w:r w:rsidRPr="00DD195A">
        <w:rPr>
          <w:rFonts w:ascii="Calibri" w:hAnsi="Calibri" w:cs="Calibri"/>
        </w:rPr>
        <w:t>early actions that strengthened national coordination, capability and preparedness</w:t>
      </w:r>
      <w:r w:rsidR="005765BB" w:rsidRPr="00DD195A">
        <w:rPr>
          <w:rFonts w:ascii="Calibri" w:hAnsi="Calibri" w:cs="Calibri"/>
        </w:rPr>
        <w:t xml:space="preserve">. </w:t>
      </w:r>
      <w:r w:rsidR="00ED63C3" w:rsidRPr="00DD195A">
        <w:rPr>
          <w:rFonts w:ascii="Calibri" w:hAnsi="Calibri" w:cs="Calibri"/>
          <w:b/>
          <w:bCs/>
        </w:rPr>
        <w:fldChar w:fldCharType="begin"/>
      </w:r>
      <w:r w:rsidR="00ED63C3" w:rsidRPr="00DD195A">
        <w:rPr>
          <w:rFonts w:ascii="Calibri" w:hAnsi="Calibri" w:cs="Calibri"/>
          <w:b/>
          <w:bCs/>
        </w:rPr>
        <w:instrText xml:space="preserve"> REF _Ref222467280 \h </w:instrText>
      </w:r>
      <w:r w:rsidR="006F0D46" w:rsidRPr="00DD195A">
        <w:rPr>
          <w:rFonts w:ascii="Calibri" w:hAnsi="Calibri" w:cs="Calibri"/>
          <w:b/>
          <w:bCs/>
        </w:rPr>
        <w:instrText xml:space="preserve"> \* MERGEFORMAT </w:instrText>
      </w:r>
      <w:r w:rsidR="00ED63C3" w:rsidRPr="00DD195A">
        <w:rPr>
          <w:rFonts w:ascii="Calibri" w:hAnsi="Calibri" w:cs="Calibri"/>
          <w:b/>
          <w:bCs/>
        </w:rPr>
      </w:r>
      <w:r w:rsidR="00ED63C3" w:rsidRPr="00DD195A">
        <w:rPr>
          <w:rFonts w:ascii="Calibri" w:hAnsi="Calibri" w:cs="Calibri"/>
          <w:b/>
          <w:bCs/>
        </w:rPr>
        <w:fldChar w:fldCharType="separate"/>
      </w:r>
      <w:r w:rsidR="0037298B" w:rsidRPr="00DD195A">
        <w:rPr>
          <w:b/>
          <w:bCs/>
        </w:rPr>
        <w:t xml:space="preserve">Figure </w:t>
      </w:r>
      <w:r w:rsidR="0037298B" w:rsidRPr="00DD195A">
        <w:rPr>
          <w:b/>
          <w:bCs/>
          <w:noProof/>
        </w:rPr>
        <w:t>2</w:t>
      </w:r>
      <w:r w:rsidR="00ED63C3" w:rsidRPr="00DD195A">
        <w:rPr>
          <w:rFonts w:ascii="Calibri" w:hAnsi="Calibri" w:cs="Calibri"/>
          <w:b/>
          <w:bCs/>
        </w:rPr>
        <w:fldChar w:fldCharType="end"/>
      </w:r>
      <w:r w:rsidR="005765BB" w:rsidRPr="00DD195A">
        <w:rPr>
          <w:rFonts w:ascii="Calibri" w:hAnsi="Calibri" w:cs="Calibri"/>
        </w:rPr>
        <w:t xml:space="preserve"> shows </w:t>
      </w:r>
      <w:r w:rsidR="00CF079F" w:rsidRPr="00DD195A">
        <w:rPr>
          <w:rFonts w:ascii="Calibri" w:hAnsi="Calibri" w:cs="Calibri"/>
        </w:rPr>
        <w:t>NBS Action Plan activity progress by priority area.</w:t>
      </w:r>
    </w:p>
    <w:p w14:paraId="0AC98485" w14:textId="246D6A3A" w:rsidR="00ED63C3" w:rsidRDefault="00ED63C3" w:rsidP="00ED63C3">
      <w:pPr>
        <w:pStyle w:val="Caption"/>
      </w:pPr>
      <w:bookmarkStart w:id="5" w:name="_Ref222467280"/>
      <w:bookmarkStart w:id="6" w:name="_Toc222475719"/>
      <w:bookmarkStart w:id="7" w:name="_Toc226986390"/>
      <w:r w:rsidRPr="00DD195A">
        <w:t xml:space="preserve">Figure </w:t>
      </w:r>
      <w:r w:rsidRPr="00DD195A">
        <w:fldChar w:fldCharType="begin"/>
      </w:r>
      <w:r w:rsidRPr="00DD195A">
        <w:instrText xml:space="preserve"> SEQ Figure \* ARABIC </w:instrText>
      </w:r>
      <w:r w:rsidRPr="00DD195A">
        <w:fldChar w:fldCharType="separate"/>
      </w:r>
      <w:r w:rsidR="0037298B" w:rsidRPr="00DD195A">
        <w:rPr>
          <w:noProof/>
        </w:rPr>
        <w:t>2</w:t>
      </w:r>
      <w:r w:rsidRPr="00DD195A">
        <w:rPr>
          <w:noProof/>
        </w:rPr>
        <w:fldChar w:fldCharType="end"/>
      </w:r>
      <w:bookmarkEnd w:id="5"/>
      <w:r w:rsidRPr="00DD195A">
        <w:t xml:space="preserve"> NBS </w:t>
      </w:r>
      <w:r w:rsidR="003B3FFF" w:rsidRPr="00DD195A">
        <w:t>A</w:t>
      </w:r>
      <w:r w:rsidRPr="00DD195A">
        <w:t xml:space="preserve">ction </w:t>
      </w:r>
      <w:r w:rsidR="003B3FFF" w:rsidRPr="00DD195A">
        <w:t>P</w:t>
      </w:r>
      <w:r w:rsidRPr="00DD195A">
        <w:t>lan activity progress by priority area</w:t>
      </w:r>
      <w:bookmarkEnd w:id="6"/>
      <w:bookmarkEnd w:id="7"/>
    </w:p>
    <w:p w14:paraId="6D8650DD" w14:textId="5E610E7E" w:rsidR="00EC1828" w:rsidRPr="00AE051A" w:rsidRDefault="0050095D" w:rsidP="00A2272A">
      <w:pPr>
        <w:jc w:val="center"/>
      </w:pPr>
      <w:r>
        <w:rPr>
          <w:noProof/>
        </w:rPr>
        <w:drawing>
          <wp:inline distT="0" distB="0" distL="0" distR="0" wp14:anchorId="147B6913" wp14:editId="18B6B6F6">
            <wp:extent cx="5335175" cy="3205877"/>
            <wp:effectExtent l="0" t="0" r="0" b="0"/>
            <wp:docPr id="1971872343" name="Picture 3" descr="Column graph representing NBS action plan activity status by priority area. &#10;Shared biosecurity culture - 4 complete, 2 in progress.&#10;Stronger partnerships - 2 complete, 11 in progress.&#10;Highly skilled workforce - 2 complete, 2 in progress, 2 not commenced.&#10;Coordinated preparedness and response - 1 complete, 10 in progress, 1 not commenced.&#10;Sustainable investment - 1 complete, 4 in progress.&#10;Integration supported by technology, research and data - 6 in progress, 4 not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2343" name="Picture 3" descr="Column graph representing NBS action plan activity status by priority area. &#10;Shared biosecurity culture - 4 complete, 2 in progress.&#10;Stronger partnerships - 2 complete, 11 in progress.&#10;Highly skilled workforce - 2 complete, 2 in progress, 2 not commenced.&#10;Coordinated preparedness and response - 1 complete, 10 in progress, 1 not commenced.&#10;Sustainable investment - 1 complete, 4 in progress.&#10;Integration supported by technology, research and data - 6 in progress, 4 not commenc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8877" cy="3262182"/>
                    </a:xfrm>
                    <a:prstGeom prst="rect">
                      <a:avLst/>
                    </a:prstGeom>
                    <a:noFill/>
                  </pic:spPr>
                </pic:pic>
              </a:graphicData>
            </a:graphic>
          </wp:inline>
        </w:drawing>
      </w:r>
    </w:p>
    <w:p w14:paraId="59E94E3A" w14:textId="77777777" w:rsidR="00386869" w:rsidRDefault="00386869" w:rsidP="00AE051A">
      <w:pPr>
        <w:pStyle w:val="ListBullet"/>
        <w:numPr>
          <w:ilvl w:val="0"/>
          <w:numId w:val="0"/>
        </w:numPr>
        <w:spacing w:before="0" w:after="200"/>
        <w:rPr>
          <w:rFonts w:ascii="Calibri" w:hAnsi="Calibri" w:cs="Calibri"/>
        </w:rPr>
      </w:pPr>
    </w:p>
    <w:p w14:paraId="3F03FF37" w14:textId="54C9B9CA" w:rsidR="00EE4D74" w:rsidRDefault="005110B9" w:rsidP="00AE051A">
      <w:pPr>
        <w:pStyle w:val="ListBullet"/>
        <w:numPr>
          <w:ilvl w:val="0"/>
          <w:numId w:val="0"/>
        </w:numPr>
        <w:spacing w:before="0" w:after="200"/>
      </w:pPr>
      <w:r>
        <w:rPr>
          <w:rFonts w:ascii="Calibri" w:hAnsi="Calibri" w:cs="Calibri"/>
        </w:rPr>
        <w:lastRenderedPageBreak/>
        <w:t>Detailed NBS Action Plan activity report</w:t>
      </w:r>
      <w:r w:rsidR="00984322">
        <w:rPr>
          <w:rFonts w:ascii="Calibri" w:hAnsi="Calibri" w:cs="Calibri"/>
        </w:rPr>
        <w:t>ing</w:t>
      </w:r>
      <w:r w:rsidR="00EE4D74" w:rsidRPr="00AF2360">
        <w:rPr>
          <w:rFonts w:ascii="Calibri" w:hAnsi="Calibri" w:cs="Calibri"/>
        </w:rPr>
        <w:t>, including</w:t>
      </w:r>
      <w:r w:rsidR="00EF0129">
        <w:rPr>
          <w:rFonts w:ascii="Calibri" w:hAnsi="Calibri" w:cs="Calibri"/>
        </w:rPr>
        <w:t xml:space="preserve"> progress and status, and</w:t>
      </w:r>
      <w:r w:rsidR="00EE4D74" w:rsidRPr="00AF2360">
        <w:rPr>
          <w:rFonts w:ascii="Calibri" w:hAnsi="Calibri" w:cs="Calibri"/>
        </w:rPr>
        <w:t xml:space="preserve"> revised delivery timeframes where applicable, </w:t>
      </w:r>
      <w:r w:rsidR="00984322">
        <w:rPr>
          <w:rFonts w:ascii="Calibri" w:hAnsi="Calibri" w:cs="Calibri"/>
        </w:rPr>
        <w:t>is</w:t>
      </w:r>
      <w:r w:rsidR="00EE4D74" w:rsidRPr="00AF2360">
        <w:rPr>
          <w:rFonts w:ascii="Calibri" w:hAnsi="Calibri" w:cs="Calibri"/>
        </w:rPr>
        <w:t xml:space="preserve"> provided in </w:t>
      </w:r>
      <w:hyperlink w:anchor="_Appendix_A:_NBS" w:history="1">
        <w:r w:rsidR="00EE4D74" w:rsidRPr="00AF2360">
          <w:rPr>
            <w:rStyle w:val="Hyperlink"/>
          </w:rPr>
          <w:t>Appendix A</w:t>
        </w:r>
      </w:hyperlink>
      <w:r w:rsidR="00EE4D74" w:rsidRPr="00AF2360">
        <w:t>.</w:t>
      </w:r>
      <w:r w:rsidR="00EF0129">
        <w:t xml:space="preserve"> This reporting is provided by activity leads.</w:t>
      </w:r>
    </w:p>
    <w:p w14:paraId="76E91C02" w14:textId="1FCA23DD" w:rsidR="00AE051A" w:rsidRPr="00DD195A" w:rsidRDefault="00AE051A" w:rsidP="00AE051A">
      <w:pPr>
        <w:pStyle w:val="ListBullet"/>
        <w:numPr>
          <w:ilvl w:val="0"/>
          <w:numId w:val="0"/>
        </w:numPr>
        <w:spacing w:before="0" w:after="200"/>
      </w:pPr>
      <w:r w:rsidRPr="00AE051A">
        <w:t xml:space="preserve">A small number of activities have not </w:t>
      </w:r>
      <w:r w:rsidRPr="00DD195A">
        <w:t>yet commenced, reflecting the complex and cross</w:t>
      </w:r>
      <w:r w:rsidRPr="00DD195A">
        <w:noBreakHyphen/>
        <w:t>cutting nature of the</w:t>
      </w:r>
      <w:r w:rsidR="00372AFC" w:rsidRPr="00DD195A">
        <w:t>se activities</w:t>
      </w:r>
      <w:r w:rsidRPr="00DD195A">
        <w:t xml:space="preserve">, or dependencies on the completion of other activities. This includes elements of </w:t>
      </w:r>
      <w:r w:rsidR="00476284" w:rsidRPr="00DD195A">
        <w:t>priority area 3: Highly skilled workforce, priority area 4: Coordinated preparedness and response and priority area 6: Integration supported by technology, research and data</w:t>
      </w:r>
      <w:r w:rsidRPr="00DD195A">
        <w:t xml:space="preserve">. These priority areas and associated reforms are currently being considered by the </w:t>
      </w:r>
      <w:r w:rsidR="00476284" w:rsidRPr="00DD195A">
        <w:t>NBC</w:t>
      </w:r>
      <w:r w:rsidRPr="00DD195A">
        <w:t>.</w:t>
      </w:r>
      <w:r w:rsidR="00416AD4" w:rsidRPr="00DD195A">
        <w:t xml:space="preserve"> </w:t>
      </w:r>
      <w:r w:rsidR="00CA6BA3" w:rsidRPr="00DD195A">
        <w:t>Some d</w:t>
      </w:r>
      <w:r w:rsidR="006849F5" w:rsidRPr="00DD195A">
        <w:t>elivery timeframes have been updated to reflect, for example,</w:t>
      </w:r>
      <w:r w:rsidR="00416AD4" w:rsidRPr="00DD195A">
        <w:t xml:space="preserve"> </w:t>
      </w:r>
      <w:r w:rsidR="00C31C88" w:rsidRPr="00DD195A">
        <w:t xml:space="preserve">dependencies on other </w:t>
      </w:r>
      <w:r w:rsidR="006849F5" w:rsidRPr="00DD195A">
        <w:t>activities</w:t>
      </w:r>
      <w:r w:rsidR="00CA6BA3" w:rsidRPr="00DD195A">
        <w:t>,</w:t>
      </w:r>
      <w:r w:rsidR="00302EC2" w:rsidRPr="00DD195A">
        <w:t xml:space="preserve"> </w:t>
      </w:r>
      <w:r w:rsidR="00C31C88" w:rsidRPr="00DD195A">
        <w:t xml:space="preserve">strategic </w:t>
      </w:r>
      <w:r w:rsidR="005F6B16" w:rsidRPr="00DD195A">
        <w:t>prioritisation</w:t>
      </w:r>
      <w:r w:rsidR="00C31C88" w:rsidRPr="00DD195A">
        <w:t xml:space="preserve">, and </w:t>
      </w:r>
      <w:r w:rsidR="00823ECA" w:rsidRPr="00DD195A">
        <w:t>competing</w:t>
      </w:r>
      <w:r w:rsidR="00C31C88" w:rsidRPr="00DD195A">
        <w:t xml:space="preserve"> national priorities, such as emergency response activities.</w:t>
      </w:r>
    </w:p>
    <w:p w14:paraId="1E90B888" w14:textId="3EAD9637" w:rsidR="007C05E3" w:rsidRPr="00DD195A" w:rsidRDefault="005F1008" w:rsidP="003C42E2">
      <w:pPr>
        <w:pStyle w:val="ListBullet"/>
        <w:numPr>
          <w:ilvl w:val="0"/>
          <w:numId w:val="0"/>
        </w:numPr>
        <w:spacing w:after="200"/>
        <w:rPr>
          <w:b/>
          <w:bCs/>
        </w:rPr>
      </w:pPr>
      <w:r w:rsidRPr="00DD195A">
        <w:rPr>
          <w:rFonts w:ascii="Calibri" w:hAnsi="Calibri" w:cs="Calibri"/>
        </w:rPr>
        <w:t>The following k</w:t>
      </w:r>
      <w:r w:rsidR="00C83931" w:rsidRPr="00DD195A">
        <w:rPr>
          <w:rFonts w:ascii="Calibri" w:hAnsi="Calibri" w:cs="Calibri"/>
        </w:rPr>
        <w:t xml:space="preserve">ey achievements </w:t>
      </w:r>
      <w:r w:rsidR="00592B20" w:rsidRPr="00DD195A">
        <w:rPr>
          <w:rFonts w:ascii="Calibri" w:hAnsi="Calibri" w:cs="Calibri"/>
        </w:rPr>
        <w:t xml:space="preserve">were </w:t>
      </w:r>
      <w:r w:rsidR="00C83931" w:rsidRPr="00DD195A">
        <w:rPr>
          <w:rFonts w:ascii="Calibri" w:hAnsi="Calibri" w:cs="Calibri"/>
        </w:rPr>
        <w:t xml:space="preserve">delivered across all six </w:t>
      </w:r>
      <w:r w:rsidR="000F5F63" w:rsidRPr="00DD195A">
        <w:rPr>
          <w:rFonts w:ascii="Calibri" w:hAnsi="Calibri" w:cs="Calibri"/>
        </w:rPr>
        <w:t xml:space="preserve">NBS </w:t>
      </w:r>
      <w:r w:rsidR="00C83931" w:rsidRPr="00DD195A">
        <w:rPr>
          <w:rFonts w:ascii="Calibri" w:hAnsi="Calibri" w:cs="Calibri"/>
        </w:rPr>
        <w:t>priority areas</w:t>
      </w:r>
      <w:r w:rsidR="007E445C" w:rsidRPr="00DD195A">
        <w:rPr>
          <w:rFonts w:ascii="Calibri" w:hAnsi="Calibri" w:cs="Calibri"/>
        </w:rPr>
        <w:t xml:space="preserve"> in 2025</w:t>
      </w:r>
      <w:r w:rsidRPr="00DD195A">
        <w:rPr>
          <w:rFonts w:ascii="Calibri" w:hAnsi="Calibri" w:cs="Calibri"/>
        </w:rPr>
        <w:t>.</w:t>
      </w:r>
      <w:r w:rsidR="00CA6116" w:rsidRPr="00DD195A">
        <w:rPr>
          <w:b/>
          <w:bCs/>
        </w:rPr>
        <w:t xml:space="preserve"> </w:t>
      </w:r>
    </w:p>
    <w:p w14:paraId="4AAE9F2B" w14:textId="002080EC" w:rsidR="00A13D22" w:rsidRPr="00DD195A" w:rsidRDefault="00320BDE" w:rsidP="002B62B6">
      <w:pPr>
        <w:rPr>
          <w:szCs w:val="32"/>
        </w:rPr>
      </w:pPr>
      <w:r w:rsidRPr="00DD195A">
        <w:rPr>
          <w:sz w:val="36"/>
          <w:szCs w:val="36"/>
          <w:lang w:eastAsia="ja-JP"/>
        </w:rPr>
        <w:t>Priority area 1: Shared biosecurity culture</w:t>
      </w:r>
    </w:p>
    <w:p w14:paraId="3856DD19" w14:textId="5D42596B" w:rsidR="00A13D22" w:rsidRPr="00DD195A" w:rsidRDefault="00301818" w:rsidP="009B3BAB">
      <w:pPr>
        <w:pStyle w:val="ListBullet"/>
      </w:pPr>
      <w:r w:rsidRPr="00DD195A">
        <w:t>Connected stakeholders through the 2025 National Biosecurity Forum (NBF) and National Biosecurity Week.</w:t>
      </w:r>
    </w:p>
    <w:p w14:paraId="5B77A1D9" w14:textId="33272175" w:rsidR="00301818" w:rsidRPr="00DD195A" w:rsidRDefault="00301818" w:rsidP="009B3BAB">
      <w:pPr>
        <w:pStyle w:val="ListBullet"/>
      </w:pPr>
      <w:r w:rsidRPr="00DD195A">
        <w:t>Raised awareness of priority biosecurity risks and mitigations through targeted activities and campaigns.</w:t>
      </w:r>
    </w:p>
    <w:p w14:paraId="20BF8F7C" w14:textId="61B8578E" w:rsidR="00301818" w:rsidRPr="00DD195A" w:rsidRDefault="00301818" w:rsidP="009B3BAB">
      <w:pPr>
        <w:pStyle w:val="ListBullet"/>
      </w:pPr>
      <w:r w:rsidRPr="00DD195A">
        <w:t>Supported and incentivised good industry biosecurity practices through the Highly Compliant Importer Scheme and Biosecurity Business Network.</w:t>
      </w:r>
    </w:p>
    <w:p w14:paraId="016D5DB4" w14:textId="41912F17" w:rsidR="00301818" w:rsidRPr="00DD195A" w:rsidRDefault="00301818" w:rsidP="009B3BAB">
      <w:pPr>
        <w:pStyle w:val="ListBullet"/>
      </w:pPr>
      <w:r w:rsidRPr="00DD195A">
        <w:t>Revised the National Biosecurity Communication and Engagement Strategy ready for endorsement by the NBC.</w:t>
      </w:r>
    </w:p>
    <w:p w14:paraId="0EC98C1A" w14:textId="55FE5496" w:rsidR="002B343A" w:rsidRPr="00DD195A" w:rsidRDefault="00301818" w:rsidP="009B3BAB">
      <w:pPr>
        <w:pStyle w:val="ListBullet"/>
      </w:pPr>
      <w:r w:rsidRPr="00DD195A">
        <w:t>Held the Australian Biosecurity Awards, which recognised 11 recipients across 9 award categories committed to enhancing Australia’s biosecurity system.</w:t>
      </w:r>
    </w:p>
    <w:p w14:paraId="1A858274" w14:textId="1B70C8CD" w:rsidR="00301818" w:rsidRPr="00DD195A" w:rsidRDefault="00301818" w:rsidP="002B62B6">
      <w:pPr>
        <w:rPr>
          <w:sz w:val="36"/>
          <w:szCs w:val="36"/>
          <w:lang w:eastAsia="ja-JP"/>
        </w:rPr>
      </w:pPr>
      <w:r w:rsidRPr="00DD195A">
        <w:rPr>
          <w:sz w:val="36"/>
          <w:szCs w:val="36"/>
          <w:lang w:eastAsia="ja-JP"/>
        </w:rPr>
        <w:t xml:space="preserve">Priority area </w:t>
      </w:r>
      <w:r w:rsidR="00925DA4" w:rsidRPr="00DD195A">
        <w:rPr>
          <w:sz w:val="36"/>
          <w:szCs w:val="36"/>
          <w:lang w:eastAsia="ja-JP"/>
        </w:rPr>
        <w:t>2: Stronger partnerships</w:t>
      </w:r>
    </w:p>
    <w:p w14:paraId="512CE6CB" w14:textId="5D1D34CE" w:rsidR="00F446D9" w:rsidRPr="00DD195A" w:rsidRDefault="00F446D9" w:rsidP="009B3BAB">
      <w:pPr>
        <w:pStyle w:val="ListBullet"/>
      </w:pPr>
      <w:r w:rsidRPr="00DD195A">
        <w:t>Held the Environmental Biosecurity Roundtable, which fostered connection, collaboration and strategic discussions.</w:t>
      </w:r>
    </w:p>
    <w:p w14:paraId="093F59DC" w14:textId="161CD286" w:rsidR="00F446D9" w:rsidRPr="00DD195A" w:rsidRDefault="00F446D9" w:rsidP="009B3BAB">
      <w:pPr>
        <w:pStyle w:val="ListBullet"/>
      </w:pPr>
      <w:r w:rsidRPr="00DD195A">
        <w:t>Shared Indigenous biosecurity experience and knowledge at the Northern Australia Indigenous Ranger Biosecurity Forum.</w:t>
      </w:r>
    </w:p>
    <w:p w14:paraId="064C5ABC" w14:textId="13A709C1" w:rsidR="00F446D9" w:rsidRPr="00DD195A" w:rsidRDefault="00F446D9" w:rsidP="009B3BAB">
      <w:pPr>
        <w:pStyle w:val="ListBullet"/>
      </w:pPr>
      <w:r w:rsidRPr="00DD195A">
        <w:t>Enhanced collaboration with thirty-five organisations involved in NBS Action Plan activities.</w:t>
      </w:r>
    </w:p>
    <w:p w14:paraId="1E64FDFF" w14:textId="3C572B46" w:rsidR="00F446D9" w:rsidRPr="00DD195A" w:rsidRDefault="009862B1" w:rsidP="009B3BAB">
      <w:pPr>
        <w:pStyle w:val="ListBullet"/>
      </w:pPr>
      <w:r w:rsidRPr="00DD195A">
        <w:t>Surveyed key stakeholders to review, refine and improve national governance roles and responsibilities.</w:t>
      </w:r>
    </w:p>
    <w:p w14:paraId="53C6B498" w14:textId="47B5CACA" w:rsidR="004C1889" w:rsidRPr="00DD195A" w:rsidRDefault="009862B1" w:rsidP="009B3BAB">
      <w:pPr>
        <w:pStyle w:val="ListBullet"/>
      </w:pPr>
      <w:r w:rsidRPr="00DD195A">
        <w:t>Strengthened partnerships with our near neighbours and global networks via proactive and lasting engagement.</w:t>
      </w:r>
    </w:p>
    <w:p w14:paraId="52CB6B43" w14:textId="019D9319" w:rsidR="009862B1" w:rsidRPr="00DD195A" w:rsidRDefault="009D0FD7" w:rsidP="002B62B6">
      <w:pPr>
        <w:rPr>
          <w:sz w:val="36"/>
          <w:szCs w:val="36"/>
          <w:lang w:eastAsia="ja-JP"/>
        </w:rPr>
      </w:pPr>
      <w:r w:rsidRPr="00DD195A">
        <w:rPr>
          <w:sz w:val="36"/>
          <w:szCs w:val="36"/>
          <w:lang w:eastAsia="ja-JP"/>
        </w:rPr>
        <w:t xml:space="preserve">Priority area 3: </w:t>
      </w:r>
      <w:r w:rsidR="009862B1" w:rsidRPr="00DD195A">
        <w:rPr>
          <w:sz w:val="36"/>
          <w:szCs w:val="36"/>
          <w:lang w:eastAsia="ja-JP"/>
        </w:rPr>
        <w:t>Highly skilled workforce</w:t>
      </w:r>
    </w:p>
    <w:p w14:paraId="7D0B7894" w14:textId="65D90500" w:rsidR="009862B1" w:rsidRPr="00DD195A" w:rsidRDefault="00D17DF8" w:rsidP="009B3BAB">
      <w:pPr>
        <w:pStyle w:val="ListBullet"/>
      </w:pPr>
      <w:r w:rsidRPr="00DD195A">
        <w:t>Commenced a national biosecurity skills review to identify gaps and opportunities for the biosecurity workforce.</w:t>
      </w:r>
    </w:p>
    <w:p w14:paraId="6DE4D178" w14:textId="24C29313" w:rsidR="001F3D4D" w:rsidRPr="00DD195A" w:rsidRDefault="001F3D4D" w:rsidP="009B3BAB">
      <w:pPr>
        <w:pStyle w:val="ListBullet"/>
      </w:pPr>
      <w:r w:rsidRPr="00DD195A">
        <w:t xml:space="preserve">Increased promotion and accessibility of biosecurity-related online training across government and industry through the </w:t>
      </w:r>
      <w:hyperlink r:id="rId24" w:history="1">
        <w:r w:rsidRPr="00DD195A">
          <w:t>National Online Biosecurity Training Hub.</w:t>
        </w:r>
      </w:hyperlink>
    </w:p>
    <w:p w14:paraId="73F466EF" w14:textId="4A07F0C4" w:rsidR="00272E44" w:rsidRPr="00DD195A" w:rsidRDefault="00272E44" w:rsidP="009B3BAB">
      <w:pPr>
        <w:pStyle w:val="ListBullet"/>
      </w:pPr>
      <w:r w:rsidRPr="00DD195A">
        <w:lastRenderedPageBreak/>
        <w:t>Increased biosecurity awareness in the Torres Strait and Northern Peninsula area through a series of training videos.</w:t>
      </w:r>
    </w:p>
    <w:p w14:paraId="0B98396A" w14:textId="5A7C0F39" w:rsidR="009D0FD7" w:rsidRPr="00DD195A" w:rsidRDefault="009D0FD7" w:rsidP="009B3BAB">
      <w:pPr>
        <w:pStyle w:val="ListBullet"/>
      </w:pPr>
      <w:r w:rsidRPr="00DD195A">
        <w:t>Updated training through the Biosecurity Training Centre for state licenced fumigators, departmental staff and industry participants.</w:t>
      </w:r>
    </w:p>
    <w:p w14:paraId="6EBFA08D" w14:textId="55244216" w:rsidR="00206FF3" w:rsidRPr="00DD195A" w:rsidRDefault="009D0FD7" w:rsidP="009B3BAB">
      <w:pPr>
        <w:pStyle w:val="ListBullet"/>
      </w:pPr>
      <w:r w:rsidRPr="00DD195A">
        <w:t>Increased biosecurity response preparedness through tailored workshops and exercises attended by key stakeholders.</w:t>
      </w:r>
    </w:p>
    <w:p w14:paraId="266FA9D5" w14:textId="7A4C8914" w:rsidR="009D0FD7" w:rsidRPr="00DD195A" w:rsidRDefault="009D0FD7" w:rsidP="002B62B6">
      <w:pPr>
        <w:rPr>
          <w:sz w:val="36"/>
          <w:szCs w:val="36"/>
          <w:lang w:eastAsia="ja-JP"/>
        </w:rPr>
      </w:pPr>
      <w:r w:rsidRPr="00DD195A">
        <w:rPr>
          <w:sz w:val="36"/>
          <w:szCs w:val="36"/>
          <w:lang w:eastAsia="ja-JP"/>
        </w:rPr>
        <w:t>Priority area 4: Coordinated preparedness and response</w:t>
      </w:r>
    </w:p>
    <w:p w14:paraId="484C2D33" w14:textId="45F82A7C" w:rsidR="009D0FD7" w:rsidRPr="00DD195A" w:rsidRDefault="009D0FD7" w:rsidP="009B3BAB">
      <w:pPr>
        <w:pStyle w:val="ListBullet"/>
      </w:pPr>
      <w:r w:rsidRPr="00DD195A">
        <w:t>Conducted a simulated H5 bird flu scenario through Exercise Convergence, with over 300 participants.</w:t>
      </w:r>
    </w:p>
    <w:p w14:paraId="56E47C57" w14:textId="262A7908" w:rsidR="00902B09" w:rsidRPr="00DD195A" w:rsidRDefault="00AD25D6" w:rsidP="009B3BAB">
      <w:pPr>
        <w:pStyle w:val="ListBullet"/>
      </w:pPr>
      <w:r w:rsidRPr="00DD195A">
        <w:t>Aligned the Northern Australian Quarantine Strategy to national priorities while uplifting region specific investments.</w:t>
      </w:r>
    </w:p>
    <w:p w14:paraId="730AF1BA" w14:textId="2B3E4E0F" w:rsidR="00AD25D6" w:rsidRPr="00DD195A" w:rsidRDefault="00AD25D6" w:rsidP="009B3BAB">
      <w:pPr>
        <w:pStyle w:val="ListBullet"/>
      </w:pPr>
      <w:r w:rsidRPr="00DD195A">
        <w:t>Agreed Australia’s first National Management Agreement to support cost-sharing for a H5 bird flu incursion.</w:t>
      </w:r>
    </w:p>
    <w:p w14:paraId="58246DBE" w14:textId="77777777" w:rsidR="00AD25D6" w:rsidRPr="00DD195A" w:rsidRDefault="00AD25D6" w:rsidP="009B3BAB">
      <w:pPr>
        <w:pStyle w:val="ListBullet"/>
      </w:pPr>
      <w:r w:rsidRPr="00DD195A">
        <w:t xml:space="preserve">Improved traceability for sheep, goats, and plants. </w:t>
      </w:r>
    </w:p>
    <w:p w14:paraId="71DB240B" w14:textId="633089D4" w:rsidR="00AD25D6" w:rsidRPr="00DD195A" w:rsidRDefault="00AD25D6" w:rsidP="009B3BAB">
      <w:pPr>
        <w:pStyle w:val="ListBullet"/>
      </w:pPr>
      <w:r w:rsidRPr="00DD195A">
        <w:t>Reviewed traceability governance arrangements.</w:t>
      </w:r>
    </w:p>
    <w:p w14:paraId="50467AA9" w14:textId="38592404" w:rsidR="00206FF3" w:rsidRPr="00DD195A" w:rsidRDefault="00AD25D6" w:rsidP="009B3BAB">
      <w:pPr>
        <w:pStyle w:val="ListBullet"/>
      </w:pPr>
      <w:r w:rsidRPr="00DD195A">
        <w:t>Increased uptake of next generation surveillance platforms and technologies across biosecurity sectors.</w:t>
      </w:r>
    </w:p>
    <w:p w14:paraId="3FCBFACB" w14:textId="32F79F22" w:rsidR="0077445D" w:rsidRPr="00DD195A" w:rsidRDefault="0077445D" w:rsidP="002B62B6">
      <w:pPr>
        <w:rPr>
          <w:sz w:val="36"/>
          <w:szCs w:val="36"/>
          <w:lang w:eastAsia="ja-JP"/>
        </w:rPr>
      </w:pPr>
      <w:r w:rsidRPr="00DD195A">
        <w:rPr>
          <w:sz w:val="36"/>
          <w:szCs w:val="36"/>
          <w:lang w:eastAsia="ja-JP"/>
        </w:rPr>
        <w:t>Priority area 5: Sustainable investment</w:t>
      </w:r>
    </w:p>
    <w:p w14:paraId="4B8D198C" w14:textId="0A8F903E" w:rsidR="00C133B4" w:rsidRPr="00DD195A" w:rsidRDefault="00C133B4" w:rsidP="009B3BAB">
      <w:pPr>
        <w:pStyle w:val="ListBullet"/>
      </w:pPr>
      <w:r w:rsidRPr="00DD195A">
        <w:t>Held the national biosecurity sustainable funding and investment workshop, as part of the 2025 NBF, considering funding needs, priorities and sustainable funding approaches.</w:t>
      </w:r>
    </w:p>
    <w:p w14:paraId="73DB44E1" w14:textId="09B92A93" w:rsidR="00C133B4" w:rsidRPr="00DD195A" w:rsidRDefault="005771C6" w:rsidP="009B3BAB">
      <w:pPr>
        <w:pStyle w:val="ListBullet"/>
      </w:pPr>
      <w:r w:rsidRPr="00DD195A">
        <w:t>NBC agreed to have a coordinated approach to national investments in the biosecurity system, identifying funding needs including capabilities and infrastructure.</w:t>
      </w:r>
    </w:p>
    <w:p w14:paraId="49A122DC" w14:textId="080D5A3A" w:rsidR="005771C6" w:rsidRPr="00DD195A" w:rsidRDefault="005771C6" w:rsidP="009B3BAB">
      <w:pPr>
        <w:pStyle w:val="ListBullet"/>
      </w:pPr>
      <w:r w:rsidRPr="00DD195A">
        <w:t>Held the National biosecurity emergency arrangements reform workshop, as part of the 2025 NBF, considering cost sharing arrangements. This covered response, surveillance, and preparedness.</w:t>
      </w:r>
    </w:p>
    <w:p w14:paraId="742279B7" w14:textId="5CA9C245" w:rsidR="005771C6" w:rsidRPr="00DD195A" w:rsidRDefault="00CA7D68" w:rsidP="009B3BAB">
      <w:pPr>
        <w:pStyle w:val="ListBullet"/>
      </w:pPr>
      <w:r w:rsidRPr="00DD195A">
        <w:t>Published the Biosecurity Funding and Expenditure Report 2024-25, increasing transparency of Commonwealth biosecurity activities, budgeting, and expenditure.</w:t>
      </w:r>
    </w:p>
    <w:p w14:paraId="39B07F75" w14:textId="046F1E02" w:rsidR="00206FF3" w:rsidRPr="00DD195A" w:rsidRDefault="00CA7D68" w:rsidP="009B3BAB">
      <w:pPr>
        <w:pStyle w:val="ListBullet"/>
      </w:pPr>
      <w:r w:rsidRPr="00DD195A">
        <w:t>Commenced a system performance and evaluation framework and continued enhancing the biosecurity value model.</w:t>
      </w:r>
    </w:p>
    <w:p w14:paraId="48BB84FC" w14:textId="296D8CCF" w:rsidR="00670B03" w:rsidRPr="00DD195A" w:rsidRDefault="00C43323" w:rsidP="002B62B6">
      <w:pPr>
        <w:rPr>
          <w:sz w:val="36"/>
          <w:szCs w:val="36"/>
          <w:lang w:eastAsia="ja-JP"/>
        </w:rPr>
      </w:pPr>
      <w:r w:rsidRPr="00DD195A">
        <w:rPr>
          <w:sz w:val="36"/>
          <w:szCs w:val="36"/>
          <w:lang w:eastAsia="ja-JP"/>
        </w:rPr>
        <w:t>Priority area 6: Integration</w:t>
      </w:r>
      <w:r w:rsidR="002C513D" w:rsidRPr="00DD195A">
        <w:rPr>
          <w:sz w:val="36"/>
          <w:szCs w:val="36"/>
          <w:lang w:eastAsia="ja-JP"/>
        </w:rPr>
        <w:t xml:space="preserve"> </w:t>
      </w:r>
      <w:r w:rsidRPr="00DD195A">
        <w:rPr>
          <w:sz w:val="36"/>
          <w:szCs w:val="36"/>
          <w:lang w:eastAsia="ja-JP"/>
        </w:rPr>
        <w:t>supported by</w:t>
      </w:r>
      <w:r w:rsidR="002C513D" w:rsidRPr="00DD195A">
        <w:rPr>
          <w:sz w:val="36"/>
          <w:szCs w:val="36"/>
          <w:lang w:eastAsia="ja-JP"/>
        </w:rPr>
        <w:t xml:space="preserve"> technology, research and data</w:t>
      </w:r>
    </w:p>
    <w:p w14:paraId="4D0EFB28" w14:textId="532E4CDC" w:rsidR="00FF0633" w:rsidRPr="00DD195A" w:rsidRDefault="00FF0633" w:rsidP="009B3BAB">
      <w:pPr>
        <w:pStyle w:val="ListBullet"/>
      </w:pPr>
      <w:r w:rsidRPr="00DD195A">
        <w:t>Held the national research and innovation workshop, as part of the 2025 NBF, considering current research activities and to inform future research and innovation priorities.</w:t>
      </w:r>
    </w:p>
    <w:p w14:paraId="0646B53E" w14:textId="6AA0FEF8" w:rsidR="00FF0633" w:rsidRPr="00DD195A" w:rsidRDefault="00FF0633" w:rsidP="009B3BAB">
      <w:pPr>
        <w:pStyle w:val="ListBullet"/>
      </w:pPr>
      <w:r w:rsidRPr="00DD195A">
        <w:t>Supported the coordination of research activity across governments and industry through existing research programs.</w:t>
      </w:r>
    </w:p>
    <w:p w14:paraId="015D8DDD" w14:textId="755628EB" w:rsidR="00FF0633" w:rsidRPr="00DD195A" w:rsidRDefault="00FF0633" w:rsidP="009B3BAB">
      <w:pPr>
        <w:pStyle w:val="ListBullet"/>
      </w:pPr>
      <w:r w:rsidRPr="00DD195A">
        <w:lastRenderedPageBreak/>
        <w:t>Supported citizen science initiatives which are a key component of Australia’s biosecurity system, demonstrated through the successful 2025 Khapra beetle response where the initial detection came from a member of the public.</w:t>
      </w:r>
    </w:p>
    <w:p w14:paraId="6A1E0A92" w14:textId="17547156" w:rsidR="00FF0633" w:rsidRPr="00DD195A" w:rsidRDefault="00FF0633" w:rsidP="009B3BAB">
      <w:pPr>
        <w:pStyle w:val="ListBullet"/>
      </w:pPr>
      <w:r w:rsidRPr="00DD195A">
        <w:t>Continued development of the Australia Biosecurity Research Database (ABRD). This will support biosecurity research by building connections and reducing duplicative efforts.</w:t>
      </w:r>
    </w:p>
    <w:p w14:paraId="5328A594" w14:textId="78C1EF78" w:rsidR="00206FF3" w:rsidRPr="00DD195A" w:rsidRDefault="00FF0633" w:rsidP="009B3BAB">
      <w:pPr>
        <w:pStyle w:val="ListBullet"/>
      </w:pPr>
      <w:r w:rsidRPr="00DD195A">
        <w:t>Collaborated nationally on innovation with Research and development corporations (RDC’s) and national governance bodies.</w:t>
      </w:r>
    </w:p>
    <w:p w14:paraId="73D286B3" w14:textId="77777777" w:rsidR="00BF1601" w:rsidRPr="00DD195A" w:rsidRDefault="00BF1601" w:rsidP="00BF1601">
      <w:pPr>
        <w:pStyle w:val="ListBullet"/>
        <w:numPr>
          <w:ilvl w:val="0"/>
          <w:numId w:val="0"/>
        </w:numPr>
        <w:spacing w:before="0" w:after="200"/>
      </w:pPr>
      <w:r w:rsidRPr="00DD195A">
        <w:t xml:space="preserve">There has been significant collaboration and interest in implementing the NBS from across government agencies, industry members, First Nations People and other key stakeholders. This reflects the connection and shared responsibility the strategy aims to achieve. </w:t>
      </w:r>
    </w:p>
    <w:p w14:paraId="58E326D8" w14:textId="6C30657C" w:rsidR="00BF1601" w:rsidRDefault="00BF1601" w:rsidP="00BF1601">
      <w:pPr>
        <w:pStyle w:val="ListBullet"/>
        <w:numPr>
          <w:ilvl w:val="0"/>
          <w:numId w:val="0"/>
        </w:numPr>
        <w:spacing w:before="0" w:after="200"/>
      </w:pPr>
      <w:r w:rsidRPr="00DD195A">
        <w:t xml:space="preserve">Beyond NBS Action Plan delivery, biosecurity stakeholders across the system are delivering initiatives which complement the NBS </w:t>
      </w:r>
      <w:r w:rsidR="00043E0D" w:rsidRPr="00DD195A">
        <w:t>(</w:t>
      </w:r>
      <w:hyperlink w:anchor="_Appendix_B:_Complementary" w:history="1">
        <w:r w:rsidR="00043E0D" w:rsidRPr="00DD195A">
          <w:rPr>
            <w:rStyle w:val="Hyperlink"/>
          </w:rPr>
          <w:t>Appendix B</w:t>
        </w:r>
      </w:hyperlink>
      <w:r w:rsidR="00043E0D" w:rsidRPr="00DD195A">
        <w:t>).</w:t>
      </w:r>
    </w:p>
    <w:p w14:paraId="7BA58DE0" w14:textId="77777777" w:rsidR="00FF0633" w:rsidRPr="001D32D5" w:rsidRDefault="00FF0633" w:rsidP="00C43323">
      <w:pPr>
        <w:pStyle w:val="ListBullet"/>
        <w:numPr>
          <w:ilvl w:val="0"/>
          <w:numId w:val="0"/>
        </w:numPr>
        <w:ind w:left="360" w:hanging="360"/>
      </w:pPr>
    </w:p>
    <w:p w14:paraId="2FD28C03" w14:textId="38792F6C" w:rsidR="00B4678F" w:rsidRDefault="00B4678F" w:rsidP="00B4678F">
      <w:pPr>
        <w:rPr>
          <w:lang w:eastAsia="ja-JP"/>
        </w:rPr>
        <w:sectPr w:rsidR="00B4678F" w:rsidSect="00303BB9">
          <w:footerReference w:type="first" r:id="rId25"/>
          <w:pgSz w:w="11906" w:h="16838"/>
          <w:pgMar w:top="851" w:right="1418" w:bottom="709" w:left="1418" w:header="567" w:footer="232" w:gutter="0"/>
          <w:pgNumType w:start="1"/>
          <w:cols w:space="708"/>
          <w:titlePg/>
          <w:docGrid w:linePitch="360"/>
        </w:sectPr>
      </w:pPr>
      <w:bookmarkStart w:id="8" w:name="_NBS_Action_Plan"/>
      <w:bookmarkStart w:id="9" w:name="_Appendix_A:_Statistical"/>
      <w:bookmarkStart w:id="10" w:name="_Toc430782160"/>
      <w:bookmarkEnd w:id="8"/>
      <w:bookmarkEnd w:id="9"/>
    </w:p>
    <w:p w14:paraId="646DF715" w14:textId="039F9D7D" w:rsidR="009F066D" w:rsidRPr="002E31CD" w:rsidRDefault="009F066D" w:rsidP="002E3829">
      <w:pPr>
        <w:pStyle w:val="Heading2"/>
        <w:numPr>
          <w:ilvl w:val="0"/>
          <w:numId w:val="0"/>
        </w:numPr>
      </w:pPr>
      <w:bookmarkStart w:id="11" w:name="_Appendix_B:_NBS"/>
      <w:bookmarkStart w:id="12" w:name="_Appendix_A:_NBS"/>
      <w:bookmarkStart w:id="13" w:name="_Toc226981183"/>
      <w:bookmarkEnd w:id="11"/>
      <w:bookmarkEnd w:id="12"/>
      <w:r w:rsidRPr="002E31CD">
        <w:lastRenderedPageBreak/>
        <w:t xml:space="preserve">Appendix </w:t>
      </w:r>
      <w:r w:rsidR="007954F3" w:rsidRPr="002E31CD">
        <w:t>A</w:t>
      </w:r>
      <w:r w:rsidRPr="002E31CD">
        <w:t xml:space="preserve">: </w:t>
      </w:r>
      <w:r w:rsidR="00064668" w:rsidRPr="002E31CD">
        <w:t>N</w:t>
      </w:r>
      <w:r w:rsidR="00022622" w:rsidRPr="002E31CD">
        <w:t xml:space="preserve">ational </w:t>
      </w:r>
      <w:r w:rsidR="00022622" w:rsidRPr="009B3BAB">
        <w:t>Biosecurity</w:t>
      </w:r>
      <w:r w:rsidR="00022622" w:rsidRPr="002E31CD">
        <w:t xml:space="preserve"> Strategy (NBS)</w:t>
      </w:r>
      <w:r w:rsidR="00064668" w:rsidRPr="002E31CD">
        <w:t xml:space="preserve"> Action Plan </w:t>
      </w:r>
      <w:r w:rsidR="002C321B" w:rsidRPr="002E31CD">
        <w:t>a</w:t>
      </w:r>
      <w:r w:rsidRPr="002E31CD">
        <w:t xml:space="preserve">ctivity </w:t>
      </w:r>
      <w:r w:rsidR="002C321B" w:rsidRPr="002E31CD">
        <w:t>p</w:t>
      </w:r>
      <w:r w:rsidRPr="002E31CD">
        <w:t>rogress</w:t>
      </w:r>
      <w:bookmarkEnd w:id="13"/>
    </w:p>
    <w:p w14:paraId="5A6089CE" w14:textId="151B9BF4" w:rsidR="004C275B" w:rsidRPr="00DD195A" w:rsidRDefault="00C24AE4" w:rsidP="004C275B">
      <w:pPr>
        <w:rPr>
          <w:lang w:eastAsia="ja-JP"/>
        </w:rPr>
      </w:pPr>
      <w:bookmarkStart w:id="14" w:name="_Toc221287031"/>
      <w:r>
        <w:rPr>
          <w:rStyle w:val="Strong"/>
        </w:rPr>
        <w:t xml:space="preserve">Tables A1 to A6 </w:t>
      </w:r>
      <w:bookmarkEnd w:id="14"/>
      <w:r w:rsidR="00053F25" w:rsidRPr="00053F25">
        <w:rPr>
          <w:lang w:eastAsia="ja-JP"/>
        </w:rPr>
        <w:t>summar</w:t>
      </w:r>
      <w:r w:rsidR="004C275B">
        <w:rPr>
          <w:lang w:eastAsia="ja-JP"/>
        </w:rPr>
        <w:t>ise</w:t>
      </w:r>
      <w:r w:rsidR="00053F25" w:rsidRPr="00053F25">
        <w:rPr>
          <w:lang w:eastAsia="ja-JP"/>
        </w:rPr>
        <w:t xml:space="preserve"> and track</w:t>
      </w:r>
      <w:r w:rsidR="00BF766A">
        <w:rPr>
          <w:lang w:eastAsia="ja-JP"/>
        </w:rPr>
        <w:t xml:space="preserve"> progress and </w:t>
      </w:r>
      <w:r w:rsidR="00AB188C">
        <w:rPr>
          <w:lang w:eastAsia="ja-JP"/>
        </w:rPr>
        <w:t>outcomes</w:t>
      </w:r>
      <w:r w:rsidR="00053F25" w:rsidRPr="00053F25">
        <w:rPr>
          <w:lang w:eastAsia="ja-JP"/>
        </w:rPr>
        <w:t xml:space="preserve"> </w:t>
      </w:r>
      <w:r w:rsidR="003218F8">
        <w:rPr>
          <w:lang w:eastAsia="ja-JP"/>
        </w:rPr>
        <w:t xml:space="preserve">against </w:t>
      </w:r>
      <w:r w:rsidR="004C275B">
        <w:rPr>
          <w:lang w:eastAsia="ja-JP"/>
        </w:rPr>
        <w:t xml:space="preserve">the </w:t>
      </w:r>
      <w:r w:rsidR="00F71E49">
        <w:rPr>
          <w:lang w:eastAsia="ja-JP"/>
        </w:rPr>
        <w:t xml:space="preserve">NBS </w:t>
      </w:r>
      <w:r w:rsidR="003B3FFF">
        <w:rPr>
          <w:lang w:eastAsia="ja-JP"/>
        </w:rPr>
        <w:t>A</w:t>
      </w:r>
      <w:r w:rsidR="00F71E49">
        <w:rPr>
          <w:lang w:eastAsia="ja-JP"/>
        </w:rPr>
        <w:t xml:space="preserve">ction </w:t>
      </w:r>
      <w:r w:rsidR="003B3FFF">
        <w:rPr>
          <w:lang w:eastAsia="ja-JP"/>
        </w:rPr>
        <w:t>P</w:t>
      </w:r>
      <w:r w:rsidR="00F71E49">
        <w:rPr>
          <w:lang w:eastAsia="ja-JP"/>
        </w:rPr>
        <w:t>lan</w:t>
      </w:r>
      <w:r w:rsidR="003F044A">
        <w:rPr>
          <w:lang w:eastAsia="ja-JP"/>
        </w:rPr>
        <w:t>’s</w:t>
      </w:r>
      <w:r w:rsidR="00F71E49">
        <w:rPr>
          <w:lang w:eastAsia="ja-JP"/>
        </w:rPr>
        <w:t xml:space="preserve"> </w:t>
      </w:r>
      <w:r w:rsidR="004C275B">
        <w:rPr>
          <w:lang w:eastAsia="ja-JP"/>
        </w:rPr>
        <w:t>52 activities</w:t>
      </w:r>
      <w:r w:rsidR="00053F25">
        <w:rPr>
          <w:lang w:eastAsia="ja-JP"/>
        </w:rPr>
        <w:t xml:space="preserve"> </w:t>
      </w:r>
      <w:r w:rsidR="00053F25" w:rsidRPr="00053F25">
        <w:rPr>
          <w:lang w:eastAsia="ja-JP"/>
        </w:rPr>
        <w:t xml:space="preserve">from </w:t>
      </w:r>
      <w:r w:rsidR="00AB188C">
        <w:rPr>
          <w:lang w:eastAsia="ja-JP"/>
        </w:rPr>
        <w:t>23 December</w:t>
      </w:r>
      <w:r w:rsidR="00053F25" w:rsidRPr="00053F25">
        <w:rPr>
          <w:lang w:eastAsia="ja-JP"/>
        </w:rPr>
        <w:t xml:space="preserve"> 2024 to </w:t>
      </w:r>
      <w:r w:rsidR="006150E0">
        <w:rPr>
          <w:lang w:eastAsia="ja-JP"/>
        </w:rPr>
        <w:t>23</w:t>
      </w:r>
      <w:r w:rsidR="00DE005D">
        <w:rPr>
          <w:lang w:eastAsia="ja-JP"/>
        </w:rPr>
        <w:t> </w:t>
      </w:r>
      <w:r w:rsidR="006150E0">
        <w:rPr>
          <w:lang w:eastAsia="ja-JP"/>
        </w:rPr>
        <w:t>December</w:t>
      </w:r>
      <w:r w:rsidR="00DE005D">
        <w:rPr>
          <w:lang w:eastAsia="ja-JP"/>
        </w:rPr>
        <w:t> </w:t>
      </w:r>
      <w:r w:rsidR="006150E0">
        <w:rPr>
          <w:lang w:eastAsia="ja-JP"/>
        </w:rPr>
        <w:t>2025</w:t>
      </w:r>
      <w:r w:rsidR="004C275B">
        <w:rPr>
          <w:lang w:eastAsia="ja-JP"/>
        </w:rPr>
        <w:t>.</w:t>
      </w:r>
      <w:r w:rsidR="00F61576">
        <w:rPr>
          <w:lang w:eastAsia="ja-JP"/>
        </w:rPr>
        <w:t xml:space="preserve"> </w:t>
      </w:r>
      <w:r w:rsidR="00F61576" w:rsidRPr="002E31CD">
        <w:rPr>
          <w:lang w:eastAsia="ja-JP"/>
        </w:rPr>
        <w:t xml:space="preserve">Hyperlinks </w:t>
      </w:r>
      <w:r w:rsidR="003218F8">
        <w:rPr>
          <w:lang w:eastAsia="ja-JP"/>
        </w:rPr>
        <w:t xml:space="preserve">in the tables </w:t>
      </w:r>
      <w:r w:rsidR="00F61576" w:rsidRPr="002E31CD">
        <w:rPr>
          <w:lang w:eastAsia="ja-JP"/>
        </w:rPr>
        <w:t>provide further context about an activity or initiative.</w:t>
      </w:r>
      <w:r w:rsidR="00EA75AE">
        <w:rPr>
          <w:lang w:eastAsia="ja-JP"/>
        </w:rPr>
        <w:t xml:space="preserve"> Delays to delivery timeframes for activities reflect pressures</w:t>
      </w:r>
      <w:r w:rsidR="00E7176C">
        <w:rPr>
          <w:lang w:eastAsia="ja-JP"/>
        </w:rPr>
        <w:t xml:space="preserve"> due to competing </w:t>
      </w:r>
      <w:r w:rsidR="00E61DCE">
        <w:rPr>
          <w:lang w:eastAsia="ja-JP"/>
        </w:rPr>
        <w:t>priorities</w:t>
      </w:r>
      <w:r w:rsidR="00E7176C">
        <w:rPr>
          <w:lang w:eastAsia="ja-JP"/>
        </w:rPr>
        <w:t xml:space="preserve">, </w:t>
      </w:r>
      <w:r w:rsidR="00E61DCE">
        <w:rPr>
          <w:lang w:eastAsia="ja-JP"/>
        </w:rPr>
        <w:t>funding</w:t>
      </w:r>
      <w:r w:rsidR="00E7176C">
        <w:rPr>
          <w:lang w:eastAsia="ja-JP"/>
        </w:rPr>
        <w:t xml:space="preserve"> and </w:t>
      </w:r>
      <w:r w:rsidR="00E61DCE">
        <w:rPr>
          <w:lang w:eastAsia="ja-JP"/>
        </w:rPr>
        <w:t>resource</w:t>
      </w:r>
      <w:r w:rsidR="00E7176C">
        <w:rPr>
          <w:lang w:eastAsia="ja-JP"/>
        </w:rPr>
        <w:t xml:space="preserve"> </w:t>
      </w:r>
      <w:r w:rsidR="00E61DCE" w:rsidRPr="00DD195A">
        <w:rPr>
          <w:lang w:eastAsia="ja-JP"/>
        </w:rPr>
        <w:t>constraints</w:t>
      </w:r>
      <w:r w:rsidR="00E7176C" w:rsidRPr="00DD195A">
        <w:rPr>
          <w:lang w:eastAsia="ja-JP"/>
        </w:rPr>
        <w:t>, and complexities</w:t>
      </w:r>
      <w:r w:rsidR="00270163" w:rsidRPr="00DD195A">
        <w:rPr>
          <w:lang w:eastAsia="ja-JP"/>
        </w:rPr>
        <w:t xml:space="preserve"> and challenges. Some of the activities reflect </w:t>
      </w:r>
      <w:r w:rsidR="00E61DCE" w:rsidRPr="00DD195A">
        <w:rPr>
          <w:lang w:eastAsia="ja-JP"/>
        </w:rPr>
        <w:t>Business</w:t>
      </w:r>
      <w:r w:rsidR="00270163" w:rsidRPr="00DD195A">
        <w:rPr>
          <w:lang w:eastAsia="ja-JP"/>
        </w:rPr>
        <w:t xml:space="preserve"> </w:t>
      </w:r>
      <w:r w:rsidR="00853675" w:rsidRPr="00DD195A">
        <w:rPr>
          <w:lang w:eastAsia="ja-JP"/>
        </w:rPr>
        <w:t>as</w:t>
      </w:r>
      <w:r w:rsidR="00270163" w:rsidRPr="00DD195A">
        <w:rPr>
          <w:lang w:eastAsia="ja-JP"/>
        </w:rPr>
        <w:t xml:space="preserve"> </w:t>
      </w:r>
      <w:r w:rsidR="00BF766A" w:rsidRPr="00DD195A">
        <w:rPr>
          <w:lang w:eastAsia="ja-JP"/>
        </w:rPr>
        <w:t>U</w:t>
      </w:r>
      <w:r w:rsidR="00E61DCE" w:rsidRPr="00DD195A">
        <w:rPr>
          <w:lang w:eastAsia="ja-JP"/>
        </w:rPr>
        <w:t xml:space="preserve">sual (BAU) activities </w:t>
      </w:r>
      <w:r w:rsidR="001E23D9" w:rsidRPr="00DD195A">
        <w:rPr>
          <w:lang w:eastAsia="ja-JP"/>
        </w:rPr>
        <w:t xml:space="preserve">and </w:t>
      </w:r>
      <w:r w:rsidR="00E61DCE" w:rsidRPr="00DD195A">
        <w:rPr>
          <w:lang w:eastAsia="ja-JP"/>
        </w:rPr>
        <w:t>will be ongoing (even where a key mil</w:t>
      </w:r>
      <w:r w:rsidR="003A6FBB" w:rsidRPr="00DD195A">
        <w:rPr>
          <w:lang w:eastAsia="ja-JP"/>
        </w:rPr>
        <w:t>e</w:t>
      </w:r>
      <w:r w:rsidR="00E61DCE" w:rsidRPr="00DD195A">
        <w:rPr>
          <w:lang w:eastAsia="ja-JP"/>
        </w:rPr>
        <w:t>stone in 2025 was met).</w:t>
      </w:r>
    </w:p>
    <w:p w14:paraId="2220CBFF" w14:textId="2284DFB2" w:rsidR="00053F25" w:rsidRPr="00DD195A" w:rsidRDefault="0068082C" w:rsidP="00053F25">
      <w:pPr>
        <w:rPr>
          <w:lang w:eastAsia="ja-JP"/>
        </w:rPr>
      </w:pPr>
      <w:r w:rsidRPr="00DD195A">
        <w:rPr>
          <w:lang w:eastAsia="ja-JP"/>
        </w:rPr>
        <w:t>A</w:t>
      </w:r>
      <w:r w:rsidR="004C275B" w:rsidRPr="00DD195A">
        <w:rPr>
          <w:lang w:eastAsia="ja-JP"/>
        </w:rPr>
        <w:t>ctivity status:</w:t>
      </w:r>
    </w:p>
    <w:p w14:paraId="626FC29A" w14:textId="4CD49A1A" w:rsidR="00656E0E" w:rsidRPr="00DD195A" w:rsidRDefault="00656E0E" w:rsidP="00206FF3">
      <w:pPr>
        <w:pStyle w:val="ListParagraph"/>
        <w:numPr>
          <w:ilvl w:val="0"/>
          <w:numId w:val="41"/>
        </w:numPr>
      </w:pPr>
      <w:r w:rsidRPr="00DD195A">
        <w:t>Complete – The activity has been completed</w:t>
      </w:r>
    </w:p>
    <w:p w14:paraId="1D5975D9" w14:textId="70EC1EA8" w:rsidR="00656E0E" w:rsidRPr="00DD195A" w:rsidRDefault="00656E0E" w:rsidP="00206FF3">
      <w:pPr>
        <w:pStyle w:val="ListParagraph"/>
        <w:numPr>
          <w:ilvl w:val="0"/>
          <w:numId w:val="41"/>
        </w:numPr>
      </w:pPr>
      <w:r w:rsidRPr="00DD195A">
        <w:t>In progress – The activity is underway, and progress can be demonstrated</w:t>
      </w:r>
    </w:p>
    <w:p w14:paraId="7DEFB033" w14:textId="6CE3D5CD" w:rsidR="00656E0E" w:rsidRPr="00DD195A" w:rsidRDefault="00656E0E" w:rsidP="00206FF3">
      <w:pPr>
        <w:pStyle w:val="ListParagraph"/>
        <w:numPr>
          <w:ilvl w:val="0"/>
          <w:numId w:val="41"/>
        </w:numPr>
      </w:pPr>
      <w:r w:rsidRPr="00DD195A">
        <w:t>Not commenced – The activity has not commenced due to prior dependencies, complexities or challenges.</w:t>
      </w:r>
    </w:p>
    <w:p w14:paraId="0162D727" w14:textId="77777777" w:rsidR="00393DA5" w:rsidRPr="00DD195A" w:rsidRDefault="00393DA5" w:rsidP="00393DA5">
      <w:pPr>
        <w:pStyle w:val="ListParagraph"/>
        <w:rPr>
          <w:lang w:eastAsia="ja-JP"/>
        </w:rPr>
      </w:pPr>
    </w:p>
    <w:p w14:paraId="6A1B97DB" w14:textId="569AB9AC" w:rsidR="008406C4" w:rsidRPr="00DD195A" w:rsidRDefault="008406C4" w:rsidP="008406C4">
      <w:pPr>
        <w:pStyle w:val="Caption"/>
      </w:pPr>
      <w:bookmarkStart w:id="15" w:name="Title_A1"/>
      <w:bookmarkStart w:id="16" w:name="_Toc221286731"/>
      <w:bookmarkStart w:id="17" w:name="_Toc226985783"/>
      <w:bookmarkEnd w:id="15"/>
      <w:r w:rsidRPr="00DD195A">
        <w:t>Table A</w:t>
      </w:r>
      <w:r w:rsidR="00026FAD" w:rsidRPr="00DD195A">
        <w:fldChar w:fldCharType="begin"/>
      </w:r>
      <w:r w:rsidR="00026FAD" w:rsidRPr="00DD195A">
        <w:instrText xml:space="preserve"> SEQ Table \r 1 </w:instrText>
      </w:r>
      <w:r w:rsidR="00026FAD" w:rsidRPr="00DD195A">
        <w:fldChar w:fldCharType="separate"/>
      </w:r>
      <w:r w:rsidR="00C07C46">
        <w:rPr>
          <w:noProof/>
        </w:rPr>
        <w:t>1</w:t>
      </w:r>
      <w:r w:rsidR="00026FAD" w:rsidRPr="00DD195A">
        <w:rPr>
          <w:noProof/>
        </w:rPr>
        <w:fldChar w:fldCharType="end"/>
      </w:r>
      <w:r w:rsidRPr="00DD195A">
        <w:t xml:space="preserve"> Priority </w:t>
      </w:r>
      <w:r w:rsidR="00532A0C" w:rsidRPr="00DD195A">
        <w:t>a</w:t>
      </w:r>
      <w:r w:rsidRPr="00DD195A">
        <w:t>rea 1: Shared biosecurity culture</w:t>
      </w:r>
      <w:bookmarkEnd w:id="16"/>
      <w:bookmarkEnd w:id="17"/>
    </w:p>
    <w:tbl>
      <w:tblPr>
        <w:tblStyle w:val="LightShading1"/>
        <w:tblW w:w="5000" w:type="pct"/>
        <w:tblLayout w:type="fixed"/>
        <w:tblLook w:val="04A0" w:firstRow="1" w:lastRow="0" w:firstColumn="1" w:lastColumn="0" w:noHBand="0" w:noVBand="1"/>
      </w:tblPr>
      <w:tblGrid>
        <w:gridCol w:w="3907"/>
        <w:gridCol w:w="863"/>
        <w:gridCol w:w="1043"/>
        <w:gridCol w:w="8757"/>
      </w:tblGrid>
      <w:tr w:rsidR="007C1D90" w:rsidRPr="00DD195A" w14:paraId="36AF2642" w14:textId="77777777" w:rsidTr="007E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pct"/>
          </w:tcPr>
          <w:p w14:paraId="174925F5" w14:textId="442DA8CA" w:rsidR="00DB62CB" w:rsidRPr="00DD195A" w:rsidRDefault="00DB62CB" w:rsidP="008C0662">
            <w:pPr>
              <w:pStyle w:val="TableHeading"/>
              <w:rPr>
                <w:color w:val="auto"/>
              </w:rPr>
            </w:pPr>
            <w:r w:rsidRPr="00DD195A">
              <w:rPr>
                <w:color w:val="auto"/>
              </w:rPr>
              <w:t>Activity</w:t>
            </w:r>
            <w:r w:rsidR="00E91870" w:rsidRPr="00DD195A">
              <w:rPr>
                <w:color w:val="auto"/>
              </w:rPr>
              <w:t xml:space="preserve"> </w:t>
            </w:r>
          </w:p>
        </w:tc>
        <w:tc>
          <w:tcPr>
            <w:tcW w:w="296" w:type="pct"/>
          </w:tcPr>
          <w:p w14:paraId="6C41F0AF" w14:textId="77777777" w:rsidR="00DB62CB" w:rsidRPr="00DD195A" w:rsidRDefault="00DB62CB" w:rsidP="008C066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Lead</w:t>
            </w:r>
          </w:p>
        </w:tc>
        <w:tc>
          <w:tcPr>
            <w:tcW w:w="358" w:type="pct"/>
          </w:tcPr>
          <w:p w14:paraId="38BB4AC2" w14:textId="77777777" w:rsidR="00DB62CB" w:rsidRPr="00DD195A" w:rsidRDefault="00DB62CB" w:rsidP="008C066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Status</w:t>
            </w:r>
          </w:p>
        </w:tc>
        <w:tc>
          <w:tcPr>
            <w:tcW w:w="3005" w:type="pct"/>
          </w:tcPr>
          <w:p w14:paraId="042FBE96" w14:textId="77777777" w:rsidR="00DB62CB" w:rsidRPr="00DD195A" w:rsidRDefault="00DB62CB" w:rsidP="008C066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Progress and outcomes</w:t>
            </w:r>
          </w:p>
        </w:tc>
      </w:tr>
      <w:tr w:rsidR="007C1D90" w:rsidRPr="00DD195A" w14:paraId="0DBC3181" w14:textId="77777777" w:rsidTr="007E3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pct"/>
            <w:tcBorders>
              <w:top w:val="single" w:sz="8" w:space="0" w:color="000000"/>
              <w:bottom w:val="single" w:sz="4" w:space="0" w:color="auto"/>
            </w:tcBorders>
            <w:shd w:val="clear" w:color="auto" w:fill="auto"/>
          </w:tcPr>
          <w:p w14:paraId="785B7A6E" w14:textId="70514C72" w:rsidR="00DB62CB" w:rsidRPr="00DD195A" w:rsidRDefault="00DB62CB">
            <w:pPr>
              <w:pStyle w:val="TableText"/>
              <w:rPr>
                <w:color w:val="auto"/>
              </w:rPr>
            </w:pPr>
            <w:r w:rsidRPr="00DD195A">
              <w:rPr>
                <w:color w:val="auto"/>
              </w:rPr>
              <w:t xml:space="preserve">IA1.1.1 Promote the annual Australian Biosecurity Awards </w:t>
            </w:r>
            <w:r w:rsidR="007D2CBF" w:rsidRPr="00DD195A">
              <w:rPr>
                <w:color w:val="auto"/>
              </w:rPr>
              <w:t xml:space="preserve">(ABAs) </w:t>
            </w:r>
            <w:r w:rsidRPr="00DD195A">
              <w:rPr>
                <w:color w:val="auto"/>
              </w:rPr>
              <w:t>leveraging off stronger partnerships to drive positive biosecurity engagement and spotlight productive initiatives.</w:t>
            </w:r>
          </w:p>
        </w:tc>
        <w:tc>
          <w:tcPr>
            <w:tcW w:w="296" w:type="pct"/>
            <w:tcBorders>
              <w:top w:val="single" w:sz="8" w:space="0" w:color="000000"/>
              <w:bottom w:val="single" w:sz="4" w:space="0" w:color="auto"/>
            </w:tcBorders>
            <w:shd w:val="clear" w:color="auto" w:fill="auto"/>
          </w:tcPr>
          <w:p w14:paraId="6874C099" w14:textId="13C6AB62" w:rsidR="00DB62CB" w:rsidRPr="00DD195A" w:rsidRDefault="00E064E5">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58" w:type="pct"/>
            <w:tcBorders>
              <w:top w:val="single" w:sz="8" w:space="0" w:color="000000"/>
              <w:bottom w:val="single" w:sz="4" w:space="0" w:color="auto"/>
            </w:tcBorders>
            <w:shd w:val="clear" w:color="auto" w:fill="auto"/>
          </w:tcPr>
          <w:p w14:paraId="0D446EDB" w14:textId="521FEF2A" w:rsidR="009A06B0" w:rsidRPr="00DD195A" w:rsidRDefault="003E7CE6"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Complete for 2025</w:t>
            </w:r>
          </w:p>
          <w:p w14:paraId="58724764" w14:textId="77777777" w:rsidR="00636B47"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Annual</w:t>
            </w:r>
            <w:r w:rsidR="003E7CE6" w:rsidRPr="00DD195A">
              <w:rPr>
                <w:color w:val="auto"/>
              </w:rPr>
              <w:t xml:space="preserve"> </w:t>
            </w:r>
          </w:p>
          <w:p w14:paraId="620DAA7C" w14:textId="2BD2FE4B" w:rsidR="00DB62CB" w:rsidRPr="00DD195A" w:rsidRDefault="003E7CE6"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(ongoing)</w:t>
            </w:r>
          </w:p>
        </w:tc>
        <w:tc>
          <w:tcPr>
            <w:tcW w:w="3005" w:type="pct"/>
            <w:tcBorders>
              <w:top w:val="single" w:sz="8" w:space="0" w:color="000000"/>
              <w:bottom w:val="single" w:sz="4" w:space="0" w:color="auto"/>
            </w:tcBorders>
            <w:shd w:val="clear" w:color="auto" w:fill="auto"/>
          </w:tcPr>
          <w:p w14:paraId="7E93CA7A" w14:textId="6A72B421" w:rsidR="00E03159" w:rsidRPr="00DD195A" w:rsidRDefault="00E0315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The 2025 ABAs were held during the National Biosecurity Forum</w:t>
            </w:r>
            <w:r w:rsidR="004C2B9C" w:rsidRPr="00DD195A">
              <w:rPr>
                <w:color w:val="auto"/>
              </w:rPr>
              <w:t xml:space="preserve"> </w:t>
            </w:r>
            <w:r w:rsidRPr="00DD195A">
              <w:rPr>
                <w:color w:val="auto"/>
              </w:rPr>
              <w:t xml:space="preserve">on 5 November 2025. </w:t>
            </w:r>
          </w:p>
          <w:p w14:paraId="41524F62" w14:textId="1C923831" w:rsidR="00E7255F" w:rsidRPr="00DD195A" w:rsidRDefault="00E7255F">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r w:rsidR="007D2CBF" w:rsidRPr="00DD195A">
              <w:rPr>
                <w:color w:val="auto"/>
              </w:rPr>
              <w:t xml:space="preserve">ABAs </w:t>
            </w:r>
            <w:r w:rsidR="00DB62CB" w:rsidRPr="00DD195A">
              <w:rPr>
                <w:color w:val="auto"/>
              </w:rPr>
              <w:t xml:space="preserve">aim to increase awareness of biosecurity: </w:t>
            </w:r>
            <w:r w:rsidR="00E27F46" w:rsidRPr="00DD195A">
              <w:rPr>
                <w:color w:val="auto"/>
              </w:rPr>
              <w:t>recognising individuals, groups and organisations who have contributed towards safeguarding Australia and showcasing the shared responsibility across industry, government, and the community.</w:t>
            </w:r>
          </w:p>
        </w:tc>
      </w:tr>
      <w:tr w:rsidR="007C1D90" w:rsidRPr="00DD195A" w14:paraId="37580FE6" w14:textId="77777777" w:rsidTr="00952FE2">
        <w:tc>
          <w:tcPr>
            <w:cnfStyle w:val="001000000000" w:firstRow="0" w:lastRow="0" w:firstColumn="1" w:lastColumn="0" w:oddVBand="0" w:evenVBand="0" w:oddHBand="0" w:evenHBand="0" w:firstRowFirstColumn="0" w:firstRowLastColumn="0" w:lastRowFirstColumn="0" w:lastRowLastColumn="0"/>
            <w:tcW w:w="1341" w:type="pct"/>
            <w:tcBorders>
              <w:top w:val="single" w:sz="4" w:space="0" w:color="auto"/>
              <w:bottom w:val="single" w:sz="4" w:space="0" w:color="auto"/>
            </w:tcBorders>
          </w:tcPr>
          <w:p w14:paraId="07C3DF9C" w14:textId="4286469D" w:rsidR="00DB62CB" w:rsidRPr="00DD195A" w:rsidRDefault="00DB62CB">
            <w:pPr>
              <w:pStyle w:val="TableText"/>
              <w:rPr>
                <w:color w:val="auto"/>
              </w:rPr>
            </w:pPr>
            <w:r w:rsidRPr="00DD195A">
              <w:rPr>
                <w:color w:val="auto"/>
              </w:rPr>
              <w:t>IA1.1.2 Use national biosecurity campaigns to support national biosecurity stakeholders to raise awareness of priority biosecurity risks and mitigations.</w:t>
            </w:r>
          </w:p>
        </w:tc>
        <w:tc>
          <w:tcPr>
            <w:tcW w:w="296" w:type="pct"/>
            <w:tcBorders>
              <w:top w:val="single" w:sz="4" w:space="0" w:color="auto"/>
              <w:bottom w:val="single" w:sz="4" w:space="0" w:color="auto"/>
            </w:tcBorders>
          </w:tcPr>
          <w:p w14:paraId="00660A90" w14:textId="7397ECE5" w:rsidR="00DB62CB" w:rsidRPr="00DD195A"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58" w:type="pct"/>
            <w:tcBorders>
              <w:top w:val="single" w:sz="4" w:space="0" w:color="auto"/>
              <w:bottom w:val="single" w:sz="4" w:space="0" w:color="auto"/>
            </w:tcBorders>
          </w:tcPr>
          <w:p w14:paraId="65AFF434" w14:textId="30827D34" w:rsidR="00DB62CB" w:rsidRPr="00DD195A" w:rsidRDefault="003E7CE6"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Complete for 2025 </w:t>
            </w:r>
          </w:p>
          <w:p w14:paraId="2A384A15" w14:textId="46A11729"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Bi</w:t>
            </w:r>
            <w:r w:rsidR="00171299" w:rsidRPr="00DD195A">
              <w:rPr>
                <w:color w:val="auto"/>
              </w:rPr>
              <w:t>-</w:t>
            </w:r>
            <w:r w:rsidRPr="00DD195A">
              <w:rPr>
                <w:color w:val="auto"/>
              </w:rPr>
              <w:t>annual</w:t>
            </w:r>
            <w:r w:rsidR="003E7CE6" w:rsidRPr="00DD195A">
              <w:rPr>
                <w:color w:val="auto"/>
              </w:rPr>
              <w:t xml:space="preserve"> (ongoing)</w:t>
            </w:r>
          </w:p>
        </w:tc>
        <w:tc>
          <w:tcPr>
            <w:tcW w:w="3005" w:type="pct"/>
            <w:tcBorders>
              <w:top w:val="single" w:sz="4" w:space="0" w:color="auto"/>
              <w:bottom w:val="single" w:sz="4" w:space="0" w:color="auto"/>
            </w:tcBorders>
          </w:tcPr>
          <w:p w14:paraId="4C7ECBAA" w14:textId="1909FFB9" w:rsidR="00DB62CB" w:rsidRPr="00DD195A" w:rsidRDefault="00663C98">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Four national biosecurity awareness activities were delivered during the 2024-25 financial year. These included Hitchhiker awareness, international traveller, H5 </w:t>
            </w:r>
            <w:r w:rsidR="004C2B9C" w:rsidRPr="00DD195A">
              <w:rPr>
                <w:color w:val="auto"/>
              </w:rPr>
              <w:t>bird flu</w:t>
            </w:r>
            <w:r w:rsidRPr="00DD195A">
              <w:rPr>
                <w:color w:val="auto"/>
              </w:rPr>
              <w:t xml:space="preserve"> and pork biosecurity. These activities increased awareness of biosecurity risks and mitigations within the community and with targeted stakeholders.</w:t>
            </w:r>
          </w:p>
        </w:tc>
      </w:tr>
      <w:tr w:rsidR="007C1D90" w:rsidRPr="00DD195A" w14:paraId="691B23A0" w14:textId="77777777" w:rsidTr="0095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pct"/>
            <w:vMerge w:val="restart"/>
            <w:tcBorders>
              <w:top w:val="single" w:sz="4" w:space="0" w:color="auto"/>
              <w:bottom w:val="nil"/>
            </w:tcBorders>
            <w:shd w:val="clear" w:color="auto" w:fill="auto"/>
          </w:tcPr>
          <w:p w14:paraId="4866CDE9" w14:textId="5B05AEDC" w:rsidR="00DB62CB" w:rsidRPr="00DD195A" w:rsidRDefault="00EB6B5D">
            <w:pPr>
              <w:pStyle w:val="TableText"/>
              <w:rPr>
                <w:color w:val="auto"/>
              </w:rPr>
            </w:pPr>
            <w:r>
              <w:rPr>
                <w:color w:val="auto"/>
              </w:rPr>
              <w:t>IA</w:t>
            </w:r>
            <w:r w:rsidR="00DB62CB" w:rsidRPr="00DD195A">
              <w:rPr>
                <w:color w:val="auto"/>
              </w:rPr>
              <w:t xml:space="preserve">1.1.3 </w:t>
            </w:r>
            <w:r w:rsidR="00DB62CB" w:rsidRPr="00DD195A">
              <w:rPr>
                <w:rFonts w:ascii="Calibri" w:hAnsi="Calibri" w:cs="Calibri"/>
                <w:color w:val="auto"/>
                <w:szCs w:val="18"/>
              </w:rPr>
              <w:t xml:space="preserve">Promote the annual National Biosecurity Forum </w:t>
            </w:r>
            <w:r w:rsidR="003569E7" w:rsidRPr="00DD195A">
              <w:rPr>
                <w:rFonts w:ascii="Calibri" w:hAnsi="Calibri" w:cs="Calibri"/>
                <w:color w:val="auto"/>
                <w:szCs w:val="18"/>
              </w:rPr>
              <w:t xml:space="preserve">and </w:t>
            </w:r>
            <w:r w:rsidR="00532A0C" w:rsidRPr="00DD195A">
              <w:rPr>
                <w:rFonts w:ascii="Calibri" w:hAnsi="Calibri" w:cs="Calibri"/>
                <w:color w:val="auto"/>
                <w:szCs w:val="18"/>
              </w:rPr>
              <w:t xml:space="preserve">National </w:t>
            </w:r>
            <w:r w:rsidR="003569E7" w:rsidRPr="00DD195A">
              <w:rPr>
                <w:rFonts w:ascii="Calibri" w:hAnsi="Calibri" w:cs="Calibri"/>
                <w:color w:val="auto"/>
                <w:szCs w:val="18"/>
              </w:rPr>
              <w:t xml:space="preserve">Biosecurity Week activities as a vehicle for the dissemination of best </w:t>
            </w:r>
            <w:r w:rsidR="003569E7" w:rsidRPr="00DD195A">
              <w:rPr>
                <w:rFonts w:ascii="Calibri" w:hAnsi="Calibri" w:cs="Calibri"/>
                <w:color w:val="auto"/>
                <w:szCs w:val="18"/>
              </w:rPr>
              <w:lastRenderedPageBreak/>
              <w:t>practice and focussed attention on innovative and coordinated solutions.</w:t>
            </w:r>
          </w:p>
        </w:tc>
        <w:tc>
          <w:tcPr>
            <w:tcW w:w="296" w:type="pct"/>
            <w:tcBorders>
              <w:top w:val="single" w:sz="4" w:space="0" w:color="auto"/>
              <w:bottom w:val="nil"/>
            </w:tcBorders>
            <w:shd w:val="clear" w:color="auto" w:fill="auto"/>
          </w:tcPr>
          <w:p w14:paraId="2AF637F1" w14:textId="5031E801" w:rsidR="00DB62CB" w:rsidRPr="00DD195A" w:rsidRDefault="00011B56"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lastRenderedPageBreak/>
              <w:t>Cth</w:t>
            </w:r>
            <w:proofErr w:type="spellEnd"/>
          </w:p>
        </w:tc>
        <w:tc>
          <w:tcPr>
            <w:tcW w:w="358" w:type="pct"/>
            <w:tcBorders>
              <w:top w:val="single" w:sz="4" w:space="0" w:color="auto"/>
              <w:bottom w:val="nil"/>
            </w:tcBorders>
            <w:shd w:val="clear" w:color="auto" w:fill="auto"/>
          </w:tcPr>
          <w:p w14:paraId="42CCD94A" w14:textId="7A8DFBF8" w:rsidR="00DB62CB" w:rsidRPr="00DD195A" w:rsidRDefault="001F0F41"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Complete</w:t>
            </w:r>
          </w:p>
          <w:p w14:paraId="47B8C353" w14:textId="77777777"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Nov 2025</w:t>
            </w:r>
          </w:p>
        </w:tc>
        <w:tc>
          <w:tcPr>
            <w:tcW w:w="3005" w:type="pct"/>
            <w:tcBorders>
              <w:top w:val="single" w:sz="4" w:space="0" w:color="auto"/>
              <w:bottom w:val="nil"/>
            </w:tcBorders>
            <w:shd w:val="clear" w:color="auto" w:fill="auto"/>
          </w:tcPr>
          <w:p w14:paraId="162A2005" w14:textId="5F3AA373" w:rsidR="00DB62CB" w:rsidRPr="00DD195A" w:rsidRDefault="00CE2A8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hyperlink r:id="rId26">
              <w:r w:rsidRPr="00DD195A">
                <w:rPr>
                  <w:rStyle w:val="Hyperlink"/>
                  <w:color w:val="auto"/>
                </w:rPr>
                <w:t>National Biosecurity Forum</w:t>
              </w:r>
            </w:hyperlink>
            <w:r w:rsidRPr="00DD195A">
              <w:rPr>
                <w:color w:val="auto"/>
              </w:rPr>
              <w:t xml:space="preserve"> was held from 5 to 7 November 2025. </w:t>
            </w:r>
            <w:r w:rsidR="00DB62CB" w:rsidRPr="00DD195A">
              <w:rPr>
                <w:color w:val="auto"/>
              </w:rPr>
              <w:t xml:space="preserve">Invited stakeholders shared insights and ideas across a range of </w:t>
            </w:r>
            <w:r w:rsidRPr="00DD195A">
              <w:rPr>
                <w:color w:val="auto"/>
              </w:rPr>
              <w:t>NBS priority areas</w:t>
            </w:r>
            <w:r w:rsidR="00DB62CB" w:rsidRPr="00DD195A">
              <w:rPr>
                <w:color w:val="auto"/>
              </w:rPr>
              <w:t xml:space="preserve">, contributing to a more connected, resilient and shared biosecurity system. The </w:t>
            </w:r>
            <w:r w:rsidR="00057F89" w:rsidRPr="00DD195A">
              <w:rPr>
                <w:color w:val="auto"/>
              </w:rPr>
              <w:t>F</w:t>
            </w:r>
            <w:r w:rsidR="00DB62CB" w:rsidRPr="00DD195A">
              <w:rPr>
                <w:color w:val="auto"/>
              </w:rPr>
              <w:t>orum aims to improve collaboration between government, industry, community groups and other stakeholders leading to improved biosecurity outcomes.</w:t>
            </w:r>
          </w:p>
        </w:tc>
      </w:tr>
      <w:tr w:rsidR="007C1D90" w:rsidRPr="00DD195A" w14:paraId="5CA6DF0A" w14:textId="77777777" w:rsidTr="00952FE2">
        <w:tc>
          <w:tcPr>
            <w:cnfStyle w:val="001000000000" w:firstRow="0" w:lastRow="0" w:firstColumn="1" w:lastColumn="0" w:oddVBand="0" w:evenVBand="0" w:oddHBand="0" w:evenHBand="0" w:firstRowFirstColumn="0" w:firstRowLastColumn="0" w:lastRowFirstColumn="0" w:lastRowLastColumn="0"/>
            <w:tcW w:w="1341" w:type="pct"/>
            <w:vMerge/>
            <w:tcBorders>
              <w:top w:val="nil"/>
              <w:bottom w:val="single" w:sz="4" w:space="0" w:color="auto"/>
            </w:tcBorders>
          </w:tcPr>
          <w:p w14:paraId="513299B9" w14:textId="08DB0596" w:rsidR="00DB62CB" w:rsidRPr="00DD195A" w:rsidRDefault="00DB62CB">
            <w:pPr>
              <w:pStyle w:val="TableText"/>
              <w:rPr>
                <w:color w:val="auto"/>
              </w:rPr>
            </w:pPr>
          </w:p>
        </w:tc>
        <w:tc>
          <w:tcPr>
            <w:tcW w:w="296" w:type="pct"/>
            <w:tcBorders>
              <w:top w:val="nil"/>
              <w:bottom w:val="single" w:sz="4" w:space="0" w:color="auto"/>
            </w:tcBorders>
          </w:tcPr>
          <w:p w14:paraId="1D403DED" w14:textId="259E486E" w:rsidR="00DB62CB" w:rsidRPr="00DD195A" w:rsidRDefault="00261DC5">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Plant Health Australia (PHA)</w:t>
            </w:r>
          </w:p>
        </w:tc>
        <w:tc>
          <w:tcPr>
            <w:tcW w:w="358" w:type="pct"/>
            <w:tcBorders>
              <w:top w:val="nil"/>
              <w:bottom w:val="single" w:sz="4" w:space="0" w:color="auto"/>
            </w:tcBorders>
          </w:tcPr>
          <w:p w14:paraId="44948045" w14:textId="133E40C3" w:rsidR="00DB62CB" w:rsidRPr="00DD195A" w:rsidRDefault="00F60E26"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Annual</w:t>
            </w:r>
            <w:r w:rsidR="00D13122" w:rsidRPr="00DD195A">
              <w:rPr>
                <w:color w:val="auto"/>
              </w:rPr>
              <w:t xml:space="preserve"> (ongoing)</w:t>
            </w:r>
          </w:p>
        </w:tc>
        <w:tc>
          <w:tcPr>
            <w:tcW w:w="3005" w:type="pct"/>
            <w:tcBorders>
              <w:top w:val="nil"/>
              <w:bottom w:val="single" w:sz="4" w:space="0" w:color="auto"/>
            </w:tcBorders>
          </w:tcPr>
          <w:p w14:paraId="1009A25F" w14:textId="679D5B60" w:rsidR="00DB62CB" w:rsidRPr="00DD195A" w:rsidRDefault="00DB62C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2025 </w:t>
            </w:r>
            <w:hyperlink r:id="rId27" w:history="1">
              <w:r w:rsidR="00A37FB1" w:rsidRPr="00DD195A">
                <w:rPr>
                  <w:rStyle w:val="Hyperlink"/>
                  <w:color w:val="auto"/>
                </w:rPr>
                <w:t>National Biosecurity Week</w:t>
              </w:r>
            </w:hyperlink>
            <w:r w:rsidRPr="00DD195A">
              <w:rPr>
                <w:color w:val="auto"/>
              </w:rPr>
              <w:t xml:space="preserve"> was held from 25 to 31 August</w:t>
            </w:r>
            <w:r w:rsidR="00E03159" w:rsidRPr="00DD195A">
              <w:rPr>
                <w:color w:val="auto"/>
              </w:rPr>
              <w:t xml:space="preserve"> </w:t>
            </w:r>
            <w:r w:rsidRPr="00DD195A">
              <w:rPr>
                <w:color w:val="auto"/>
              </w:rPr>
              <w:t>. The campaign</w:t>
            </w:r>
            <w:r w:rsidR="008724B4" w:rsidRPr="00DD195A">
              <w:rPr>
                <w:color w:val="auto"/>
              </w:rPr>
              <w:t xml:space="preserve"> has</w:t>
            </w:r>
            <w:r w:rsidRPr="00DD195A">
              <w:rPr>
                <w:color w:val="auto"/>
              </w:rPr>
              <w:t xml:space="preserve"> organically </w:t>
            </w:r>
            <w:r w:rsidR="008724B4" w:rsidRPr="00DD195A">
              <w:rPr>
                <w:color w:val="auto"/>
              </w:rPr>
              <w:t>grown</w:t>
            </w:r>
            <w:r w:rsidRPr="00DD195A">
              <w:rPr>
                <w:color w:val="auto"/>
              </w:rPr>
              <w:t xml:space="preserve"> to increase biosecurity awareness and generated widespread support across Australia.</w:t>
            </w:r>
          </w:p>
        </w:tc>
      </w:tr>
      <w:tr w:rsidR="007C1D90" w:rsidRPr="00DD195A" w14:paraId="7F5BFD54" w14:textId="77777777" w:rsidTr="0016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pct"/>
            <w:tcBorders>
              <w:top w:val="single" w:sz="4" w:space="0" w:color="auto"/>
              <w:bottom w:val="single" w:sz="4" w:space="0" w:color="auto"/>
            </w:tcBorders>
            <w:shd w:val="clear" w:color="auto" w:fill="auto"/>
          </w:tcPr>
          <w:p w14:paraId="08C77C3F" w14:textId="5E35614A" w:rsidR="00DB62CB" w:rsidRPr="00DD195A" w:rsidRDefault="00DB62CB">
            <w:pPr>
              <w:pStyle w:val="TableText"/>
              <w:rPr>
                <w:color w:val="auto"/>
              </w:rPr>
            </w:pPr>
            <w:r w:rsidRPr="00DD195A">
              <w:rPr>
                <w:color w:val="auto"/>
              </w:rPr>
              <w:t>IA1.2 Promote and expand the Highly Compliant Importer Scheme</w:t>
            </w:r>
            <w:r w:rsidR="00532A0C" w:rsidRPr="00DD195A">
              <w:rPr>
                <w:color w:val="auto"/>
              </w:rPr>
              <w:t xml:space="preserve"> (HCIS)</w:t>
            </w:r>
            <w:r w:rsidRPr="00DD195A">
              <w:rPr>
                <w:color w:val="auto"/>
              </w:rPr>
              <w:t>.</w:t>
            </w:r>
          </w:p>
        </w:tc>
        <w:tc>
          <w:tcPr>
            <w:tcW w:w="296" w:type="pct"/>
            <w:tcBorders>
              <w:top w:val="single" w:sz="4" w:space="0" w:color="auto"/>
              <w:bottom w:val="single" w:sz="4" w:space="0" w:color="auto"/>
            </w:tcBorders>
            <w:shd w:val="clear" w:color="auto" w:fill="auto"/>
          </w:tcPr>
          <w:p w14:paraId="67F628CB" w14:textId="6FCC20DE" w:rsidR="00DB62CB" w:rsidRPr="00DD195A"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58" w:type="pct"/>
            <w:tcBorders>
              <w:top w:val="single" w:sz="4" w:space="0" w:color="auto"/>
              <w:bottom w:val="single" w:sz="4" w:space="0" w:color="auto"/>
            </w:tcBorders>
            <w:shd w:val="clear" w:color="auto" w:fill="auto"/>
          </w:tcPr>
          <w:p w14:paraId="6987DE84" w14:textId="0BFB9EB5"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w:t>
            </w:r>
          </w:p>
          <w:p w14:paraId="1C7067F0" w14:textId="77777777"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Dec 2026</w:t>
            </w:r>
          </w:p>
        </w:tc>
        <w:tc>
          <w:tcPr>
            <w:tcW w:w="3005" w:type="pct"/>
            <w:tcBorders>
              <w:top w:val="single" w:sz="4" w:space="0" w:color="auto"/>
              <w:bottom w:val="single" w:sz="4" w:space="0" w:color="auto"/>
            </w:tcBorders>
            <w:shd w:val="clear" w:color="auto" w:fill="auto"/>
          </w:tcPr>
          <w:p w14:paraId="074A81BB" w14:textId="7B44EA20" w:rsidR="00DB62CB" w:rsidRPr="00DD195A" w:rsidRDefault="00FC0E89" w:rsidP="00A8650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In </w:t>
            </w:r>
            <w:r w:rsidR="00E03159" w:rsidRPr="00DD195A">
              <w:rPr>
                <w:color w:val="auto"/>
              </w:rPr>
              <w:t xml:space="preserve">2025, </w:t>
            </w:r>
            <w:r w:rsidRPr="00DD195A">
              <w:rPr>
                <w:color w:val="auto"/>
              </w:rPr>
              <w:t xml:space="preserve">deliverables </w:t>
            </w:r>
            <w:r w:rsidR="000300C6" w:rsidRPr="00DD195A">
              <w:rPr>
                <w:color w:val="auto"/>
              </w:rPr>
              <w:t>includ</w:t>
            </w:r>
            <w:r w:rsidRPr="00DD195A">
              <w:rPr>
                <w:color w:val="auto"/>
              </w:rPr>
              <w:t>ed</w:t>
            </w:r>
            <w:r w:rsidR="000300C6" w:rsidRPr="00DD195A">
              <w:rPr>
                <w:color w:val="auto"/>
              </w:rPr>
              <w:t xml:space="preserve"> the t</w:t>
            </w:r>
            <w:r w:rsidR="00DB62CB" w:rsidRPr="00DD195A">
              <w:rPr>
                <w:color w:val="auto"/>
              </w:rPr>
              <w:t>argeted promotion of the HCIS</w:t>
            </w:r>
            <w:r w:rsidR="000300C6" w:rsidRPr="00DD195A">
              <w:rPr>
                <w:color w:val="auto"/>
              </w:rPr>
              <w:t xml:space="preserve">, </w:t>
            </w:r>
            <w:hyperlink r:id="rId28" w:history="1">
              <w:r w:rsidR="00DB62CB" w:rsidRPr="00DD195A">
                <w:rPr>
                  <w:rStyle w:val="Hyperlink"/>
                  <w:color w:val="auto"/>
                </w:rPr>
                <w:t>website</w:t>
              </w:r>
            </w:hyperlink>
            <w:r w:rsidR="00DB62CB" w:rsidRPr="00DD195A">
              <w:rPr>
                <w:color w:val="auto"/>
              </w:rPr>
              <w:t xml:space="preserve"> </w:t>
            </w:r>
            <w:r w:rsidR="00CB02D9" w:rsidRPr="00DD195A">
              <w:rPr>
                <w:color w:val="auto"/>
              </w:rPr>
              <w:t>optimi</w:t>
            </w:r>
            <w:r w:rsidRPr="00DD195A">
              <w:rPr>
                <w:color w:val="auto"/>
              </w:rPr>
              <w:t xml:space="preserve">sation </w:t>
            </w:r>
            <w:r w:rsidR="000300C6" w:rsidRPr="00DD195A">
              <w:rPr>
                <w:color w:val="auto"/>
              </w:rPr>
              <w:t>and e</w:t>
            </w:r>
            <w:r w:rsidR="00DB62CB" w:rsidRPr="00DD195A">
              <w:rPr>
                <w:color w:val="auto"/>
              </w:rPr>
              <w:t>xpan</w:t>
            </w:r>
            <w:r w:rsidR="00792EBF" w:rsidRPr="00DD195A">
              <w:rPr>
                <w:color w:val="auto"/>
              </w:rPr>
              <w:t xml:space="preserve">sion </w:t>
            </w:r>
            <w:r w:rsidR="00361B07" w:rsidRPr="00DD195A">
              <w:rPr>
                <w:color w:val="auto"/>
              </w:rPr>
              <w:t>of</w:t>
            </w:r>
            <w:r w:rsidR="00DB62CB" w:rsidRPr="00DD195A">
              <w:rPr>
                <w:color w:val="auto"/>
              </w:rPr>
              <w:t xml:space="preserve"> commodities available on the HCIS</w:t>
            </w:r>
            <w:r w:rsidR="00D75AE7" w:rsidRPr="00DD195A">
              <w:rPr>
                <w:color w:val="auto"/>
              </w:rPr>
              <w:t>.</w:t>
            </w:r>
          </w:p>
          <w:p w14:paraId="505F9ECD" w14:textId="55C51ED9" w:rsidR="00DB62CB" w:rsidRPr="00DD195A" w:rsidRDefault="00DB62C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This activity aims to increase awareness, </w:t>
            </w:r>
            <w:r w:rsidR="00FC0E89" w:rsidRPr="00DD195A">
              <w:rPr>
                <w:color w:val="auto"/>
              </w:rPr>
              <w:t>a</w:t>
            </w:r>
            <w:r w:rsidRPr="00DD195A">
              <w:rPr>
                <w:color w:val="auto"/>
              </w:rPr>
              <w:t xml:space="preserve">lign industry knowledge and utilisation with positive biosecurity behaviours to incentivising compliance. </w:t>
            </w:r>
            <w:r w:rsidR="00FC0E89" w:rsidRPr="00DD195A">
              <w:rPr>
                <w:color w:val="auto"/>
              </w:rPr>
              <w:t>It s</w:t>
            </w:r>
            <w:r w:rsidRPr="00DD195A">
              <w:rPr>
                <w:color w:val="auto"/>
              </w:rPr>
              <w:t>upports efficient use of resources and reduces regulatory burden while reducing industry costs and rewarding positive behaviours.</w:t>
            </w:r>
          </w:p>
        </w:tc>
      </w:tr>
      <w:tr w:rsidR="007C1D90" w:rsidRPr="00DD195A" w14:paraId="543149B8" w14:textId="77777777" w:rsidTr="00164624">
        <w:tc>
          <w:tcPr>
            <w:cnfStyle w:val="001000000000" w:firstRow="0" w:lastRow="0" w:firstColumn="1" w:lastColumn="0" w:oddVBand="0" w:evenVBand="0" w:oddHBand="0" w:evenHBand="0" w:firstRowFirstColumn="0" w:firstRowLastColumn="0" w:lastRowFirstColumn="0" w:lastRowLastColumn="0"/>
            <w:tcW w:w="1341" w:type="pct"/>
            <w:tcBorders>
              <w:top w:val="single" w:sz="4" w:space="0" w:color="auto"/>
              <w:bottom w:val="single" w:sz="4" w:space="0" w:color="auto"/>
            </w:tcBorders>
          </w:tcPr>
          <w:p w14:paraId="07127E13" w14:textId="7444DA0C" w:rsidR="00DB62CB" w:rsidRPr="00DD195A" w:rsidRDefault="00DB62CB">
            <w:pPr>
              <w:pStyle w:val="TableText"/>
              <w:rPr>
                <w:color w:val="auto"/>
              </w:rPr>
            </w:pPr>
            <w:r w:rsidRPr="00DD195A">
              <w:rPr>
                <w:color w:val="auto"/>
              </w:rPr>
              <w:t xml:space="preserve">IA1.3 Review and augment the </w:t>
            </w:r>
            <w:r w:rsidR="00153A32" w:rsidRPr="00DD195A">
              <w:rPr>
                <w:color w:val="auto"/>
              </w:rPr>
              <w:t>National Biosecurity Communication and Engagement Strategy</w:t>
            </w:r>
            <w:r w:rsidRPr="00DD195A">
              <w:rPr>
                <w:color w:val="auto"/>
              </w:rPr>
              <w:t xml:space="preserve"> </w:t>
            </w:r>
            <w:r w:rsidR="00F63609" w:rsidRPr="00DD195A">
              <w:rPr>
                <w:color w:val="auto"/>
              </w:rPr>
              <w:t xml:space="preserve">(Strategy) </w:t>
            </w:r>
            <w:r w:rsidRPr="00DD195A">
              <w:rPr>
                <w:color w:val="auto"/>
              </w:rPr>
              <w:t>to enhance national communication and engagement and increase real time communication and engagement with stakeholders.</w:t>
            </w:r>
          </w:p>
        </w:tc>
        <w:tc>
          <w:tcPr>
            <w:tcW w:w="296" w:type="pct"/>
            <w:tcBorders>
              <w:top w:val="single" w:sz="4" w:space="0" w:color="auto"/>
              <w:bottom w:val="single" w:sz="4" w:space="0" w:color="auto"/>
            </w:tcBorders>
          </w:tcPr>
          <w:p w14:paraId="6B7B4A6F" w14:textId="44BF0E14" w:rsidR="00DB62CB" w:rsidRPr="00DD195A"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58" w:type="pct"/>
            <w:tcBorders>
              <w:top w:val="single" w:sz="4" w:space="0" w:color="auto"/>
              <w:bottom w:val="single" w:sz="4" w:space="0" w:color="auto"/>
            </w:tcBorders>
          </w:tcPr>
          <w:p w14:paraId="3FC35520" w14:textId="05A1D7D7" w:rsidR="00DE13ED" w:rsidRPr="00DD195A" w:rsidRDefault="00AA37BE"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66D6998D" w14:textId="3B0E37CE" w:rsidR="005544E9" w:rsidRPr="00DD195A" w:rsidRDefault="002035E6"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2025</w:t>
            </w:r>
          </w:p>
          <w:p w14:paraId="73E3729E" w14:textId="723C4546"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Expected</w:t>
            </w:r>
          </w:p>
          <w:p w14:paraId="77B0FF9F" w14:textId="063D4F77" w:rsidR="00DB62CB" w:rsidRPr="00DD195A" w:rsidRDefault="008178B3"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Apr</w:t>
            </w:r>
            <w:r w:rsidR="00DB62CB" w:rsidRPr="00DD195A">
              <w:rPr>
                <w:color w:val="auto"/>
              </w:rPr>
              <w:t xml:space="preserve"> 2026</w:t>
            </w:r>
          </w:p>
        </w:tc>
        <w:tc>
          <w:tcPr>
            <w:tcW w:w="3005" w:type="pct"/>
            <w:tcBorders>
              <w:top w:val="single" w:sz="4" w:space="0" w:color="auto"/>
              <w:bottom w:val="single" w:sz="4" w:space="0" w:color="auto"/>
            </w:tcBorders>
          </w:tcPr>
          <w:p w14:paraId="1049DA54" w14:textId="02D90F3B" w:rsidR="006D024C" w:rsidRPr="00DD195A" w:rsidRDefault="004C2B9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I</w:t>
            </w:r>
            <w:r w:rsidR="00CA79BE" w:rsidRPr="00DD195A">
              <w:rPr>
                <w:color w:val="auto"/>
              </w:rPr>
              <w:t xml:space="preserve">n September </w:t>
            </w:r>
            <w:r w:rsidR="00F63609" w:rsidRPr="00DD195A">
              <w:rPr>
                <w:color w:val="auto"/>
              </w:rPr>
              <w:t xml:space="preserve">2025, </w:t>
            </w:r>
            <w:r w:rsidR="00CA79BE" w:rsidRPr="00DD195A">
              <w:rPr>
                <w:color w:val="auto"/>
              </w:rPr>
              <w:t xml:space="preserve">the </w:t>
            </w:r>
            <w:r w:rsidR="00F63609" w:rsidRPr="00DD195A">
              <w:rPr>
                <w:color w:val="auto"/>
              </w:rPr>
              <w:t>National</w:t>
            </w:r>
            <w:r w:rsidR="00CA79BE" w:rsidRPr="00DD195A">
              <w:rPr>
                <w:color w:val="auto"/>
              </w:rPr>
              <w:t xml:space="preserve"> </w:t>
            </w:r>
            <w:r w:rsidR="00F63609" w:rsidRPr="00DD195A">
              <w:rPr>
                <w:color w:val="auto"/>
              </w:rPr>
              <w:t>Biosecurity</w:t>
            </w:r>
            <w:r w:rsidR="00CA79BE" w:rsidRPr="00DD195A">
              <w:rPr>
                <w:color w:val="auto"/>
              </w:rPr>
              <w:t xml:space="preserve"> Committee (NBC) agreed </w:t>
            </w:r>
            <w:r w:rsidR="00F63609" w:rsidRPr="00DD195A">
              <w:rPr>
                <w:color w:val="auto"/>
              </w:rPr>
              <w:t>an NBC Communications Plan to inform the</w:t>
            </w:r>
            <w:hyperlink r:id="rId29" w:history="1">
              <w:r w:rsidR="00F63609" w:rsidRPr="00DD195A">
                <w:rPr>
                  <w:color w:val="auto"/>
                </w:rPr>
                <w:t xml:space="preserve"> Strategy</w:t>
              </w:r>
            </w:hyperlink>
            <w:r w:rsidR="00F63609" w:rsidRPr="00DD195A">
              <w:rPr>
                <w:color w:val="auto"/>
              </w:rPr>
              <w:t xml:space="preserve">. This was supported by Agriculture Ministers in November 2025. </w:t>
            </w:r>
          </w:p>
          <w:p w14:paraId="5C4B6A13" w14:textId="4B568B2B" w:rsidR="00DB62CB" w:rsidRPr="00DD195A" w:rsidRDefault="00DB62C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The</w:t>
            </w:r>
            <w:r w:rsidR="00F63609" w:rsidRPr="00DD195A">
              <w:rPr>
                <w:color w:val="auto"/>
              </w:rPr>
              <w:t xml:space="preserve"> Strategy</w:t>
            </w:r>
            <w:r w:rsidRPr="00DD195A">
              <w:rPr>
                <w:color w:val="auto"/>
              </w:rPr>
              <w:t xml:space="preserve"> will be published in early 2026</w:t>
            </w:r>
            <w:r w:rsidR="008E7936" w:rsidRPr="00DD195A">
              <w:rPr>
                <w:color w:val="auto"/>
              </w:rPr>
              <w:t xml:space="preserve">, </w:t>
            </w:r>
            <w:r w:rsidR="00C1411D" w:rsidRPr="00DD195A">
              <w:rPr>
                <w:color w:val="auto"/>
              </w:rPr>
              <w:t>e</w:t>
            </w:r>
            <w:r w:rsidRPr="00DD195A">
              <w:rPr>
                <w:color w:val="auto"/>
              </w:rPr>
              <w:t xml:space="preserve">nabling a nationally consistent approach to biosecurity communication and engagement. </w:t>
            </w:r>
            <w:r w:rsidR="002D365D" w:rsidRPr="00DD195A">
              <w:rPr>
                <w:color w:val="auto"/>
              </w:rPr>
              <w:t xml:space="preserve">This </w:t>
            </w:r>
            <w:r w:rsidRPr="00DD195A">
              <w:rPr>
                <w:color w:val="auto"/>
              </w:rPr>
              <w:t>will build a stronger biosecurity system by enhancing awareness</w:t>
            </w:r>
            <w:r w:rsidR="00376B03" w:rsidRPr="00DD195A">
              <w:rPr>
                <w:color w:val="auto"/>
              </w:rPr>
              <w:t>,</w:t>
            </w:r>
            <w:r w:rsidRPr="00DD195A">
              <w:rPr>
                <w:color w:val="auto"/>
              </w:rPr>
              <w:t xml:space="preserve"> understanding and showing how we can work together across government, industry and community.</w:t>
            </w:r>
            <w:r w:rsidR="00DB377F" w:rsidRPr="00DD195A">
              <w:rPr>
                <w:color w:val="auto"/>
              </w:rPr>
              <w:t xml:space="preserve"> </w:t>
            </w:r>
            <w:r w:rsidR="002241C1" w:rsidRPr="00DD195A">
              <w:rPr>
                <w:color w:val="auto"/>
              </w:rPr>
              <w:t>The u</w:t>
            </w:r>
            <w:r w:rsidR="008D3DB8" w:rsidRPr="00DD195A">
              <w:rPr>
                <w:color w:val="auto"/>
              </w:rPr>
              <w:t>pdated timeframes</w:t>
            </w:r>
            <w:r w:rsidR="007365B1" w:rsidRPr="00DD195A">
              <w:rPr>
                <w:color w:val="auto"/>
              </w:rPr>
              <w:t xml:space="preserve"> </w:t>
            </w:r>
            <w:r w:rsidR="00F95508" w:rsidRPr="00DD195A">
              <w:rPr>
                <w:color w:val="auto"/>
              </w:rPr>
              <w:t xml:space="preserve">were to allow time for </w:t>
            </w:r>
            <w:r w:rsidR="004E6E6B" w:rsidRPr="00DD195A">
              <w:rPr>
                <w:color w:val="auto"/>
              </w:rPr>
              <w:t xml:space="preserve">consultation with key stakeholders </w:t>
            </w:r>
            <w:r w:rsidR="00F95508" w:rsidRPr="00DD195A">
              <w:rPr>
                <w:color w:val="auto"/>
              </w:rPr>
              <w:t xml:space="preserve">to </w:t>
            </w:r>
            <w:r w:rsidR="004E6E6B" w:rsidRPr="00DD195A">
              <w:rPr>
                <w:color w:val="auto"/>
              </w:rPr>
              <w:t>ensur</w:t>
            </w:r>
            <w:r w:rsidR="00F95508" w:rsidRPr="00DD195A">
              <w:rPr>
                <w:color w:val="auto"/>
              </w:rPr>
              <w:t>e</w:t>
            </w:r>
            <w:r w:rsidR="004E6E6B" w:rsidRPr="00DD195A">
              <w:rPr>
                <w:color w:val="auto"/>
              </w:rPr>
              <w:t xml:space="preserve"> the </w:t>
            </w:r>
            <w:r w:rsidR="003A5437" w:rsidRPr="00DD195A">
              <w:rPr>
                <w:color w:val="auto"/>
              </w:rPr>
              <w:t xml:space="preserve">final document is </w:t>
            </w:r>
            <w:r w:rsidR="0059171F" w:rsidRPr="00DD195A">
              <w:rPr>
                <w:color w:val="auto"/>
              </w:rPr>
              <w:t>fit</w:t>
            </w:r>
            <w:r w:rsidR="00B249D6" w:rsidRPr="00DD195A">
              <w:rPr>
                <w:color w:val="auto"/>
              </w:rPr>
              <w:t xml:space="preserve"> for purpose.</w:t>
            </w:r>
          </w:p>
        </w:tc>
      </w:tr>
      <w:tr w:rsidR="007C1D90" w:rsidRPr="00DD195A" w14:paraId="5CA9B4F5" w14:textId="77777777" w:rsidTr="0016462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341" w:type="pct"/>
            <w:tcBorders>
              <w:top w:val="single" w:sz="4" w:space="0" w:color="auto"/>
            </w:tcBorders>
            <w:shd w:val="clear" w:color="auto" w:fill="auto"/>
          </w:tcPr>
          <w:p w14:paraId="68696C16" w14:textId="5225BB2D" w:rsidR="00DB62CB" w:rsidRPr="00DD195A" w:rsidRDefault="00DB62CB" w:rsidP="002F4B0A">
            <w:pPr>
              <w:pStyle w:val="TableText"/>
              <w:rPr>
                <w:color w:val="auto"/>
              </w:rPr>
            </w:pPr>
            <w:r w:rsidRPr="00DD195A">
              <w:rPr>
                <w:color w:val="auto"/>
              </w:rPr>
              <w:t>IA1.4 Develop and deliver a Biosecurity Business</w:t>
            </w:r>
            <w:r w:rsidR="002F4B0A" w:rsidRPr="00DD195A">
              <w:rPr>
                <w:color w:val="auto"/>
              </w:rPr>
              <w:t xml:space="preserve"> </w:t>
            </w:r>
            <w:r w:rsidRPr="00DD195A">
              <w:rPr>
                <w:color w:val="auto"/>
              </w:rPr>
              <w:t>Network.</w:t>
            </w:r>
          </w:p>
        </w:tc>
        <w:tc>
          <w:tcPr>
            <w:tcW w:w="296" w:type="pct"/>
            <w:tcBorders>
              <w:top w:val="single" w:sz="4" w:space="0" w:color="auto"/>
            </w:tcBorders>
            <w:shd w:val="clear" w:color="auto" w:fill="auto"/>
          </w:tcPr>
          <w:p w14:paraId="1B6A3E07" w14:textId="77777777" w:rsidR="00DB62CB" w:rsidRPr="00DD195A"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p w14:paraId="2F647637" w14:textId="0E75C5DE" w:rsidR="00DB62CB" w:rsidRPr="00DD195A" w:rsidRDefault="007E1B31">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w:t>
            </w:r>
            <w:r w:rsidR="00A2492A" w:rsidRPr="00DD195A">
              <w:rPr>
                <w:color w:val="auto"/>
              </w:rPr>
              <w:t>as</w:t>
            </w:r>
          </w:p>
        </w:tc>
        <w:tc>
          <w:tcPr>
            <w:tcW w:w="358" w:type="pct"/>
            <w:tcBorders>
              <w:top w:val="single" w:sz="4" w:space="0" w:color="auto"/>
            </w:tcBorders>
            <w:shd w:val="clear" w:color="auto" w:fill="auto"/>
          </w:tcPr>
          <w:p w14:paraId="3C17D6E0" w14:textId="37E73FD4" w:rsidR="00DB62CB" w:rsidRPr="00DD195A" w:rsidRDefault="006D44D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Complete</w:t>
            </w:r>
          </w:p>
          <w:p w14:paraId="799B205F" w14:textId="373873C2" w:rsidR="00DB62CB" w:rsidRPr="00DD195A" w:rsidRDefault="00EC5A09"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Nov 2025</w:t>
            </w:r>
          </w:p>
        </w:tc>
        <w:tc>
          <w:tcPr>
            <w:tcW w:w="3005" w:type="pct"/>
            <w:tcBorders>
              <w:top w:val="single" w:sz="4" w:space="0" w:color="auto"/>
            </w:tcBorders>
            <w:shd w:val="clear" w:color="auto" w:fill="auto"/>
          </w:tcPr>
          <w:p w14:paraId="49BE36F3" w14:textId="1D4C6BE5" w:rsidR="00DB62CB" w:rsidRPr="00DD195A" w:rsidRDefault="00DB62C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hyperlink r:id="rId30" w:history="1">
              <w:r w:rsidRPr="00DD195A">
                <w:rPr>
                  <w:rStyle w:val="Hyperlink"/>
                  <w:color w:val="auto"/>
                </w:rPr>
                <w:t>Biosecurity Business Pledge Australia</w:t>
              </w:r>
            </w:hyperlink>
            <w:r w:rsidRPr="00DD195A">
              <w:rPr>
                <w:color w:val="auto"/>
              </w:rPr>
              <w:t xml:space="preserve"> was </w:t>
            </w:r>
            <w:r w:rsidR="007E1B31" w:rsidRPr="00DD195A">
              <w:rPr>
                <w:color w:val="auto"/>
              </w:rPr>
              <w:t>launched</w:t>
            </w:r>
            <w:r w:rsidRPr="00DD195A">
              <w:rPr>
                <w:color w:val="auto"/>
              </w:rPr>
              <w:t xml:space="preserve"> on 7 November 2025</w:t>
            </w:r>
            <w:r w:rsidR="008178B3" w:rsidRPr="00DD195A">
              <w:rPr>
                <w:color w:val="auto"/>
              </w:rPr>
              <w:t>,</w:t>
            </w:r>
            <w:r w:rsidR="007E1B31" w:rsidRPr="00DD195A">
              <w:rPr>
                <w:color w:val="auto"/>
              </w:rPr>
              <w:t xml:space="preserve"> as part of the </w:t>
            </w:r>
            <w:r w:rsidR="00F63609" w:rsidRPr="00DD195A">
              <w:rPr>
                <w:color w:val="auto"/>
              </w:rPr>
              <w:t>National Biosecurity Forum</w:t>
            </w:r>
            <w:r w:rsidR="007E1B31" w:rsidRPr="00DD195A">
              <w:rPr>
                <w:color w:val="auto"/>
              </w:rPr>
              <w:t>.</w:t>
            </w:r>
            <w:r w:rsidRPr="00DD195A">
              <w:rPr>
                <w:color w:val="auto"/>
              </w:rPr>
              <w:t xml:space="preserve"> </w:t>
            </w:r>
            <w:r w:rsidR="006F3751" w:rsidRPr="00DD195A">
              <w:rPr>
                <w:color w:val="auto"/>
              </w:rPr>
              <w:t>The pledge, co-designed with industry</w:t>
            </w:r>
            <w:r w:rsidR="00E627C4" w:rsidRPr="00DD195A">
              <w:rPr>
                <w:color w:val="auto"/>
              </w:rPr>
              <w:t>, invites</w:t>
            </w:r>
            <w:r w:rsidRPr="00DD195A">
              <w:rPr>
                <w:color w:val="auto"/>
              </w:rPr>
              <w:t xml:space="preserve"> businesses to commit to improving their biosecurity practices, help</w:t>
            </w:r>
            <w:r w:rsidR="00491C59" w:rsidRPr="00DD195A">
              <w:rPr>
                <w:color w:val="auto"/>
              </w:rPr>
              <w:t>ing</w:t>
            </w:r>
            <w:r w:rsidRPr="00DD195A">
              <w:rPr>
                <w:color w:val="auto"/>
              </w:rPr>
              <w:t xml:space="preserve"> to protect their business and </w:t>
            </w:r>
            <w:r w:rsidR="007E1B31" w:rsidRPr="00DD195A">
              <w:rPr>
                <w:color w:val="auto"/>
              </w:rPr>
              <w:t xml:space="preserve">Australia </w:t>
            </w:r>
            <w:r w:rsidRPr="00DD195A">
              <w:rPr>
                <w:color w:val="auto"/>
              </w:rPr>
              <w:t>from pests</w:t>
            </w:r>
            <w:r w:rsidR="007E1B31" w:rsidRPr="00DD195A">
              <w:rPr>
                <w:color w:val="auto"/>
              </w:rPr>
              <w:t xml:space="preserve"> and </w:t>
            </w:r>
            <w:r w:rsidRPr="00DD195A">
              <w:rPr>
                <w:color w:val="auto"/>
              </w:rPr>
              <w:t>diseases</w:t>
            </w:r>
            <w:r w:rsidR="007E1B31" w:rsidRPr="00DD195A">
              <w:rPr>
                <w:color w:val="auto"/>
              </w:rPr>
              <w:t>. By taking the pledge, businesses will join a Biosecurity Business Network and connect with other business leaders and engage on related topics of interest.</w:t>
            </w:r>
          </w:p>
          <w:p w14:paraId="4F35C3EA" w14:textId="08B9F65D" w:rsidR="009A06B0" w:rsidRPr="00DD195A" w:rsidRDefault="009A06B0">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The Biosecurity Business Network will continue to be embedded.</w:t>
            </w:r>
          </w:p>
        </w:tc>
      </w:tr>
    </w:tbl>
    <w:p w14:paraId="71C1E183" w14:textId="77777777" w:rsidR="00A21987" w:rsidRPr="00DD195A" w:rsidRDefault="00A21987">
      <w:pPr>
        <w:spacing w:after="0" w:line="240" w:lineRule="auto"/>
        <w:rPr>
          <w:rFonts w:ascii="Calibri" w:hAnsi="Calibri"/>
          <w:b/>
          <w:bCs/>
          <w:sz w:val="24"/>
          <w:szCs w:val="18"/>
        </w:rPr>
      </w:pPr>
      <w:bookmarkStart w:id="18" w:name="_Toc217387576"/>
      <w:bookmarkStart w:id="19" w:name="_Toc221285826"/>
      <w:bookmarkStart w:id="20" w:name="_Toc221286732"/>
      <w:r w:rsidRPr="00DD195A">
        <w:br w:type="page"/>
      </w:r>
    </w:p>
    <w:p w14:paraId="31D2D00F" w14:textId="6FF07972" w:rsidR="00DB62CB" w:rsidRPr="00DD195A" w:rsidRDefault="00DB62CB" w:rsidP="00DB62CB">
      <w:pPr>
        <w:pStyle w:val="Caption"/>
      </w:pPr>
      <w:bookmarkStart w:id="21" w:name="_Toc226985784"/>
      <w:r w:rsidRPr="00DD195A">
        <w:lastRenderedPageBreak/>
        <w:t xml:space="preserve">Table </w:t>
      </w:r>
      <w:r w:rsidR="008406C4" w:rsidRPr="00DD195A">
        <w:t>A</w:t>
      </w:r>
      <w:r w:rsidR="00026FAD" w:rsidRPr="00DD195A">
        <w:fldChar w:fldCharType="begin"/>
      </w:r>
      <w:r w:rsidR="00026FAD" w:rsidRPr="00DD195A">
        <w:instrText xml:space="preserve"> SEQ Table \* ARABIC </w:instrText>
      </w:r>
      <w:r w:rsidR="00026FAD" w:rsidRPr="00DD195A">
        <w:fldChar w:fldCharType="separate"/>
      </w:r>
      <w:r w:rsidR="00C07C46">
        <w:rPr>
          <w:noProof/>
        </w:rPr>
        <w:t>2</w:t>
      </w:r>
      <w:r w:rsidR="00026FAD" w:rsidRPr="00DD195A">
        <w:rPr>
          <w:noProof/>
        </w:rPr>
        <w:fldChar w:fldCharType="end"/>
      </w:r>
      <w:r w:rsidRPr="00DD195A">
        <w:t xml:space="preserve"> </w:t>
      </w:r>
      <w:r w:rsidR="009D3797" w:rsidRPr="00DD195A">
        <w:t>P</w:t>
      </w:r>
      <w:r w:rsidRPr="00DD195A">
        <w:t xml:space="preserve">riority </w:t>
      </w:r>
      <w:r w:rsidR="00372AFC" w:rsidRPr="00DD195A">
        <w:t>a</w:t>
      </w:r>
      <w:r w:rsidRPr="00DD195A">
        <w:t>rea 2</w:t>
      </w:r>
      <w:r w:rsidR="00B05EF6" w:rsidRPr="00DD195A">
        <w:t>:</w:t>
      </w:r>
      <w:r w:rsidRPr="00DD195A">
        <w:t xml:space="preserve"> </w:t>
      </w:r>
      <w:r w:rsidR="008A385B" w:rsidRPr="00DD195A">
        <w:t>Stronger partnerships</w:t>
      </w:r>
      <w:bookmarkEnd w:id="18"/>
      <w:bookmarkEnd w:id="19"/>
      <w:bookmarkEnd w:id="20"/>
      <w:bookmarkEnd w:id="21"/>
    </w:p>
    <w:tbl>
      <w:tblPr>
        <w:tblStyle w:val="LightShading1"/>
        <w:tblW w:w="4999" w:type="pct"/>
        <w:tblLayout w:type="fixed"/>
        <w:tblLook w:val="04A0" w:firstRow="1" w:lastRow="0" w:firstColumn="1" w:lastColumn="0" w:noHBand="0" w:noVBand="1"/>
      </w:tblPr>
      <w:tblGrid>
        <w:gridCol w:w="4041"/>
        <w:gridCol w:w="1063"/>
        <w:gridCol w:w="1157"/>
        <w:gridCol w:w="8306"/>
      </w:tblGrid>
      <w:tr w:rsidR="00CE1938" w:rsidRPr="00DD195A" w14:paraId="1C47B3F4" w14:textId="77777777" w:rsidTr="00CE1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7F84AA09" w14:textId="77777777" w:rsidR="00DB62CB" w:rsidRPr="00DD195A" w:rsidRDefault="00DB62CB" w:rsidP="008C0662">
            <w:pPr>
              <w:pStyle w:val="TableHeading"/>
              <w:rPr>
                <w:color w:val="auto"/>
              </w:rPr>
            </w:pPr>
            <w:r w:rsidRPr="00DD195A">
              <w:rPr>
                <w:color w:val="auto"/>
              </w:rPr>
              <w:t>Activity</w:t>
            </w:r>
          </w:p>
        </w:tc>
        <w:tc>
          <w:tcPr>
            <w:tcW w:w="365" w:type="pct"/>
          </w:tcPr>
          <w:p w14:paraId="1F7C0C44" w14:textId="77777777" w:rsidR="00DB62CB" w:rsidRPr="00DD195A" w:rsidRDefault="00DB62CB" w:rsidP="008C066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Lead</w:t>
            </w:r>
          </w:p>
        </w:tc>
        <w:tc>
          <w:tcPr>
            <w:tcW w:w="397" w:type="pct"/>
          </w:tcPr>
          <w:p w14:paraId="74EF3CE1" w14:textId="77777777" w:rsidR="00DB62CB" w:rsidRPr="00DD195A" w:rsidRDefault="00DB62CB" w:rsidP="008C066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Status</w:t>
            </w:r>
          </w:p>
        </w:tc>
        <w:tc>
          <w:tcPr>
            <w:tcW w:w="2852" w:type="pct"/>
          </w:tcPr>
          <w:p w14:paraId="18FF7C13" w14:textId="77777777" w:rsidR="00DB62CB" w:rsidRPr="00DD195A" w:rsidRDefault="00DB62CB" w:rsidP="008C066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Progress and outcomes</w:t>
            </w:r>
          </w:p>
        </w:tc>
      </w:tr>
      <w:tr w:rsidR="00CE1938" w:rsidRPr="00DD195A" w14:paraId="0100D9BB" w14:textId="77777777" w:rsidTr="00CE1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8" w:space="0" w:color="000000"/>
              <w:bottom w:val="single" w:sz="4" w:space="0" w:color="auto"/>
            </w:tcBorders>
            <w:shd w:val="clear" w:color="auto" w:fill="auto"/>
          </w:tcPr>
          <w:p w14:paraId="05CF6352" w14:textId="573495C9" w:rsidR="00DB62CB" w:rsidRPr="00DD195A" w:rsidRDefault="00DB62CB">
            <w:pPr>
              <w:pStyle w:val="TableText"/>
              <w:rPr>
                <w:color w:val="auto"/>
              </w:rPr>
            </w:pPr>
            <w:r w:rsidRPr="00DD195A">
              <w:rPr>
                <w:color w:val="auto"/>
              </w:rPr>
              <w:t>IA2.1.1 Continued commitment to the Northern Australia Indigenous Ranger Biosecurity Forum to support biosecurity surveillance and capability building initiatives</w:t>
            </w:r>
            <w:r w:rsidR="00871CD5" w:rsidRPr="00DD195A">
              <w:rPr>
                <w:color w:val="auto"/>
              </w:rPr>
              <w:t>.</w:t>
            </w:r>
          </w:p>
        </w:tc>
        <w:tc>
          <w:tcPr>
            <w:tcW w:w="365" w:type="pct"/>
            <w:tcBorders>
              <w:top w:val="single" w:sz="8" w:space="0" w:color="000000"/>
              <w:bottom w:val="single" w:sz="4" w:space="0" w:color="auto"/>
            </w:tcBorders>
            <w:shd w:val="clear" w:color="auto" w:fill="auto"/>
          </w:tcPr>
          <w:p w14:paraId="002205CD" w14:textId="24C7E0CF" w:rsidR="00DB62CB" w:rsidRPr="00DD195A"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8" w:space="0" w:color="000000"/>
              <w:bottom w:val="single" w:sz="4" w:space="0" w:color="auto"/>
            </w:tcBorders>
            <w:shd w:val="clear" w:color="auto" w:fill="auto"/>
          </w:tcPr>
          <w:p w14:paraId="3445481D" w14:textId="79334F4E" w:rsidR="00DB62CB" w:rsidRPr="00DD195A" w:rsidRDefault="00CA248D"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Complete</w:t>
            </w:r>
          </w:p>
          <w:p w14:paraId="60EC54AE" w14:textId="77777777"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Sep 2025</w:t>
            </w:r>
          </w:p>
        </w:tc>
        <w:tc>
          <w:tcPr>
            <w:tcW w:w="2852" w:type="pct"/>
            <w:tcBorders>
              <w:top w:val="single" w:sz="8" w:space="0" w:color="000000"/>
              <w:bottom w:val="single" w:sz="4" w:space="0" w:color="auto"/>
            </w:tcBorders>
            <w:shd w:val="clear" w:color="auto" w:fill="auto"/>
          </w:tcPr>
          <w:p w14:paraId="65797EC3" w14:textId="22E858A0" w:rsidR="00DB62CB" w:rsidRPr="00DD195A" w:rsidRDefault="00A53B43">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hyperlink r:id="rId31" w:history="1">
              <w:r w:rsidRPr="00DD195A">
                <w:rPr>
                  <w:rStyle w:val="Hyperlink"/>
                  <w:color w:val="auto"/>
                </w:rPr>
                <w:t>Northern Australia Indigenous Ranger Biosecurity Forum</w:t>
              </w:r>
            </w:hyperlink>
            <w:r w:rsidRPr="00DD195A">
              <w:rPr>
                <w:color w:val="auto"/>
              </w:rPr>
              <w:t xml:space="preserve"> was held from </w:t>
            </w:r>
            <w:r w:rsidR="003D1B52" w:rsidRPr="00DD195A">
              <w:rPr>
                <w:color w:val="auto"/>
              </w:rPr>
              <w:t>2 to 4 September</w:t>
            </w:r>
            <w:r w:rsidR="005B58FA" w:rsidRPr="00DD195A">
              <w:rPr>
                <w:color w:val="auto"/>
              </w:rPr>
              <w:t xml:space="preserve"> 2025</w:t>
            </w:r>
            <w:r w:rsidR="003D1B52" w:rsidRPr="00DD195A">
              <w:rPr>
                <w:color w:val="auto"/>
              </w:rPr>
              <w:t xml:space="preserve"> in</w:t>
            </w:r>
            <w:r w:rsidR="009868C9" w:rsidRPr="00DD195A">
              <w:rPr>
                <w:color w:val="auto"/>
              </w:rPr>
              <w:t xml:space="preserve"> </w:t>
            </w:r>
            <w:proofErr w:type="spellStart"/>
            <w:r w:rsidR="003D1B52" w:rsidRPr="00DD195A">
              <w:rPr>
                <w:color w:val="auto"/>
              </w:rPr>
              <w:t>Moungibi</w:t>
            </w:r>
            <w:proofErr w:type="spellEnd"/>
            <w:r w:rsidR="001F4F61" w:rsidRPr="00DD195A">
              <w:rPr>
                <w:color w:val="auto"/>
              </w:rPr>
              <w:t>,</w:t>
            </w:r>
            <w:r w:rsidR="003D1B52" w:rsidRPr="00DD195A">
              <w:rPr>
                <w:color w:val="auto"/>
              </w:rPr>
              <w:t xml:space="preserve"> Queensland</w:t>
            </w:r>
            <w:r w:rsidR="00630980" w:rsidRPr="00DD195A">
              <w:rPr>
                <w:color w:val="auto"/>
              </w:rPr>
              <w:t xml:space="preserve"> </w:t>
            </w:r>
            <w:r w:rsidR="00FC516A" w:rsidRPr="00DD195A">
              <w:rPr>
                <w:color w:val="auto"/>
              </w:rPr>
              <w:t xml:space="preserve">and </w:t>
            </w:r>
            <w:r w:rsidR="00630980" w:rsidRPr="00DD195A">
              <w:rPr>
                <w:color w:val="auto"/>
              </w:rPr>
              <w:t>hosted by the Carpentaria Land Council Aboriginal Corporation</w:t>
            </w:r>
            <w:r w:rsidR="003D1B52" w:rsidRPr="00DD195A">
              <w:rPr>
                <w:color w:val="auto"/>
              </w:rPr>
              <w:t>.</w:t>
            </w:r>
            <w:r w:rsidR="004A61DB" w:rsidRPr="00DD195A">
              <w:rPr>
                <w:color w:val="auto"/>
              </w:rPr>
              <w:t xml:space="preserve"> The</w:t>
            </w:r>
            <w:r w:rsidR="003D1B52" w:rsidRPr="00DD195A">
              <w:rPr>
                <w:color w:val="auto"/>
              </w:rPr>
              <w:t xml:space="preserve"> </w:t>
            </w:r>
            <w:r w:rsidR="004A61DB" w:rsidRPr="00DD195A">
              <w:rPr>
                <w:color w:val="auto"/>
              </w:rPr>
              <w:t xml:space="preserve">event brought together 170 Indigenous Rangers from 45 </w:t>
            </w:r>
            <w:r w:rsidR="001F4F61" w:rsidRPr="00DD195A">
              <w:rPr>
                <w:color w:val="auto"/>
              </w:rPr>
              <w:t>r</w:t>
            </w:r>
            <w:r w:rsidR="004A61DB" w:rsidRPr="00DD195A">
              <w:rPr>
                <w:color w:val="auto"/>
              </w:rPr>
              <w:t>anger groups across northern Australia to connect, share experiences and strengthen biosecurity work on Country.</w:t>
            </w:r>
            <w:r w:rsidR="008A0780" w:rsidRPr="00DD195A">
              <w:rPr>
                <w:color w:val="auto"/>
              </w:rPr>
              <w:t xml:space="preserve"> </w:t>
            </w:r>
            <w:r w:rsidR="00F47456" w:rsidRPr="00DD195A">
              <w:rPr>
                <w:color w:val="auto"/>
              </w:rPr>
              <w:t>The event high</w:t>
            </w:r>
            <w:r w:rsidR="00D72124" w:rsidRPr="00DD195A">
              <w:rPr>
                <w:color w:val="auto"/>
              </w:rPr>
              <w:t xml:space="preserve">lights the vital </w:t>
            </w:r>
            <w:r w:rsidR="00B22DE6" w:rsidRPr="00DD195A">
              <w:rPr>
                <w:color w:val="auto"/>
              </w:rPr>
              <w:t xml:space="preserve">role </w:t>
            </w:r>
            <w:r w:rsidR="00D72124" w:rsidRPr="00DD195A">
              <w:rPr>
                <w:color w:val="auto"/>
              </w:rPr>
              <w:t xml:space="preserve">Indigenous </w:t>
            </w:r>
            <w:r w:rsidR="00B22DE6" w:rsidRPr="00DD195A">
              <w:rPr>
                <w:color w:val="auto"/>
              </w:rPr>
              <w:t xml:space="preserve">Rangers </w:t>
            </w:r>
            <w:r w:rsidR="00AE5871" w:rsidRPr="00DD195A">
              <w:rPr>
                <w:color w:val="auto"/>
              </w:rPr>
              <w:t xml:space="preserve">perform in </w:t>
            </w:r>
            <w:r w:rsidR="001F4F61" w:rsidRPr="00DD195A">
              <w:rPr>
                <w:color w:val="auto"/>
              </w:rPr>
              <w:t xml:space="preserve">protecting </w:t>
            </w:r>
            <w:r w:rsidR="0032639E" w:rsidRPr="00DD195A">
              <w:rPr>
                <w:color w:val="auto"/>
              </w:rPr>
              <w:t>Australia from threats of ex</w:t>
            </w:r>
            <w:r w:rsidR="00880443" w:rsidRPr="00DD195A">
              <w:rPr>
                <w:color w:val="auto"/>
              </w:rPr>
              <w:t xml:space="preserve">otic pests and diseases. </w:t>
            </w:r>
            <w:r w:rsidR="000F64A2" w:rsidRPr="00DD195A">
              <w:rPr>
                <w:color w:val="auto"/>
              </w:rPr>
              <w:t xml:space="preserve">This </w:t>
            </w:r>
            <w:r w:rsidR="007D73E7" w:rsidRPr="00DD195A">
              <w:rPr>
                <w:color w:val="auto"/>
              </w:rPr>
              <w:t>was an opportunity for</w:t>
            </w:r>
            <w:r w:rsidR="00874B8E" w:rsidRPr="00DD195A">
              <w:rPr>
                <w:color w:val="auto"/>
              </w:rPr>
              <w:t xml:space="preserve"> </w:t>
            </w:r>
            <w:r w:rsidR="001F4F61" w:rsidRPr="00DD195A">
              <w:rPr>
                <w:color w:val="auto"/>
              </w:rPr>
              <w:t>r</w:t>
            </w:r>
            <w:r w:rsidR="00874B8E" w:rsidRPr="00DD195A">
              <w:rPr>
                <w:color w:val="auto"/>
              </w:rPr>
              <w:t>angers to reconnect with each other and return home inspired, equipped with new ideas and practical skills to strengthen biosecurity in their own regions.</w:t>
            </w:r>
          </w:p>
        </w:tc>
      </w:tr>
      <w:tr w:rsidR="00CE1938" w:rsidRPr="00DD195A" w14:paraId="73570D0F" w14:textId="77777777" w:rsidTr="00CE1938">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tcPr>
          <w:p w14:paraId="18AD9B13" w14:textId="17632C72" w:rsidR="00DB62CB" w:rsidRPr="00DD195A" w:rsidRDefault="00DB62CB">
            <w:pPr>
              <w:pStyle w:val="TableText"/>
              <w:rPr>
                <w:color w:val="auto"/>
              </w:rPr>
            </w:pPr>
            <w:r w:rsidRPr="00DD195A">
              <w:rPr>
                <w:color w:val="auto"/>
              </w:rPr>
              <w:t>IA2.1.2 Hold an Indigenous Ranger Biosecurity Round Table for continued partnership with ranger groups within the Indigenous Ranger Biosecurity Program to obtain their strategic input and feedback to shape the future direction of the program and improve biosecurity surveillance capability building outcomes.</w:t>
            </w:r>
          </w:p>
        </w:tc>
        <w:tc>
          <w:tcPr>
            <w:tcW w:w="365" w:type="pct"/>
            <w:tcBorders>
              <w:top w:val="single" w:sz="4" w:space="0" w:color="auto"/>
              <w:bottom w:val="single" w:sz="4" w:space="0" w:color="auto"/>
            </w:tcBorders>
          </w:tcPr>
          <w:p w14:paraId="5722EDF6" w14:textId="42B5F6C5" w:rsidR="00DB62CB" w:rsidRPr="00DD195A"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tcPr>
          <w:p w14:paraId="0C5BC0DD" w14:textId="77777777" w:rsidR="00DC2115" w:rsidRPr="00DD195A" w:rsidRDefault="00DC2115"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Due </w:t>
            </w:r>
          </w:p>
          <w:p w14:paraId="69F54B7F" w14:textId="36B65806" w:rsidR="00DC2115" w:rsidRPr="00DD195A" w:rsidRDefault="00DC2115"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Aug 2026</w:t>
            </w:r>
          </w:p>
          <w:p w14:paraId="467DDBEC" w14:textId="77777777" w:rsidR="00DC2115" w:rsidRPr="00DD195A" w:rsidRDefault="00DC2115"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Expected </w:t>
            </w:r>
          </w:p>
          <w:p w14:paraId="0B141C5A" w14:textId="66ED6503" w:rsidR="00DB62CB" w:rsidRPr="00DD195A" w:rsidRDefault="00DC2115"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Sep 2026</w:t>
            </w:r>
            <w:r w:rsidR="008F125D" w:rsidRPr="00DD195A">
              <w:rPr>
                <w:color w:val="auto"/>
              </w:rPr>
              <w:br/>
            </w:r>
          </w:p>
          <w:p w14:paraId="720FD556" w14:textId="0D0388B1" w:rsidR="00DB62CB" w:rsidRPr="00DD195A" w:rsidRDefault="008F125D"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Biennial</w:t>
            </w:r>
            <w:r w:rsidR="00D13122" w:rsidRPr="00DD195A">
              <w:rPr>
                <w:color w:val="auto"/>
              </w:rPr>
              <w:t xml:space="preserve"> (ongoing)</w:t>
            </w:r>
          </w:p>
        </w:tc>
        <w:tc>
          <w:tcPr>
            <w:tcW w:w="2852" w:type="pct"/>
            <w:tcBorders>
              <w:top w:val="single" w:sz="4" w:space="0" w:color="auto"/>
              <w:bottom w:val="single" w:sz="4" w:space="0" w:color="auto"/>
            </w:tcBorders>
          </w:tcPr>
          <w:p w14:paraId="64783A07" w14:textId="27BAADD4" w:rsidR="00DB62CB" w:rsidRPr="00DD195A" w:rsidRDefault="002415C3">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planning for the 2026 </w:t>
            </w:r>
            <w:hyperlink r:id="rId32" w:history="1">
              <w:r w:rsidR="000B5B64" w:rsidRPr="00DD195A">
                <w:rPr>
                  <w:rStyle w:val="Hyperlink"/>
                  <w:color w:val="auto"/>
                </w:rPr>
                <w:t>Northern Australia Indigenous Rangers Biosecurity Round Table</w:t>
              </w:r>
            </w:hyperlink>
            <w:r w:rsidRPr="00DD195A">
              <w:rPr>
                <w:color w:val="auto"/>
              </w:rPr>
              <w:t xml:space="preserve"> is well underway</w:t>
            </w:r>
            <w:r w:rsidR="00305A04" w:rsidRPr="00DD195A">
              <w:rPr>
                <w:color w:val="auto"/>
              </w:rPr>
              <w:t xml:space="preserve"> and is expected to be held in </w:t>
            </w:r>
            <w:r w:rsidR="00DC3B04" w:rsidRPr="00DD195A">
              <w:rPr>
                <w:color w:val="auto"/>
              </w:rPr>
              <w:t>September</w:t>
            </w:r>
            <w:r w:rsidR="00305A04" w:rsidRPr="00DD195A">
              <w:rPr>
                <w:color w:val="auto"/>
              </w:rPr>
              <w:t xml:space="preserve"> 2026.</w:t>
            </w:r>
            <w:r w:rsidR="009A74F4" w:rsidRPr="00DD195A">
              <w:rPr>
                <w:color w:val="auto"/>
              </w:rPr>
              <w:t xml:space="preserve"> This will be the </w:t>
            </w:r>
            <w:r w:rsidR="00CA248D" w:rsidRPr="00DD195A">
              <w:rPr>
                <w:color w:val="auto"/>
              </w:rPr>
              <w:t>third-round</w:t>
            </w:r>
            <w:r w:rsidR="000B5B64" w:rsidRPr="00DD195A">
              <w:rPr>
                <w:color w:val="auto"/>
              </w:rPr>
              <w:t xml:space="preserve"> </w:t>
            </w:r>
            <w:r w:rsidR="005237CF" w:rsidRPr="00DD195A">
              <w:rPr>
                <w:color w:val="auto"/>
              </w:rPr>
              <w:t>table event</w:t>
            </w:r>
            <w:r w:rsidR="00066493" w:rsidRPr="00DD195A">
              <w:rPr>
                <w:color w:val="auto"/>
              </w:rPr>
              <w:t xml:space="preserve"> and build</w:t>
            </w:r>
            <w:r w:rsidR="00A84A32" w:rsidRPr="00DD195A">
              <w:rPr>
                <w:color w:val="auto"/>
              </w:rPr>
              <w:t>s</w:t>
            </w:r>
            <w:r w:rsidR="00066493" w:rsidRPr="00DD195A">
              <w:rPr>
                <w:color w:val="auto"/>
              </w:rPr>
              <w:t xml:space="preserve"> upon the outcomes of the previous two.</w:t>
            </w:r>
            <w:r w:rsidR="005B289B" w:rsidRPr="00DD195A">
              <w:rPr>
                <w:color w:val="auto"/>
              </w:rPr>
              <w:t xml:space="preserve"> This </w:t>
            </w:r>
            <w:r w:rsidR="00362B1E" w:rsidRPr="00DD195A">
              <w:rPr>
                <w:color w:val="auto"/>
              </w:rPr>
              <w:t xml:space="preserve">event </w:t>
            </w:r>
            <w:r w:rsidR="001631B3" w:rsidRPr="00DD195A">
              <w:rPr>
                <w:color w:val="auto"/>
              </w:rPr>
              <w:t xml:space="preserve">covers </w:t>
            </w:r>
            <w:r w:rsidR="0071302B" w:rsidRPr="00DD195A">
              <w:rPr>
                <w:color w:val="auto"/>
              </w:rPr>
              <w:t>topics including improving and expanding biosecurity activities, future capability building needs, aligning programs with ranger organisation objectives, linking stakeholder activities, economic and employment outcomes</w:t>
            </w:r>
            <w:r w:rsidR="00FB3E64" w:rsidRPr="00DD195A">
              <w:rPr>
                <w:color w:val="auto"/>
              </w:rPr>
              <w:t>.</w:t>
            </w:r>
            <w:r w:rsidR="004B3520" w:rsidRPr="00DD195A">
              <w:rPr>
                <w:color w:val="auto"/>
              </w:rPr>
              <w:t xml:space="preserve"> Updated timeframes reflect</w:t>
            </w:r>
            <w:r w:rsidR="003E5814" w:rsidRPr="00DD195A">
              <w:rPr>
                <w:color w:val="auto"/>
              </w:rPr>
              <w:t xml:space="preserve"> competing </w:t>
            </w:r>
            <w:r w:rsidR="002E2C40" w:rsidRPr="00DD195A">
              <w:rPr>
                <w:color w:val="auto"/>
              </w:rPr>
              <w:t xml:space="preserve">priorities </w:t>
            </w:r>
            <w:r w:rsidR="000A7D8D" w:rsidRPr="00DD195A">
              <w:rPr>
                <w:color w:val="auto"/>
              </w:rPr>
              <w:t xml:space="preserve">from other events and training planned for 2026. </w:t>
            </w:r>
          </w:p>
        </w:tc>
      </w:tr>
      <w:tr w:rsidR="00CE1938" w:rsidRPr="00DD195A" w14:paraId="3B030C35" w14:textId="77777777" w:rsidTr="00CE1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shd w:val="clear" w:color="auto" w:fill="auto"/>
          </w:tcPr>
          <w:p w14:paraId="6D9CF594" w14:textId="52ACBE85" w:rsidR="00DB62CB" w:rsidRPr="00DD195A" w:rsidRDefault="00DB62CB">
            <w:pPr>
              <w:pStyle w:val="TableText"/>
              <w:rPr>
                <w:color w:val="auto"/>
              </w:rPr>
            </w:pPr>
            <w:r w:rsidRPr="00DD195A">
              <w:rPr>
                <w:color w:val="auto"/>
              </w:rPr>
              <w:t xml:space="preserve">IA2.1.3 </w:t>
            </w:r>
            <w:r w:rsidR="009B4D6D" w:rsidRPr="00DD195A">
              <w:rPr>
                <w:color w:val="auto"/>
              </w:rPr>
              <w:t>C</w:t>
            </w:r>
            <w:r w:rsidRPr="00DD195A">
              <w:rPr>
                <w:color w:val="auto"/>
              </w:rPr>
              <w:t>ontinued commitment to the Indigenous Ranger Biosecurity Program to support biosecurity surveillance and capability building initiatives.</w:t>
            </w:r>
          </w:p>
        </w:tc>
        <w:tc>
          <w:tcPr>
            <w:tcW w:w="365" w:type="pct"/>
            <w:tcBorders>
              <w:top w:val="single" w:sz="4" w:space="0" w:color="auto"/>
              <w:bottom w:val="single" w:sz="4" w:space="0" w:color="auto"/>
            </w:tcBorders>
            <w:shd w:val="clear" w:color="auto" w:fill="auto"/>
          </w:tcPr>
          <w:p w14:paraId="398615CB" w14:textId="06E4A8F0" w:rsidR="00DB62CB" w:rsidRPr="00DD195A"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shd w:val="clear" w:color="auto" w:fill="auto"/>
          </w:tcPr>
          <w:p w14:paraId="2C50E22C" w14:textId="77777777" w:rsidR="001B7B2C"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Ongoing </w:t>
            </w:r>
          </w:p>
          <w:p w14:paraId="67FEDD4B" w14:textId="193F4BEF"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BAU</w:t>
            </w:r>
          </w:p>
        </w:tc>
        <w:tc>
          <w:tcPr>
            <w:tcW w:w="2852" w:type="pct"/>
            <w:tcBorders>
              <w:top w:val="single" w:sz="4" w:space="0" w:color="auto"/>
              <w:bottom w:val="single" w:sz="4" w:space="0" w:color="auto"/>
            </w:tcBorders>
            <w:shd w:val="clear" w:color="auto" w:fill="auto"/>
          </w:tcPr>
          <w:p w14:paraId="377C6A34" w14:textId="4815DB7E" w:rsidR="00DB62CB" w:rsidRPr="00DD195A" w:rsidRDefault="000F239F">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hyperlink r:id="rId33" w:history="1">
              <w:r w:rsidRPr="00DD195A">
                <w:rPr>
                  <w:color w:val="auto"/>
                </w:rPr>
                <w:t>Indigenous Ranger Biosecurity Program</w:t>
              </w:r>
            </w:hyperlink>
            <w:r w:rsidRPr="00DD195A">
              <w:rPr>
                <w:color w:val="auto"/>
              </w:rPr>
              <w:t xml:space="preserve"> is an ongoing program with sustainable funding</w:t>
            </w:r>
            <w:r w:rsidR="003F64A5" w:rsidRPr="00DD195A">
              <w:rPr>
                <w:color w:val="auto"/>
              </w:rPr>
              <w:t xml:space="preserve"> which includes fee for service arrangements, capability building, traineeships</w:t>
            </w:r>
            <w:r w:rsidR="002E2CFB" w:rsidRPr="00DD195A">
              <w:rPr>
                <w:color w:val="auto"/>
              </w:rPr>
              <w:t>,</w:t>
            </w:r>
            <w:r w:rsidR="003F64A5" w:rsidRPr="00DD195A">
              <w:rPr>
                <w:color w:val="auto"/>
              </w:rPr>
              <w:t xml:space="preserve"> and communication and awareness products. </w:t>
            </w:r>
            <w:r w:rsidR="007267AF" w:rsidRPr="00DD195A">
              <w:rPr>
                <w:color w:val="auto"/>
              </w:rPr>
              <w:t>Th</w:t>
            </w:r>
            <w:r w:rsidR="00CA3037" w:rsidRPr="00DD195A">
              <w:rPr>
                <w:color w:val="auto"/>
              </w:rPr>
              <w:t>is</w:t>
            </w:r>
            <w:r w:rsidR="00605E6F" w:rsidRPr="00DD195A">
              <w:rPr>
                <w:color w:val="auto"/>
              </w:rPr>
              <w:t xml:space="preserve"> includes</w:t>
            </w:r>
            <w:r w:rsidR="00CA3037" w:rsidRPr="00DD195A">
              <w:rPr>
                <w:color w:val="auto"/>
              </w:rPr>
              <w:t>, but not limited to,</w:t>
            </w:r>
            <w:r w:rsidR="00605E6F" w:rsidRPr="00DD195A">
              <w:rPr>
                <w:color w:val="auto"/>
              </w:rPr>
              <w:t xml:space="preserve"> </w:t>
            </w:r>
            <w:r w:rsidR="005223D3" w:rsidRPr="00DD195A">
              <w:rPr>
                <w:color w:val="auto"/>
              </w:rPr>
              <w:t xml:space="preserve">over 600 </w:t>
            </w:r>
            <w:r w:rsidR="005D3ED4" w:rsidRPr="00DD195A">
              <w:rPr>
                <w:color w:val="auto"/>
              </w:rPr>
              <w:t>biosecurity surveillance activities</w:t>
            </w:r>
            <w:r w:rsidR="00A0539A" w:rsidRPr="00DD195A">
              <w:rPr>
                <w:color w:val="auto"/>
              </w:rPr>
              <w:t xml:space="preserve"> annually</w:t>
            </w:r>
            <w:r w:rsidR="00CA3037" w:rsidRPr="00DD195A">
              <w:rPr>
                <w:color w:val="auto"/>
              </w:rPr>
              <w:t>,</w:t>
            </w:r>
            <w:r w:rsidR="005D3ED4" w:rsidRPr="00DD195A">
              <w:rPr>
                <w:color w:val="auto"/>
              </w:rPr>
              <w:t xml:space="preserve"> </w:t>
            </w:r>
            <w:r w:rsidR="00C71807" w:rsidRPr="00DD195A">
              <w:rPr>
                <w:color w:val="auto"/>
              </w:rPr>
              <w:t>14</w:t>
            </w:r>
            <w:r w:rsidR="005F491C" w:rsidRPr="00DD195A">
              <w:rPr>
                <w:color w:val="auto"/>
              </w:rPr>
              <w:t>5</w:t>
            </w:r>
            <w:r w:rsidR="00947E3C" w:rsidRPr="00DD195A">
              <w:rPr>
                <w:color w:val="auto"/>
              </w:rPr>
              <w:t xml:space="preserve"> rangers </w:t>
            </w:r>
            <w:r w:rsidR="00850DF0" w:rsidRPr="00DD195A">
              <w:rPr>
                <w:color w:val="auto"/>
              </w:rPr>
              <w:t xml:space="preserve">attending biosecurity training and </w:t>
            </w:r>
            <w:r w:rsidR="005F491C" w:rsidRPr="00DD195A">
              <w:rPr>
                <w:color w:val="auto"/>
              </w:rPr>
              <w:t xml:space="preserve">certification </w:t>
            </w:r>
            <w:r w:rsidR="00850DF0" w:rsidRPr="00DD195A">
              <w:rPr>
                <w:color w:val="auto"/>
              </w:rPr>
              <w:t>course</w:t>
            </w:r>
            <w:r w:rsidR="00CA1B18" w:rsidRPr="00DD195A">
              <w:rPr>
                <w:color w:val="auto"/>
              </w:rPr>
              <w:t xml:space="preserve">s, </w:t>
            </w:r>
            <w:r w:rsidR="00CA3037" w:rsidRPr="00DD195A">
              <w:rPr>
                <w:color w:val="auto"/>
              </w:rPr>
              <w:t>and</w:t>
            </w:r>
            <w:r w:rsidR="00CA1B18" w:rsidRPr="00DD195A">
              <w:rPr>
                <w:color w:val="auto"/>
              </w:rPr>
              <w:t xml:space="preserve"> offering </w:t>
            </w:r>
            <w:r w:rsidR="00495F08" w:rsidRPr="00DD195A">
              <w:rPr>
                <w:color w:val="auto"/>
              </w:rPr>
              <w:t>capability building grants</w:t>
            </w:r>
            <w:r w:rsidR="00CA3037" w:rsidRPr="00DD195A">
              <w:rPr>
                <w:color w:val="auto"/>
              </w:rPr>
              <w:t>. The aim to</w:t>
            </w:r>
            <w:r w:rsidR="00632F46" w:rsidRPr="00DD195A">
              <w:rPr>
                <w:color w:val="auto"/>
              </w:rPr>
              <w:t xml:space="preserve"> </w:t>
            </w:r>
            <w:r w:rsidR="001E0721" w:rsidRPr="00DD195A">
              <w:rPr>
                <w:color w:val="auto"/>
              </w:rPr>
              <w:t>i</w:t>
            </w:r>
            <w:r w:rsidR="00632F46" w:rsidRPr="00DD195A">
              <w:rPr>
                <w:color w:val="auto"/>
              </w:rPr>
              <w:t>ncrease biosecurity capability of ranger organisations</w:t>
            </w:r>
            <w:r w:rsidR="00AE0F46" w:rsidRPr="00DD195A">
              <w:rPr>
                <w:color w:val="auto"/>
              </w:rPr>
              <w:t xml:space="preserve"> and</w:t>
            </w:r>
            <w:r w:rsidR="004706DE" w:rsidRPr="00DD195A">
              <w:rPr>
                <w:color w:val="auto"/>
              </w:rPr>
              <w:t xml:space="preserve"> economic and employment opportunities for First Nations people</w:t>
            </w:r>
            <w:r w:rsidR="00AE0F46" w:rsidRPr="00DD195A">
              <w:rPr>
                <w:color w:val="auto"/>
              </w:rPr>
              <w:t xml:space="preserve">. </w:t>
            </w:r>
            <w:r w:rsidR="000A6B7F" w:rsidRPr="00DD195A">
              <w:rPr>
                <w:color w:val="auto"/>
              </w:rPr>
              <w:t>This</w:t>
            </w:r>
            <w:r w:rsidR="00AE0F46" w:rsidRPr="00DD195A">
              <w:rPr>
                <w:color w:val="auto"/>
              </w:rPr>
              <w:t xml:space="preserve"> will </w:t>
            </w:r>
            <w:r w:rsidR="005B6B6D" w:rsidRPr="00DD195A">
              <w:rPr>
                <w:color w:val="auto"/>
              </w:rPr>
              <w:t>lead to earlier detections and increased surveillance of plant, aquatic and animal exotic pests, diseases and weeds across northern Australia.</w:t>
            </w:r>
          </w:p>
        </w:tc>
      </w:tr>
      <w:tr w:rsidR="00CE1938" w:rsidRPr="00DD195A" w14:paraId="6EB00922" w14:textId="77777777" w:rsidTr="00164624">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tcPr>
          <w:p w14:paraId="7EF81362" w14:textId="09924F30" w:rsidR="00DB62CB" w:rsidRPr="00DD195A" w:rsidRDefault="00DB62CB">
            <w:pPr>
              <w:pStyle w:val="TableText"/>
              <w:rPr>
                <w:color w:val="auto"/>
              </w:rPr>
            </w:pPr>
            <w:r w:rsidRPr="00DD195A">
              <w:rPr>
                <w:color w:val="auto"/>
              </w:rPr>
              <w:t>IA2.2 Review national biosecurity governance arrangements, identifying where roles and responsibilities could be refined to strengthen positive impact, and where real-time consultation can be increased.</w:t>
            </w:r>
          </w:p>
        </w:tc>
        <w:tc>
          <w:tcPr>
            <w:tcW w:w="365" w:type="pct"/>
            <w:tcBorders>
              <w:top w:val="single" w:sz="4" w:space="0" w:color="auto"/>
              <w:bottom w:val="single" w:sz="4" w:space="0" w:color="auto"/>
            </w:tcBorders>
          </w:tcPr>
          <w:p w14:paraId="0E0C9768" w14:textId="4CF492D1" w:rsidR="00DB62CB" w:rsidRPr="00DD195A" w:rsidRDefault="000D7721">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Q</w:t>
            </w:r>
            <w:r w:rsidR="00A2492A" w:rsidRPr="00DD195A">
              <w:rPr>
                <w:color w:val="auto"/>
              </w:rPr>
              <w:t>ld</w:t>
            </w:r>
            <w:r w:rsidR="0066471D" w:rsidRPr="00DD195A">
              <w:rPr>
                <w:color w:val="auto"/>
              </w:rPr>
              <w:t>.</w:t>
            </w:r>
          </w:p>
        </w:tc>
        <w:tc>
          <w:tcPr>
            <w:tcW w:w="397" w:type="pct"/>
            <w:tcBorders>
              <w:top w:val="single" w:sz="4" w:space="0" w:color="auto"/>
              <w:bottom w:val="single" w:sz="4" w:space="0" w:color="auto"/>
            </w:tcBorders>
          </w:tcPr>
          <w:p w14:paraId="1B522B96" w14:textId="654AF444" w:rsidR="003A3960" w:rsidRPr="00DD195A" w:rsidRDefault="00512AA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227F8E22" w14:textId="676B616D" w:rsidR="003A3960" w:rsidRPr="00DD195A" w:rsidRDefault="006A2619"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Jun 2025</w:t>
            </w:r>
          </w:p>
          <w:p w14:paraId="14192D8D" w14:textId="791E3988"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Expected </w:t>
            </w:r>
            <w:r w:rsidR="00636B47" w:rsidRPr="00DD195A">
              <w:rPr>
                <w:color w:val="auto"/>
              </w:rPr>
              <w:t xml:space="preserve">              </w:t>
            </w:r>
            <w:r w:rsidR="004009C7" w:rsidRPr="00DD195A">
              <w:rPr>
                <w:color w:val="auto"/>
              </w:rPr>
              <w:t>Aug</w:t>
            </w:r>
            <w:r w:rsidR="00252386" w:rsidRPr="00DD195A">
              <w:rPr>
                <w:color w:val="auto"/>
              </w:rPr>
              <w:t xml:space="preserve"> 2026</w:t>
            </w:r>
          </w:p>
        </w:tc>
        <w:tc>
          <w:tcPr>
            <w:tcW w:w="2852" w:type="pct"/>
            <w:tcBorders>
              <w:top w:val="single" w:sz="4" w:space="0" w:color="auto"/>
              <w:bottom w:val="single" w:sz="4" w:space="0" w:color="auto"/>
            </w:tcBorders>
          </w:tcPr>
          <w:p w14:paraId="24F5399D" w14:textId="331960A3" w:rsidR="00DB62CB" w:rsidRPr="00DD195A" w:rsidRDefault="004733E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A survey was designed and responses from relevant key stakeholders have been received, the survey covered aspects of IA2.2, IA.2.3 and IA2.5 to maximise efficiency. Initial progress of this activity was presented at the September </w:t>
            </w:r>
            <w:r w:rsidR="00FF709D" w:rsidRPr="00DD195A">
              <w:rPr>
                <w:color w:val="auto"/>
              </w:rPr>
              <w:t xml:space="preserve">2025 </w:t>
            </w:r>
            <w:r w:rsidRPr="00DD195A">
              <w:rPr>
                <w:color w:val="auto"/>
              </w:rPr>
              <w:t>webinar, which supported stakeholder engagement. Responses will be used to generate a report detailing jurisdictional biosecurity governance arrangements, roles and responsibilities and stakeholder involvement in decision-making, including stakeholder views on their efficacy, with recommendations for next steps.</w:t>
            </w:r>
            <w:r w:rsidR="00D22AC2" w:rsidRPr="00DD195A">
              <w:rPr>
                <w:color w:val="auto"/>
              </w:rPr>
              <w:t xml:space="preserve"> </w:t>
            </w:r>
            <w:r w:rsidR="00464CEB" w:rsidRPr="00DD195A">
              <w:rPr>
                <w:color w:val="auto"/>
              </w:rPr>
              <w:t>The u</w:t>
            </w:r>
            <w:r w:rsidR="00D22AC2" w:rsidRPr="00DD195A">
              <w:rPr>
                <w:color w:val="auto"/>
              </w:rPr>
              <w:t xml:space="preserve">pdated timeframes </w:t>
            </w:r>
            <w:r w:rsidR="00464CEB" w:rsidRPr="00DD195A">
              <w:rPr>
                <w:color w:val="auto"/>
              </w:rPr>
              <w:t>were to allow time for consultation with key stakeholders</w:t>
            </w:r>
            <w:r w:rsidR="00B62A5E" w:rsidRPr="00DD195A">
              <w:rPr>
                <w:color w:val="auto"/>
              </w:rPr>
              <w:t>.</w:t>
            </w:r>
          </w:p>
        </w:tc>
      </w:tr>
      <w:tr w:rsidR="00CE1938" w:rsidRPr="00DD195A" w14:paraId="3F0EB12D" w14:textId="77777777" w:rsidTr="0016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shd w:val="clear" w:color="auto" w:fill="auto"/>
          </w:tcPr>
          <w:p w14:paraId="725B5A08" w14:textId="660F6C62" w:rsidR="00DB62CB" w:rsidRPr="00DD195A" w:rsidRDefault="00DB62CB">
            <w:pPr>
              <w:pStyle w:val="TableText"/>
              <w:rPr>
                <w:color w:val="auto"/>
              </w:rPr>
            </w:pPr>
            <w:r w:rsidRPr="00DD195A">
              <w:rPr>
                <w:color w:val="auto"/>
              </w:rPr>
              <w:t xml:space="preserve">IA2.3 Review </w:t>
            </w:r>
            <w:r w:rsidR="00010846" w:rsidRPr="00DD195A">
              <w:rPr>
                <w:color w:val="auto"/>
              </w:rPr>
              <w:t xml:space="preserve">of </w:t>
            </w:r>
            <w:r w:rsidRPr="00DD195A">
              <w:rPr>
                <w:color w:val="auto"/>
              </w:rPr>
              <w:t xml:space="preserve">national biosecurity governance arrangements, identifying </w:t>
            </w:r>
            <w:r w:rsidR="00010846" w:rsidRPr="00DD195A">
              <w:rPr>
                <w:color w:val="auto"/>
              </w:rPr>
              <w:t xml:space="preserve">current stakeholder involvement and </w:t>
            </w:r>
            <w:r w:rsidRPr="00DD195A">
              <w:rPr>
                <w:color w:val="auto"/>
              </w:rPr>
              <w:t xml:space="preserve">where </w:t>
            </w:r>
            <w:r w:rsidR="00010846" w:rsidRPr="00DD195A">
              <w:rPr>
                <w:color w:val="auto"/>
              </w:rPr>
              <w:t>this</w:t>
            </w:r>
            <w:r w:rsidRPr="00DD195A">
              <w:rPr>
                <w:color w:val="auto"/>
              </w:rPr>
              <w:t xml:space="preserve"> could be </w:t>
            </w:r>
            <w:r w:rsidR="00010846" w:rsidRPr="00DD195A">
              <w:rPr>
                <w:color w:val="auto"/>
              </w:rPr>
              <w:t>expanded</w:t>
            </w:r>
            <w:r w:rsidRPr="00DD195A">
              <w:rPr>
                <w:color w:val="auto"/>
              </w:rPr>
              <w:t xml:space="preserve"> to strengthen positive impact.</w:t>
            </w:r>
          </w:p>
        </w:tc>
        <w:tc>
          <w:tcPr>
            <w:tcW w:w="365" w:type="pct"/>
            <w:tcBorders>
              <w:top w:val="single" w:sz="4" w:space="0" w:color="auto"/>
              <w:bottom w:val="single" w:sz="4" w:space="0" w:color="auto"/>
            </w:tcBorders>
            <w:shd w:val="clear" w:color="auto" w:fill="auto"/>
          </w:tcPr>
          <w:p w14:paraId="3599C856" w14:textId="78BDE343" w:rsidR="00DB62CB" w:rsidRPr="00DD195A" w:rsidRDefault="000D7721">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Q</w:t>
            </w:r>
            <w:r w:rsidR="00A2492A" w:rsidRPr="00DD195A">
              <w:rPr>
                <w:color w:val="auto"/>
              </w:rPr>
              <w:t>ld</w:t>
            </w:r>
            <w:r w:rsidR="0066471D" w:rsidRPr="00DD195A">
              <w:rPr>
                <w:color w:val="auto"/>
              </w:rPr>
              <w:t>.</w:t>
            </w:r>
          </w:p>
        </w:tc>
        <w:tc>
          <w:tcPr>
            <w:tcW w:w="397" w:type="pct"/>
            <w:tcBorders>
              <w:top w:val="single" w:sz="4" w:space="0" w:color="auto"/>
              <w:bottom w:val="single" w:sz="4" w:space="0" w:color="auto"/>
            </w:tcBorders>
            <w:shd w:val="clear" w:color="auto" w:fill="auto"/>
          </w:tcPr>
          <w:p w14:paraId="13002751" w14:textId="1AF79F28" w:rsidR="006A2619" w:rsidRPr="00DD195A" w:rsidRDefault="00512AA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7F115B0" w14:textId="77777777" w:rsidR="006A2619" w:rsidRPr="00DD195A" w:rsidRDefault="006A2619"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 2025</w:t>
            </w:r>
          </w:p>
          <w:p w14:paraId="67A76694" w14:textId="24F69821" w:rsidR="00DB62CB" w:rsidRPr="00DD195A" w:rsidRDefault="004009C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               Aug 2026</w:t>
            </w:r>
          </w:p>
        </w:tc>
        <w:tc>
          <w:tcPr>
            <w:tcW w:w="2852" w:type="pct"/>
            <w:tcBorders>
              <w:top w:val="single" w:sz="4" w:space="0" w:color="auto"/>
              <w:bottom w:val="single" w:sz="4" w:space="0" w:color="auto"/>
            </w:tcBorders>
            <w:shd w:val="clear" w:color="auto" w:fill="auto"/>
          </w:tcPr>
          <w:p w14:paraId="1C1725B7" w14:textId="27C47541" w:rsidR="00DB62CB" w:rsidRPr="00DD195A" w:rsidRDefault="00F84C4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See IA2.2.</w:t>
            </w:r>
          </w:p>
        </w:tc>
      </w:tr>
      <w:tr w:rsidR="00CE1938" w:rsidRPr="00DD195A" w14:paraId="479675AA" w14:textId="77777777" w:rsidTr="00164624">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tcPr>
          <w:p w14:paraId="31AFE111" w14:textId="36D31874" w:rsidR="00DB62CB" w:rsidRPr="00DD195A" w:rsidRDefault="00DB62CB">
            <w:pPr>
              <w:pStyle w:val="TableText"/>
              <w:rPr>
                <w:color w:val="auto"/>
              </w:rPr>
            </w:pPr>
            <w:r w:rsidRPr="00DD195A">
              <w:rPr>
                <w:color w:val="auto"/>
              </w:rPr>
              <w:lastRenderedPageBreak/>
              <w:t xml:space="preserve">IA2.4 </w:t>
            </w:r>
            <w:r w:rsidR="007A62CF" w:rsidRPr="00DD195A">
              <w:rPr>
                <w:color w:val="auto"/>
              </w:rPr>
              <w:t xml:space="preserve">Establish an annual National Environmental Biosecurity Roundtable to bring together key environmental agencies and community groups around priority themes. </w:t>
            </w:r>
          </w:p>
        </w:tc>
        <w:tc>
          <w:tcPr>
            <w:tcW w:w="365" w:type="pct"/>
            <w:tcBorders>
              <w:top w:val="single" w:sz="4" w:space="0" w:color="auto"/>
              <w:bottom w:val="single" w:sz="4" w:space="0" w:color="auto"/>
            </w:tcBorders>
          </w:tcPr>
          <w:p w14:paraId="435A1B39" w14:textId="270C7ED6" w:rsidR="00DB62CB" w:rsidRPr="00DD195A"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tcPr>
          <w:p w14:paraId="2C5B0338" w14:textId="0EC1A7DF" w:rsidR="00636B47" w:rsidRPr="00DD195A" w:rsidRDefault="00636B4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Complete for 2025 </w:t>
            </w:r>
          </w:p>
          <w:p w14:paraId="72D32F92" w14:textId="2B003955"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Annual</w:t>
            </w:r>
            <w:r w:rsidR="00636B47" w:rsidRPr="00DD195A">
              <w:rPr>
                <w:color w:val="auto"/>
              </w:rPr>
              <w:t xml:space="preserve"> (ongoing)</w:t>
            </w:r>
          </w:p>
        </w:tc>
        <w:tc>
          <w:tcPr>
            <w:tcW w:w="2852" w:type="pct"/>
            <w:tcBorders>
              <w:top w:val="single" w:sz="4" w:space="0" w:color="auto"/>
              <w:bottom w:val="single" w:sz="4" w:space="0" w:color="auto"/>
            </w:tcBorders>
          </w:tcPr>
          <w:p w14:paraId="2AD4FA63" w14:textId="0BEEE37E" w:rsidR="00DB62CB" w:rsidRPr="00DD195A" w:rsidRDefault="00CD2423">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w:t>
            </w:r>
            <w:hyperlink r:id="rId34" w:history="1">
              <w:r w:rsidRPr="00DD195A">
                <w:rPr>
                  <w:color w:val="auto"/>
                </w:rPr>
                <w:t>National Environmental Biosecurity Round</w:t>
              </w:r>
              <w:r w:rsidR="003A554F" w:rsidRPr="00DD195A">
                <w:rPr>
                  <w:color w:val="auto"/>
                </w:rPr>
                <w:t>t</w:t>
              </w:r>
              <w:r w:rsidRPr="00DD195A">
                <w:rPr>
                  <w:color w:val="auto"/>
                </w:rPr>
                <w:t>able</w:t>
              </w:r>
            </w:hyperlink>
            <w:r w:rsidRPr="00DD195A">
              <w:rPr>
                <w:color w:val="auto"/>
              </w:rPr>
              <w:t xml:space="preserve"> was held </w:t>
            </w:r>
            <w:r w:rsidR="00562ED9" w:rsidRPr="00DD195A">
              <w:rPr>
                <w:color w:val="auto"/>
              </w:rPr>
              <w:t>11 September 2025</w:t>
            </w:r>
            <w:r w:rsidRPr="00DD195A">
              <w:rPr>
                <w:color w:val="auto"/>
              </w:rPr>
              <w:t xml:space="preserve"> attended by </w:t>
            </w:r>
            <w:r w:rsidR="00C75430" w:rsidRPr="00DD195A">
              <w:rPr>
                <w:color w:val="auto"/>
              </w:rPr>
              <w:t>68</w:t>
            </w:r>
            <w:r w:rsidRPr="00DD195A">
              <w:rPr>
                <w:color w:val="auto"/>
              </w:rPr>
              <w:t xml:space="preserve"> </w:t>
            </w:r>
            <w:r w:rsidR="00C75430" w:rsidRPr="00DD195A">
              <w:rPr>
                <w:color w:val="auto"/>
              </w:rPr>
              <w:t>participants</w:t>
            </w:r>
            <w:r w:rsidRPr="00DD195A">
              <w:rPr>
                <w:color w:val="auto"/>
              </w:rPr>
              <w:t xml:space="preserve"> across </w:t>
            </w:r>
            <w:r w:rsidR="00383711" w:rsidRPr="00DD195A">
              <w:rPr>
                <w:color w:val="auto"/>
              </w:rPr>
              <w:t>38</w:t>
            </w:r>
            <w:r w:rsidRPr="00DD195A">
              <w:rPr>
                <w:color w:val="auto"/>
              </w:rPr>
              <w:t xml:space="preserve"> </w:t>
            </w:r>
            <w:r w:rsidR="00B102F7" w:rsidRPr="00DD195A">
              <w:rPr>
                <w:color w:val="auto"/>
              </w:rPr>
              <w:t>key</w:t>
            </w:r>
            <w:r w:rsidR="006C0C08" w:rsidRPr="00DD195A">
              <w:rPr>
                <w:color w:val="auto"/>
              </w:rPr>
              <w:t xml:space="preserve"> organisations from</w:t>
            </w:r>
            <w:r w:rsidR="00B102F7" w:rsidRPr="00DD195A">
              <w:rPr>
                <w:color w:val="auto"/>
              </w:rPr>
              <w:t xml:space="preserve"> environmental agencies</w:t>
            </w:r>
            <w:r w:rsidR="00925E0D" w:rsidRPr="00DD195A">
              <w:rPr>
                <w:color w:val="auto"/>
              </w:rPr>
              <w:t>,</w:t>
            </w:r>
            <w:r w:rsidR="00B102F7" w:rsidRPr="00DD195A">
              <w:rPr>
                <w:color w:val="auto"/>
              </w:rPr>
              <w:t xml:space="preserve"> community groups</w:t>
            </w:r>
            <w:r w:rsidR="004B0436" w:rsidRPr="00DD195A">
              <w:rPr>
                <w:color w:val="auto"/>
              </w:rPr>
              <w:t>,</w:t>
            </w:r>
            <w:r w:rsidR="00B60903" w:rsidRPr="00DD195A">
              <w:rPr>
                <w:color w:val="auto"/>
              </w:rPr>
              <w:t xml:space="preserve"> </w:t>
            </w:r>
            <w:r w:rsidR="0002091B" w:rsidRPr="00DD195A">
              <w:rPr>
                <w:color w:val="auto"/>
              </w:rPr>
              <w:t xml:space="preserve">industry </w:t>
            </w:r>
            <w:r w:rsidR="00B60903" w:rsidRPr="00DD195A">
              <w:rPr>
                <w:color w:val="auto"/>
              </w:rPr>
              <w:t xml:space="preserve">and </w:t>
            </w:r>
            <w:r w:rsidR="00B73755" w:rsidRPr="00DD195A">
              <w:rPr>
                <w:color w:val="auto"/>
              </w:rPr>
              <w:t>C</w:t>
            </w:r>
            <w:r w:rsidR="009F07EC" w:rsidRPr="00DD195A">
              <w:rPr>
                <w:color w:val="auto"/>
              </w:rPr>
              <w:t xml:space="preserve">ommonwealth and </w:t>
            </w:r>
            <w:r w:rsidR="004B0436" w:rsidRPr="00DD195A">
              <w:rPr>
                <w:color w:val="auto"/>
              </w:rPr>
              <w:t xml:space="preserve">jurisdictional governments. </w:t>
            </w:r>
            <w:r w:rsidR="00730FF0" w:rsidRPr="00DD195A">
              <w:rPr>
                <w:color w:val="auto"/>
              </w:rPr>
              <w:t>All p</w:t>
            </w:r>
            <w:r w:rsidR="004D02D0" w:rsidRPr="00DD195A">
              <w:rPr>
                <w:color w:val="auto"/>
              </w:rPr>
              <w:t xml:space="preserve">articipants </w:t>
            </w:r>
            <w:r w:rsidR="00730FF0" w:rsidRPr="00DD195A">
              <w:rPr>
                <w:color w:val="auto"/>
              </w:rPr>
              <w:t>found th</w:t>
            </w:r>
            <w:r w:rsidR="0003456E" w:rsidRPr="00DD195A">
              <w:rPr>
                <w:color w:val="auto"/>
              </w:rPr>
              <w:t>at the</w:t>
            </w:r>
            <w:r w:rsidR="00CF4973" w:rsidRPr="00DD195A">
              <w:rPr>
                <w:color w:val="auto"/>
              </w:rPr>
              <w:t xml:space="preserve">y were able to connect and network, and </w:t>
            </w:r>
            <w:r w:rsidR="00CA2C50" w:rsidRPr="00DD195A">
              <w:rPr>
                <w:color w:val="auto"/>
              </w:rPr>
              <w:t xml:space="preserve">85% </w:t>
            </w:r>
            <w:r w:rsidR="007F2A72" w:rsidRPr="00DD195A">
              <w:rPr>
                <w:color w:val="auto"/>
              </w:rPr>
              <w:t xml:space="preserve">thought that the </w:t>
            </w:r>
            <w:r w:rsidR="00B5575A" w:rsidRPr="00DD195A">
              <w:rPr>
                <w:color w:val="auto"/>
              </w:rPr>
              <w:t>round</w:t>
            </w:r>
            <w:r w:rsidR="00AD1822" w:rsidRPr="00DD195A">
              <w:rPr>
                <w:color w:val="auto"/>
              </w:rPr>
              <w:t xml:space="preserve"> </w:t>
            </w:r>
            <w:r w:rsidR="00B5575A" w:rsidRPr="00DD195A">
              <w:rPr>
                <w:color w:val="auto"/>
              </w:rPr>
              <w:t xml:space="preserve">table met their expectations. The </w:t>
            </w:r>
            <w:r w:rsidR="002441A4" w:rsidRPr="00DD195A">
              <w:rPr>
                <w:color w:val="auto"/>
              </w:rPr>
              <w:t>round</w:t>
            </w:r>
            <w:r w:rsidR="00AD1822" w:rsidRPr="00DD195A">
              <w:rPr>
                <w:color w:val="auto"/>
              </w:rPr>
              <w:t xml:space="preserve"> </w:t>
            </w:r>
            <w:r w:rsidR="002441A4" w:rsidRPr="00DD195A">
              <w:rPr>
                <w:color w:val="auto"/>
              </w:rPr>
              <w:t xml:space="preserve">table </w:t>
            </w:r>
            <w:r w:rsidR="0002091B" w:rsidRPr="00DD195A">
              <w:rPr>
                <w:color w:val="auto"/>
              </w:rPr>
              <w:t>successfully raised</w:t>
            </w:r>
            <w:r w:rsidR="009C4004" w:rsidRPr="00DD195A">
              <w:rPr>
                <w:color w:val="auto"/>
              </w:rPr>
              <w:t xml:space="preserve"> awareness of the importance of environmental biosecurity</w:t>
            </w:r>
            <w:r w:rsidR="00985AF5" w:rsidRPr="00DD195A">
              <w:rPr>
                <w:color w:val="auto"/>
              </w:rPr>
              <w:t xml:space="preserve"> with</w:t>
            </w:r>
            <w:r w:rsidR="00705471" w:rsidRPr="00DD195A">
              <w:rPr>
                <w:color w:val="auto"/>
              </w:rPr>
              <w:t xml:space="preserve"> </w:t>
            </w:r>
            <w:r w:rsidR="006602DE" w:rsidRPr="00DD195A">
              <w:rPr>
                <w:color w:val="auto"/>
              </w:rPr>
              <w:t xml:space="preserve">participants interested in attending </w:t>
            </w:r>
            <w:r w:rsidR="0002091B" w:rsidRPr="00DD195A">
              <w:rPr>
                <w:color w:val="auto"/>
              </w:rPr>
              <w:t>future</w:t>
            </w:r>
            <w:r w:rsidR="006602DE" w:rsidRPr="00DD195A">
              <w:rPr>
                <w:color w:val="auto"/>
              </w:rPr>
              <w:t xml:space="preserve"> round</w:t>
            </w:r>
            <w:r w:rsidR="00AD1822" w:rsidRPr="00DD195A">
              <w:rPr>
                <w:color w:val="auto"/>
              </w:rPr>
              <w:t xml:space="preserve"> </w:t>
            </w:r>
            <w:r w:rsidR="006602DE" w:rsidRPr="00DD195A">
              <w:rPr>
                <w:color w:val="auto"/>
              </w:rPr>
              <w:t>table</w:t>
            </w:r>
            <w:r w:rsidR="0002091B" w:rsidRPr="00DD195A">
              <w:rPr>
                <w:color w:val="auto"/>
              </w:rPr>
              <w:t xml:space="preserve"> events</w:t>
            </w:r>
            <w:r w:rsidR="006602DE" w:rsidRPr="00DD195A">
              <w:rPr>
                <w:color w:val="auto"/>
              </w:rPr>
              <w:t>.</w:t>
            </w:r>
          </w:p>
        </w:tc>
      </w:tr>
      <w:tr w:rsidR="00CE1938" w:rsidRPr="00DD195A" w14:paraId="50997BC3" w14:textId="77777777" w:rsidTr="00CE1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shd w:val="clear" w:color="auto" w:fill="auto"/>
          </w:tcPr>
          <w:p w14:paraId="722CE275" w14:textId="3D2C63F4" w:rsidR="00DB62CB" w:rsidRPr="00DD195A" w:rsidRDefault="00DB62CB">
            <w:pPr>
              <w:pStyle w:val="TableText"/>
              <w:rPr>
                <w:color w:val="auto"/>
              </w:rPr>
            </w:pPr>
            <w:r w:rsidRPr="00DD195A">
              <w:rPr>
                <w:color w:val="auto"/>
              </w:rPr>
              <w:t xml:space="preserve">IA2.5 Review </w:t>
            </w:r>
            <w:r w:rsidR="00F84C49" w:rsidRPr="00DD195A">
              <w:rPr>
                <w:color w:val="auto"/>
              </w:rPr>
              <w:t xml:space="preserve">of </w:t>
            </w:r>
            <w:r w:rsidRPr="00DD195A">
              <w:rPr>
                <w:color w:val="auto"/>
              </w:rPr>
              <w:t xml:space="preserve">national biosecurity </w:t>
            </w:r>
            <w:r w:rsidR="00F84C49" w:rsidRPr="00DD195A">
              <w:rPr>
                <w:color w:val="auto"/>
              </w:rPr>
              <w:t>decision-making bodies</w:t>
            </w:r>
            <w:r w:rsidRPr="00DD195A">
              <w:rPr>
                <w:color w:val="auto"/>
              </w:rPr>
              <w:t xml:space="preserve">, identifying </w:t>
            </w:r>
            <w:r w:rsidR="00F84C49" w:rsidRPr="00DD195A">
              <w:rPr>
                <w:color w:val="auto"/>
              </w:rPr>
              <w:t>current industry</w:t>
            </w:r>
            <w:r w:rsidRPr="00DD195A">
              <w:rPr>
                <w:color w:val="auto"/>
              </w:rPr>
              <w:t xml:space="preserve"> and </w:t>
            </w:r>
            <w:r w:rsidR="00F84C49" w:rsidRPr="00DD195A">
              <w:rPr>
                <w:color w:val="auto"/>
              </w:rPr>
              <w:t>community involvement and where this</w:t>
            </w:r>
            <w:r w:rsidRPr="00DD195A">
              <w:rPr>
                <w:color w:val="auto"/>
              </w:rPr>
              <w:t xml:space="preserve"> could be </w:t>
            </w:r>
            <w:r w:rsidR="00F84C49" w:rsidRPr="00DD195A">
              <w:rPr>
                <w:color w:val="auto"/>
              </w:rPr>
              <w:t>expanded</w:t>
            </w:r>
            <w:r w:rsidRPr="00DD195A">
              <w:rPr>
                <w:color w:val="auto"/>
              </w:rPr>
              <w:t xml:space="preserve"> to strengthen positive impact.</w:t>
            </w:r>
          </w:p>
        </w:tc>
        <w:tc>
          <w:tcPr>
            <w:tcW w:w="365" w:type="pct"/>
            <w:tcBorders>
              <w:top w:val="single" w:sz="4" w:space="0" w:color="auto"/>
              <w:bottom w:val="single" w:sz="4" w:space="0" w:color="auto"/>
            </w:tcBorders>
            <w:shd w:val="clear" w:color="auto" w:fill="auto"/>
          </w:tcPr>
          <w:p w14:paraId="3EF88B54" w14:textId="59B53CDC" w:rsidR="00DB62CB" w:rsidRPr="00DD195A" w:rsidRDefault="00A2492A">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Qld</w:t>
            </w:r>
            <w:r w:rsidR="0066471D" w:rsidRPr="00DD195A">
              <w:rPr>
                <w:color w:val="auto"/>
              </w:rPr>
              <w:t>.</w:t>
            </w:r>
          </w:p>
        </w:tc>
        <w:tc>
          <w:tcPr>
            <w:tcW w:w="397" w:type="pct"/>
            <w:tcBorders>
              <w:top w:val="single" w:sz="4" w:space="0" w:color="auto"/>
              <w:bottom w:val="single" w:sz="4" w:space="0" w:color="auto"/>
            </w:tcBorders>
            <w:shd w:val="clear" w:color="auto" w:fill="auto"/>
          </w:tcPr>
          <w:p w14:paraId="3AF5F20E" w14:textId="1873D8BC" w:rsidR="006A2619" w:rsidRPr="00DD195A" w:rsidRDefault="00512AA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853D955" w14:textId="77777777" w:rsidR="006A2619" w:rsidRPr="00DD195A" w:rsidRDefault="006A2619"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 2025</w:t>
            </w:r>
          </w:p>
          <w:p w14:paraId="6005F3D9" w14:textId="6699FFCF" w:rsidR="00DB62CB" w:rsidRPr="00DD195A" w:rsidRDefault="003A554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               Aug 2026</w:t>
            </w:r>
          </w:p>
        </w:tc>
        <w:tc>
          <w:tcPr>
            <w:tcW w:w="2852" w:type="pct"/>
            <w:tcBorders>
              <w:top w:val="single" w:sz="4" w:space="0" w:color="auto"/>
              <w:bottom w:val="single" w:sz="4" w:space="0" w:color="auto"/>
            </w:tcBorders>
            <w:shd w:val="clear" w:color="auto" w:fill="auto"/>
          </w:tcPr>
          <w:p w14:paraId="5F68BFF8" w14:textId="6B0355DD" w:rsidR="00DB62CB" w:rsidRPr="00DD195A" w:rsidRDefault="00F84C4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See IA2.2.</w:t>
            </w:r>
          </w:p>
        </w:tc>
      </w:tr>
      <w:tr w:rsidR="00CE1938" w:rsidRPr="00DD195A" w14:paraId="67766C41" w14:textId="77777777" w:rsidTr="00CE1938">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tcPr>
          <w:p w14:paraId="2B2DCC8C" w14:textId="7A01F166" w:rsidR="00DB62CB" w:rsidRPr="00DD195A" w:rsidRDefault="00DB62CB">
            <w:pPr>
              <w:pStyle w:val="TableText"/>
              <w:rPr>
                <w:color w:val="auto"/>
              </w:rPr>
            </w:pPr>
            <w:r w:rsidRPr="00DD195A">
              <w:rPr>
                <w:color w:val="auto"/>
              </w:rPr>
              <w:t>IA2.6.1 Enhanced near neighbour engagement including deploying a secondee to the FAO Sub-Regional Office for the Pacific Islands and delivering para-veterinary workforce training to Pacific Island nations and Timor-Leste.</w:t>
            </w:r>
          </w:p>
        </w:tc>
        <w:tc>
          <w:tcPr>
            <w:tcW w:w="365" w:type="pct"/>
            <w:tcBorders>
              <w:top w:val="single" w:sz="4" w:space="0" w:color="auto"/>
              <w:bottom w:val="single" w:sz="4" w:space="0" w:color="auto"/>
            </w:tcBorders>
          </w:tcPr>
          <w:p w14:paraId="170CCF22" w14:textId="3B48F2FF" w:rsidR="00DB62CB" w:rsidRPr="00DD195A" w:rsidDel="00BC0C8C"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tcPr>
          <w:p w14:paraId="571020BE" w14:textId="0CC9415E" w:rsidR="006A2619" w:rsidRPr="00DD195A" w:rsidRDefault="00512AA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20C50B84" w14:textId="77777777" w:rsidR="006A2619" w:rsidRPr="00DD195A" w:rsidRDefault="006A2619"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Jun 2025</w:t>
            </w:r>
          </w:p>
          <w:p w14:paraId="08427BA0" w14:textId="01EAC147"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Expected </w:t>
            </w:r>
          </w:p>
          <w:p w14:paraId="61730EA3" w14:textId="47BEF0DC" w:rsidR="003A554F" w:rsidRPr="00DD195A" w:rsidDel="00BC0C8C" w:rsidRDefault="003A554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2026</w:t>
            </w:r>
          </w:p>
        </w:tc>
        <w:tc>
          <w:tcPr>
            <w:tcW w:w="2852" w:type="pct"/>
            <w:tcBorders>
              <w:top w:val="single" w:sz="4" w:space="0" w:color="auto"/>
              <w:bottom w:val="single" w:sz="4" w:space="0" w:color="auto"/>
            </w:tcBorders>
          </w:tcPr>
          <w:p w14:paraId="16056167" w14:textId="6ABEE08C" w:rsidR="00DB62CB" w:rsidRPr="00DD195A" w:rsidDel="00BC0C8C" w:rsidRDefault="00322AC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 12</w:t>
            </w:r>
            <w:r w:rsidR="00EB793C" w:rsidRPr="00DD195A">
              <w:rPr>
                <w:color w:val="auto"/>
              </w:rPr>
              <w:t>-</w:t>
            </w:r>
            <w:r w:rsidRPr="00DD195A">
              <w:rPr>
                <w:color w:val="auto"/>
              </w:rPr>
              <w:t>month secondment to Timor-Leste facilitate</w:t>
            </w:r>
            <w:r w:rsidR="00EB793C" w:rsidRPr="00DD195A">
              <w:rPr>
                <w:color w:val="auto"/>
              </w:rPr>
              <w:t>d</w:t>
            </w:r>
            <w:r w:rsidR="00745509" w:rsidRPr="00DD195A">
              <w:rPr>
                <w:color w:val="auto"/>
              </w:rPr>
              <w:t xml:space="preserve"> through</w:t>
            </w:r>
            <w:r w:rsidR="00EB793C" w:rsidRPr="00DD195A">
              <w:rPr>
                <w:color w:val="auto"/>
              </w:rPr>
              <w:t xml:space="preserve"> collaboration</w:t>
            </w:r>
            <w:r w:rsidRPr="00DD195A">
              <w:rPr>
                <w:color w:val="auto"/>
              </w:rPr>
              <w:t xml:space="preserve"> </w:t>
            </w:r>
            <w:r w:rsidR="00166AFB" w:rsidRPr="00DD195A">
              <w:rPr>
                <w:color w:val="auto"/>
              </w:rPr>
              <w:t xml:space="preserve">between </w:t>
            </w:r>
            <w:r w:rsidRPr="00DD195A">
              <w:rPr>
                <w:color w:val="auto"/>
              </w:rPr>
              <w:t>the</w:t>
            </w:r>
            <w:r w:rsidR="00EB793C" w:rsidRPr="00DD195A">
              <w:rPr>
                <w:color w:val="auto"/>
              </w:rPr>
              <w:t xml:space="preserve"> Timor-Leste government and</w:t>
            </w:r>
            <w:r w:rsidRPr="00DD195A">
              <w:rPr>
                <w:color w:val="auto"/>
              </w:rPr>
              <w:t xml:space="preserve"> Department of</w:t>
            </w:r>
            <w:r w:rsidR="00EB793C" w:rsidRPr="00DD195A">
              <w:rPr>
                <w:color w:val="auto"/>
              </w:rPr>
              <w:t xml:space="preserve"> Foreign </w:t>
            </w:r>
            <w:r w:rsidR="00C83BD8" w:rsidRPr="00DD195A">
              <w:rPr>
                <w:color w:val="auto"/>
              </w:rPr>
              <w:t>Affairs</w:t>
            </w:r>
            <w:r w:rsidR="00EB793C" w:rsidRPr="00DD195A">
              <w:rPr>
                <w:color w:val="auto"/>
              </w:rPr>
              <w:t xml:space="preserve"> and Trade</w:t>
            </w:r>
            <w:r w:rsidRPr="00DD195A">
              <w:rPr>
                <w:color w:val="auto"/>
              </w:rPr>
              <w:t xml:space="preserve"> </w:t>
            </w:r>
            <w:r w:rsidR="00EB793C" w:rsidRPr="00DD195A">
              <w:rPr>
                <w:color w:val="auto"/>
              </w:rPr>
              <w:t xml:space="preserve">was completed in 2025. </w:t>
            </w:r>
            <w:r w:rsidR="00557BC4" w:rsidRPr="00DD195A">
              <w:rPr>
                <w:color w:val="auto"/>
              </w:rPr>
              <w:t xml:space="preserve">This </w:t>
            </w:r>
            <w:r w:rsidR="00C83BD8" w:rsidRPr="00DD195A">
              <w:rPr>
                <w:color w:val="auto"/>
              </w:rPr>
              <w:t>activity has multiple initiatives</w:t>
            </w:r>
            <w:r w:rsidR="00557BC4" w:rsidRPr="00DD195A">
              <w:rPr>
                <w:color w:val="auto"/>
              </w:rPr>
              <w:t xml:space="preserve"> to improve the biosecurity capability </w:t>
            </w:r>
            <w:r w:rsidR="00AB4A1A" w:rsidRPr="00DD195A">
              <w:rPr>
                <w:color w:val="auto"/>
              </w:rPr>
              <w:t xml:space="preserve">and </w:t>
            </w:r>
            <w:r w:rsidR="00C75430" w:rsidRPr="00DD195A">
              <w:rPr>
                <w:color w:val="auto"/>
              </w:rPr>
              <w:t>partnerships</w:t>
            </w:r>
            <w:r w:rsidR="0070373C" w:rsidRPr="00DD195A">
              <w:rPr>
                <w:color w:val="auto"/>
              </w:rPr>
              <w:t xml:space="preserve"> with Australia’s </w:t>
            </w:r>
            <w:r w:rsidR="00C75430" w:rsidRPr="00DD195A">
              <w:rPr>
                <w:color w:val="auto"/>
              </w:rPr>
              <w:t>near</w:t>
            </w:r>
            <w:r w:rsidR="00544CFA" w:rsidRPr="00DD195A">
              <w:rPr>
                <w:color w:val="auto"/>
              </w:rPr>
              <w:t xml:space="preserve"> neighbour</w:t>
            </w:r>
            <w:r w:rsidR="00C85A0A" w:rsidRPr="00DD195A">
              <w:rPr>
                <w:color w:val="auto"/>
              </w:rPr>
              <w:t>s</w:t>
            </w:r>
            <w:r w:rsidR="00C75430" w:rsidRPr="00DD195A">
              <w:rPr>
                <w:color w:val="auto"/>
              </w:rPr>
              <w:t xml:space="preserve"> in the Pacific</w:t>
            </w:r>
            <w:r w:rsidR="00544CFA" w:rsidRPr="00DD195A">
              <w:rPr>
                <w:color w:val="auto"/>
              </w:rPr>
              <w:t>.</w:t>
            </w:r>
            <w:r w:rsidR="00C83BD8" w:rsidRPr="00DD195A">
              <w:rPr>
                <w:color w:val="auto"/>
              </w:rPr>
              <w:t xml:space="preserve"> Including the </w:t>
            </w:r>
            <w:hyperlink r:id="rId35" w:history="1">
              <w:r w:rsidR="00C83BD8" w:rsidRPr="00DD195A">
                <w:rPr>
                  <w:rStyle w:val="Hyperlink"/>
                  <w:color w:val="auto"/>
                </w:rPr>
                <w:t>PNG Biosecurity Twinning Program</w:t>
              </w:r>
            </w:hyperlink>
            <w:r w:rsidR="00C83BD8" w:rsidRPr="00DD195A">
              <w:rPr>
                <w:color w:val="auto"/>
              </w:rPr>
              <w:t xml:space="preserve">, </w:t>
            </w:r>
            <w:hyperlink r:id="rId36" w:history="1">
              <w:r w:rsidR="00C83BD8" w:rsidRPr="00DD195A">
                <w:rPr>
                  <w:rStyle w:val="Hyperlink"/>
                  <w:color w:val="auto"/>
                </w:rPr>
                <w:t>Rabies management in Timor–Leste</w:t>
              </w:r>
            </w:hyperlink>
            <w:r w:rsidR="00C83BD8" w:rsidRPr="00DD195A">
              <w:rPr>
                <w:color w:val="auto"/>
              </w:rPr>
              <w:t xml:space="preserve"> and </w:t>
            </w:r>
            <w:hyperlink r:id="rId37" w:history="1">
              <w:r w:rsidR="00C83BD8" w:rsidRPr="00DD195A">
                <w:rPr>
                  <w:rStyle w:val="Hyperlink"/>
                  <w:color w:val="auto"/>
                </w:rPr>
                <w:t>strengthened relationships with Indonesia</w:t>
              </w:r>
            </w:hyperlink>
            <w:r w:rsidR="00C83BD8" w:rsidRPr="00DD195A">
              <w:rPr>
                <w:color w:val="auto"/>
              </w:rPr>
              <w:t>.</w:t>
            </w:r>
            <w:r w:rsidR="00252B60" w:rsidRPr="00DD195A">
              <w:rPr>
                <w:color w:val="auto"/>
              </w:rPr>
              <w:t xml:space="preserve"> Updated timeframes </w:t>
            </w:r>
            <w:r w:rsidR="00BF6B85" w:rsidRPr="00DD195A">
              <w:rPr>
                <w:color w:val="auto"/>
              </w:rPr>
              <w:t xml:space="preserve">are inclusive of </w:t>
            </w:r>
            <w:r w:rsidR="005C0803" w:rsidRPr="00DD195A">
              <w:rPr>
                <w:color w:val="auto"/>
              </w:rPr>
              <w:t xml:space="preserve">further proactive engagement </w:t>
            </w:r>
            <w:r w:rsidR="00FC0354" w:rsidRPr="00DD195A">
              <w:rPr>
                <w:color w:val="auto"/>
              </w:rPr>
              <w:t xml:space="preserve">with a </w:t>
            </w:r>
            <w:r w:rsidR="00BD6519" w:rsidRPr="00DD195A">
              <w:rPr>
                <w:color w:val="auto"/>
              </w:rPr>
              <w:t>focus on longer term outcomes</w:t>
            </w:r>
            <w:r w:rsidR="00916F15" w:rsidRPr="00DD195A">
              <w:rPr>
                <w:color w:val="auto"/>
              </w:rPr>
              <w:t xml:space="preserve">. </w:t>
            </w:r>
          </w:p>
        </w:tc>
      </w:tr>
      <w:tr w:rsidR="00CE1938" w:rsidRPr="00DD195A" w14:paraId="10EE0793" w14:textId="77777777" w:rsidTr="00CE1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shd w:val="clear" w:color="auto" w:fill="auto"/>
          </w:tcPr>
          <w:p w14:paraId="4523F086" w14:textId="3796C879" w:rsidR="00DB62CB" w:rsidRPr="00DD195A" w:rsidRDefault="00DB62CB">
            <w:pPr>
              <w:pStyle w:val="TableText"/>
              <w:rPr>
                <w:color w:val="auto"/>
              </w:rPr>
            </w:pPr>
            <w:r w:rsidRPr="00DD195A">
              <w:rPr>
                <w:color w:val="auto"/>
              </w:rPr>
              <w:t xml:space="preserve">IA2.6.2 Enhance international collaboration through engagement with the </w:t>
            </w:r>
            <w:proofErr w:type="spellStart"/>
            <w:r w:rsidRPr="00DD195A">
              <w:rPr>
                <w:color w:val="auto"/>
              </w:rPr>
              <w:t>Euphresco</w:t>
            </w:r>
            <w:proofErr w:type="spellEnd"/>
            <w:r w:rsidRPr="00DD195A">
              <w:rPr>
                <w:color w:val="auto"/>
              </w:rPr>
              <w:t xml:space="preserve"> network to share libraries of reference spectra (fingerprints) and technical approaches for use of MALDI-</w:t>
            </w:r>
            <w:proofErr w:type="spellStart"/>
            <w:r w:rsidRPr="00DD195A">
              <w:rPr>
                <w:color w:val="auto"/>
              </w:rPr>
              <w:t>ToF</w:t>
            </w:r>
            <w:proofErr w:type="spellEnd"/>
            <w:r w:rsidRPr="00DD195A">
              <w:rPr>
                <w:color w:val="auto"/>
              </w:rPr>
              <w:t xml:space="preserve"> mass spectrometry to identify bacteria.</w:t>
            </w:r>
          </w:p>
        </w:tc>
        <w:tc>
          <w:tcPr>
            <w:tcW w:w="365" w:type="pct"/>
            <w:tcBorders>
              <w:top w:val="single" w:sz="4" w:space="0" w:color="auto"/>
              <w:bottom w:val="single" w:sz="4" w:space="0" w:color="auto"/>
            </w:tcBorders>
            <w:shd w:val="clear" w:color="auto" w:fill="auto"/>
          </w:tcPr>
          <w:p w14:paraId="0ECF28A3" w14:textId="2F6B5ADD" w:rsidR="00DB62CB" w:rsidRPr="00DD195A" w:rsidDel="00BC0C8C"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shd w:val="clear" w:color="auto" w:fill="auto"/>
          </w:tcPr>
          <w:p w14:paraId="468DE28A" w14:textId="77777777" w:rsidR="00626A0A" w:rsidRPr="00DD195A" w:rsidRDefault="00033A5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3C56B488" w14:textId="71CC52B5" w:rsidR="00DB62CB" w:rsidRPr="00DD195A" w:rsidDel="00BC0C8C" w:rsidRDefault="00C009D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Oct</w:t>
            </w:r>
            <w:r w:rsidR="00626A0A" w:rsidRPr="00DD195A">
              <w:rPr>
                <w:color w:val="auto"/>
              </w:rPr>
              <w:t xml:space="preserve"> </w:t>
            </w:r>
            <w:r w:rsidRPr="00DD195A">
              <w:rPr>
                <w:color w:val="auto"/>
              </w:rPr>
              <w:t>2026</w:t>
            </w:r>
          </w:p>
        </w:tc>
        <w:tc>
          <w:tcPr>
            <w:tcW w:w="2852" w:type="pct"/>
            <w:tcBorders>
              <w:top w:val="single" w:sz="4" w:space="0" w:color="auto"/>
              <w:bottom w:val="single" w:sz="4" w:space="0" w:color="auto"/>
            </w:tcBorders>
            <w:shd w:val="clear" w:color="auto" w:fill="auto"/>
          </w:tcPr>
          <w:p w14:paraId="65588B8A" w14:textId="5F12E198" w:rsidR="00DB62CB" w:rsidRPr="00DD195A" w:rsidDel="00BC0C8C" w:rsidRDefault="00B267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This activity </w:t>
            </w:r>
            <w:r w:rsidR="000A7B14" w:rsidRPr="00DD195A">
              <w:rPr>
                <w:color w:val="auto"/>
              </w:rPr>
              <w:t xml:space="preserve">will help fill gaps within </w:t>
            </w:r>
            <w:r w:rsidR="002F522B" w:rsidRPr="00DD195A">
              <w:rPr>
                <w:color w:val="auto"/>
              </w:rPr>
              <w:t xml:space="preserve">MALDI-TOF reference databases for plant pathogenic bacteria. </w:t>
            </w:r>
            <w:r w:rsidR="00681882" w:rsidRPr="00DD195A">
              <w:rPr>
                <w:color w:val="auto"/>
              </w:rPr>
              <w:t xml:space="preserve">Progress </w:t>
            </w:r>
            <w:r w:rsidR="00A3279E" w:rsidRPr="00DD195A">
              <w:rPr>
                <w:color w:val="auto"/>
              </w:rPr>
              <w:t xml:space="preserve">has included </w:t>
            </w:r>
            <w:r w:rsidR="00412408" w:rsidRPr="00DD195A">
              <w:rPr>
                <w:color w:val="auto"/>
              </w:rPr>
              <w:t>selection</w:t>
            </w:r>
            <w:r w:rsidR="00300C56" w:rsidRPr="00DD195A">
              <w:rPr>
                <w:color w:val="auto"/>
              </w:rPr>
              <w:t xml:space="preserve"> of</w:t>
            </w:r>
            <w:r w:rsidR="00681882" w:rsidRPr="00DD195A">
              <w:rPr>
                <w:color w:val="auto"/>
              </w:rPr>
              <w:t xml:space="preserve"> </w:t>
            </w:r>
            <w:r w:rsidR="00412408" w:rsidRPr="00DD195A">
              <w:rPr>
                <w:color w:val="auto"/>
              </w:rPr>
              <w:t>pathogenic bacterial isolates</w:t>
            </w:r>
            <w:r w:rsidR="00FD0F2B" w:rsidRPr="00DD195A">
              <w:rPr>
                <w:color w:val="auto"/>
              </w:rPr>
              <w:t xml:space="preserve"> and </w:t>
            </w:r>
            <w:r w:rsidR="00412408" w:rsidRPr="00DD195A">
              <w:rPr>
                <w:color w:val="auto"/>
              </w:rPr>
              <w:t>coordination of distribution</w:t>
            </w:r>
            <w:r w:rsidR="00C7704B" w:rsidRPr="00DD195A">
              <w:rPr>
                <w:color w:val="auto"/>
              </w:rPr>
              <w:t xml:space="preserve">. This activity </w:t>
            </w:r>
            <w:r w:rsidR="00C640B5" w:rsidRPr="00DD195A">
              <w:rPr>
                <w:color w:val="auto"/>
              </w:rPr>
              <w:t>is</w:t>
            </w:r>
            <w:r w:rsidR="00C7704B" w:rsidRPr="00DD195A">
              <w:rPr>
                <w:color w:val="auto"/>
              </w:rPr>
              <w:t xml:space="preserve"> </w:t>
            </w:r>
            <w:r w:rsidR="00DE4CEC" w:rsidRPr="00DD195A">
              <w:rPr>
                <w:color w:val="auto"/>
              </w:rPr>
              <w:t>progressing</w:t>
            </w:r>
            <w:r w:rsidR="00962423" w:rsidRPr="00DD195A">
              <w:rPr>
                <w:color w:val="auto"/>
              </w:rPr>
              <w:t xml:space="preserve"> through collaboration with </w:t>
            </w:r>
            <w:r w:rsidR="00C319F4" w:rsidRPr="00DD195A">
              <w:rPr>
                <w:color w:val="auto"/>
              </w:rPr>
              <w:t xml:space="preserve">10 </w:t>
            </w:r>
            <w:r w:rsidR="00F05654" w:rsidRPr="00DD195A">
              <w:rPr>
                <w:color w:val="auto"/>
              </w:rPr>
              <w:t>organisations</w:t>
            </w:r>
            <w:r w:rsidR="00357844" w:rsidRPr="00DD195A">
              <w:rPr>
                <w:color w:val="auto"/>
              </w:rPr>
              <w:t xml:space="preserve">, many of which are </w:t>
            </w:r>
            <w:r w:rsidR="00C319F4" w:rsidRPr="00DD195A">
              <w:rPr>
                <w:color w:val="auto"/>
              </w:rPr>
              <w:t xml:space="preserve">international </w:t>
            </w:r>
            <w:r w:rsidR="00357844" w:rsidRPr="00DD195A">
              <w:rPr>
                <w:color w:val="auto"/>
              </w:rPr>
              <w:t xml:space="preserve">research </w:t>
            </w:r>
            <w:r w:rsidR="00EF3C24" w:rsidRPr="00DD195A">
              <w:rPr>
                <w:color w:val="auto"/>
              </w:rPr>
              <w:t xml:space="preserve">organisations. </w:t>
            </w:r>
            <w:r w:rsidR="00F34933" w:rsidRPr="00DD195A">
              <w:rPr>
                <w:color w:val="auto"/>
              </w:rPr>
              <w:t xml:space="preserve">The </w:t>
            </w:r>
            <w:r w:rsidR="002F72C4" w:rsidRPr="00DD195A">
              <w:rPr>
                <w:color w:val="auto"/>
              </w:rPr>
              <w:t xml:space="preserve">outcomes of this project will </w:t>
            </w:r>
            <w:r w:rsidR="00D254C6" w:rsidRPr="00DD195A">
              <w:rPr>
                <w:color w:val="auto"/>
              </w:rPr>
              <w:t>help refine Australia’s National MALDI-</w:t>
            </w:r>
            <w:proofErr w:type="spellStart"/>
            <w:r w:rsidR="00D254C6" w:rsidRPr="00DD195A">
              <w:rPr>
                <w:color w:val="auto"/>
              </w:rPr>
              <w:t>ToF</w:t>
            </w:r>
            <w:proofErr w:type="spellEnd"/>
            <w:r w:rsidR="00D254C6" w:rsidRPr="00DD195A">
              <w:rPr>
                <w:color w:val="auto"/>
              </w:rPr>
              <w:t xml:space="preserve"> Reference Library Standards. </w:t>
            </w:r>
            <w:r w:rsidR="00234DF8" w:rsidRPr="00DD195A">
              <w:rPr>
                <w:color w:val="auto"/>
              </w:rPr>
              <w:t xml:space="preserve">In turn </w:t>
            </w:r>
            <w:r w:rsidR="00370582" w:rsidRPr="00DD195A">
              <w:rPr>
                <w:color w:val="auto"/>
              </w:rPr>
              <w:t>imp</w:t>
            </w:r>
            <w:r w:rsidR="005D43BD" w:rsidRPr="00DD195A">
              <w:rPr>
                <w:color w:val="auto"/>
              </w:rPr>
              <w:t>rov</w:t>
            </w:r>
            <w:r w:rsidR="00234DF8" w:rsidRPr="00DD195A">
              <w:rPr>
                <w:color w:val="auto"/>
              </w:rPr>
              <w:t>ing</w:t>
            </w:r>
            <w:r w:rsidR="005D43BD" w:rsidRPr="00DD195A">
              <w:rPr>
                <w:color w:val="auto"/>
              </w:rPr>
              <w:t xml:space="preserve"> </w:t>
            </w:r>
            <w:r w:rsidR="008C3716" w:rsidRPr="00DD195A">
              <w:rPr>
                <w:color w:val="auto"/>
              </w:rPr>
              <w:t>Australia’s</w:t>
            </w:r>
            <w:r w:rsidR="005D43BD" w:rsidRPr="00DD195A">
              <w:rPr>
                <w:color w:val="auto"/>
              </w:rPr>
              <w:t xml:space="preserve"> capability to rapidly identify pathogens</w:t>
            </w:r>
            <w:r w:rsidR="008C3716" w:rsidRPr="00DD195A">
              <w:rPr>
                <w:color w:val="auto"/>
              </w:rPr>
              <w:t>, the</w:t>
            </w:r>
            <w:r w:rsidR="005D43BD" w:rsidRPr="00DD195A">
              <w:rPr>
                <w:color w:val="auto"/>
              </w:rPr>
              <w:t xml:space="preserve"> effectiveness </w:t>
            </w:r>
            <w:r w:rsidR="008C3716" w:rsidRPr="00DD195A">
              <w:rPr>
                <w:color w:val="auto"/>
              </w:rPr>
              <w:t xml:space="preserve">of which </w:t>
            </w:r>
            <w:r w:rsidR="005D43BD" w:rsidRPr="00DD195A">
              <w:rPr>
                <w:color w:val="auto"/>
              </w:rPr>
              <w:t>depends entirely on the reference libraries.</w:t>
            </w:r>
          </w:p>
        </w:tc>
      </w:tr>
      <w:tr w:rsidR="00CE1938" w:rsidRPr="00DD195A" w14:paraId="10475CC7" w14:textId="77777777" w:rsidTr="00CE1938">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tcPr>
          <w:p w14:paraId="16A54F19" w14:textId="2E958B85" w:rsidR="00DB62CB" w:rsidRPr="00DD195A" w:rsidRDefault="00DB62CB">
            <w:pPr>
              <w:pStyle w:val="TableText"/>
              <w:rPr>
                <w:color w:val="auto"/>
              </w:rPr>
            </w:pPr>
            <w:r w:rsidRPr="00DD195A">
              <w:rPr>
                <w:color w:val="auto"/>
              </w:rPr>
              <w:t xml:space="preserve">IA2.6.3 </w:t>
            </w:r>
            <w:r w:rsidR="00F94992" w:rsidRPr="00DD195A">
              <w:rPr>
                <w:color w:val="auto"/>
              </w:rPr>
              <w:t>In collaboration with the Pacific Island Countries and Territories, develop a Pacific Strategy for sea containers to minimise the spread of pest risk associated with sea container movements within the Pacific region.</w:t>
            </w:r>
          </w:p>
        </w:tc>
        <w:tc>
          <w:tcPr>
            <w:tcW w:w="365" w:type="pct"/>
            <w:tcBorders>
              <w:top w:val="single" w:sz="4" w:space="0" w:color="auto"/>
              <w:bottom w:val="single" w:sz="4" w:space="0" w:color="auto"/>
            </w:tcBorders>
          </w:tcPr>
          <w:p w14:paraId="5ED82A80" w14:textId="37BF93F6" w:rsidR="00DB62CB" w:rsidRPr="00DD195A" w:rsidDel="00BC0C8C"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tcPr>
          <w:p w14:paraId="70485546" w14:textId="77777777" w:rsidR="00626A0A" w:rsidRPr="00DD195A" w:rsidRDefault="00033A5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25E36816" w14:textId="710F3A9C" w:rsidR="00DB62CB" w:rsidRPr="00DD195A" w:rsidDel="00BC0C8C" w:rsidRDefault="00D02CCA"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Sep</w:t>
            </w:r>
            <w:r w:rsidR="00626A0A" w:rsidRPr="00DD195A">
              <w:rPr>
                <w:color w:val="auto"/>
              </w:rPr>
              <w:t xml:space="preserve"> </w:t>
            </w:r>
            <w:r w:rsidR="00C009DF" w:rsidRPr="00DD195A">
              <w:rPr>
                <w:color w:val="auto"/>
              </w:rPr>
              <w:t>2026</w:t>
            </w:r>
          </w:p>
        </w:tc>
        <w:tc>
          <w:tcPr>
            <w:tcW w:w="2852" w:type="pct"/>
            <w:tcBorders>
              <w:top w:val="single" w:sz="4" w:space="0" w:color="auto"/>
              <w:bottom w:val="single" w:sz="4" w:space="0" w:color="auto"/>
            </w:tcBorders>
          </w:tcPr>
          <w:p w14:paraId="201CE9F0" w14:textId="4B4C7A31" w:rsidR="00DB62CB" w:rsidRPr="00DD195A" w:rsidDel="00BC0C8C" w:rsidRDefault="008832B6">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w:t>
            </w:r>
            <w:r w:rsidR="003318C0" w:rsidRPr="00DD195A">
              <w:rPr>
                <w:color w:val="auto"/>
              </w:rPr>
              <w:t xml:space="preserve">Pacific Strategy </w:t>
            </w:r>
            <w:r w:rsidR="00412D19" w:rsidRPr="00DD195A">
              <w:rPr>
                <w:color w:val="auto"/>
              </w:rPr>
              <w:t xml:space="preserve">document </w:t>
            </w:r>
            <w:r w:rsidR="004344E4" w:rsidRPr="00DD195A">
              <w:rPr>
                <w:color w:val="auto"/>
              </w:rPr>
              <w:t xml:space="preserve">has been drafted </w:t>
            </w:r>
            <w:r w:rsidR="00E95067" w:rsidRPr="00DD195A">
              <w:rPr>
                <w:color w:val="auto"/>
              </w:rPr>
              <w:t>with consultation from the Pacific Plant Protection Organisation</w:t>
            </w:r>
            <w:r w:rsidR="00EB0D71" w:rsidRPr="00DD195A">
              <w:rPr>
                <w:color w:val="auto"/>
              </w:rPr>
              <w:t xml:space="preserve"> (PPPO)</w:t>
            </w:r>
            <w:r w:rsidR="00E64698" w:rsidRPr="00DD195A">
              <w:rPr>
                <w:color w:val="auto"/>
              </w:rPr>
              <w:t xml:space="preserve">. </w:t>
            </w:r>
            <w:r w:rsidR="001C1FB5" w:rsidRPr="00DD195A">
              <w:rPr>
                <w:color w:val="auto"/>
              </w:rPr>
              <w:t>S</w:t>
            </w:r>
            <w:r w:rsidR="00E501CC" w:rsidRPr="00DD195A">
              <w:rPr>
                <w:color w:val="auto"/>
              </w:rPr>
              <w:t>ignificant stakeholder consultations</w:t>
            </w:r>
            <w:r w:rsidR="00F84295" w:rsidRPr="00DD195A">
              <w:rPr>
                <w:color w:val="auto"/>
              </w:rPr>
              <w:t xml:space="preserve"> </w:t>
            </w:r>
            <w:r w:rsidR="00273B7A" w:rsidRPr="00DD195A">
              <w:rPr>
                <w:color w:val="auto"/>
              </w:rPr>
              <w:t>were</w:t>
            </w:r>
            <w:r w:rsidR="00F84295" w:rsidRPr="00DD195A">
              <w:rPr>
                <w:color w:val="auto"/>
              </w:rPr>
              <w:t xml:space="preserve"> undertaken</w:t>
            </w:r>
            <w:r w:rsidR="00E501CC" w:rsidRPr="00DD195A">
              <w:rPr>
                <w:color w:val="auto"/>
              </w:rPr>
              <w:t xml:space="preserve"> </w:t>
            </w:r>
            <w:r w:rsidR="00EB53EE" w:rsidRPr="00DD195A">
              <w:rPr>
                <w:color w:val="auto"/>
              </w:rPr>
              <w:t xml:space="preserve">throughout 2025 </w:t>
            </w:r>
            <w:r w:rsidR="001C1FB5" w:rsidRPr="00DD195A">
              <w:rPr>
                <w:color w:val="auto"/>
              </w:rPr>
              <w:t>including</w:t>
            </w:r>
            <w:r w:rsidR="00E501CC" w:rsidRPr="00DD195A">
              <w:rPr>
                <w:color w:val="auto"/>
              </w:rPr>
              <w:t xml:space="preserve"> </w:t>
            </w:r>
            <w:r w:rsidR="00E31F05" w:rsidRPr="00DD195A">
              <w:rPr>
                <w:color w:val="auto"/>
              </w:rPr>
              <w:t>several</w:t>
            </w:r>
            <w:r w:rsidR="00E501CC" w:rsidRPr="00DD195A">
              <w:rPr>
                <w:color w:val="auto"/>
              </w:rPr>
              <w:t xml:space="preserve"> workshops</w:t>
            </w:r>
            <w:r w:rsidR="00F84295" w:rsidRPr="00DD195A">
              <w:rPr>
                <w:color w:val="auto"/>
              </w:rPr>
              <w:t>. O</w:t>
            </w:r>
            <w:r w:rsidR="00E501CC" w:rsidRPr="00DD195A">
              <w:rPr>
                <w:color w:val="auto"/>
              </w:rPr>
              <w:t xml:space="preserve">utcomes </w:t>
            </w:r>
            <w:r w:rsidR="00A70C92" w:rsidRPr="00DD195A">
              <w:rPr>
                <w:color w:val="auto"/>
              </w:rPr>
              <w:t xml:space="preserve">of consultation </w:t>
            </w:r>
            <w:r w:rsidR="00E501CC" w:rsidRPr="00DD195A">
              <w:rPr>
                <w:color w:val="auto"/>
              </w:rPr>
              <w:t>inform</w:t>
            </w:r>
            <w:r w:rsidR="00A70C92" w:rsidRPr="00DD195A">
              <w:rPr>
                <w:color w:val="auto"/>
              </w:rPr>
              <w:t>ed</w:t>
            </w:r>
            <w:r w:rsidR="00E501CC" w:rsidRPr="00DD195A">
              <w:rPr>
                <w:color w:val="auto"/>
              </w:rPr>
              <w:t xml:space="preserve"> the</w:t>
            </w:r>
            <w:r w:rsidR="00635486" w:rsidRPr="00DD195A">
              <w:rPr>
                <w:color w:val="auto"/>
              </w:rPr>
              <w:t xml:space="preserve"> </w:t>
            </w:r>
            <w:r w:rsidR="00F950A4" w:rsidRPr="00DD195A">
              <w:rPr>
                <w:color w:val="auto"/>
              </w:rPr>
              <w:t xml:space="preserve">Pacific Strategy. </w:t>
            </w:r>
            <w:r w:rsidR="00E31F05" w:rsidRPr="00DD195A">
              <w:rPr>
                <w:color w:val="auto"/>
              </w:rPr>
              <w:t xml:space="preserve">Finalisation of the strategy </w:t>
            </w:r>
            <w:r w:rsidR="00F17610" w:rsidRPr="00DD195A">
              <w:rPr>
                <w:color w:val="auto"/>
              </w:rPr>
              <w:t>is in progress</w:t>
            </w:r>
            <w:r w:rsidR="00F950A4" w:rsidRPr="00DD195A">
              <w:rPr>
                <w:color w:val="auto"/>
              </w:rPr>
              <w:t xml:space="preserve"> </w:t>
            </w:r>
            <w:r w:rsidR="00EB0D71" w:rsidRPr="00DD195A">
              <w:rPr>
                <w:color w:val="auto"/>
              </w:rPr>
              <w:t>for</w:t>
            </w:r>
            <w:r w:rsidR="00D02CCA" w:rsidRPr="00DD195A">
              <w:rPr>
                <w:color w:val="auto"/>
              </w:rPr>
              <w:t xml:space="preserve"> </w:t>
            </w:r>
            <w:r w:rsidR="00EB0D71" w:rsidRPr="00DD195A">
              <w:rPr>
                <w:color w:val="auto"/>
              </w:rPr>
              <w:t xml:space="preserve">approval and adoption by the PPPO. </w:t>
            </w:r>
            <w:r w:rsidR="00B02B54" w:rsidRPr="00DD195A">
              <w:rPr>
                <w:color w:val="auto"/>
              </w:rPr>
              <w:t>This activity aims to reduce biosecurity risks in the region</w:t>
            </w:r>
            <w:r w:rsidR="001B1701" w:rsidRPr="00DD195A">
              <w:rPr>
                <w:color w:val="auto"/>
              </w:rPr>
              <w:t xml:space="preserve"> </w:t>
            </w:r>
            <w:r w:rsidR="008D481F" w:rsidRPr="00DD195A">
              <w:rPr>
                <w:color w:val="auto"/>
              </w:rPr>
              <w:t>resulting in fewer</w:t>
            </w:r>
            <w:r w:rsidR="00614E9C" w:rsidRPr="00DD195A">
              <w:rPr>
                <w:color w:val="auto"/>
              </w:rPr>
              <w:t xml:space="preserve"> inspections thus </w:t>
            </w:r>
            <w:r w:rsidR="007F1AE4" w:rsidRPr="00DD195A">
              <w:rPr>
                <w:color w:val="auto"/>
              </w:rPr>
              <w:t xml:space="preserve">consequent cost saving for industry. It will </w:t>
            </w:r>
            <w:r w:rsidR="0053638F" w:rsidRPr="00DD195A">
              <w:rPr>
                <w:color w:val="auto"/>
              </w:rPr>
              <w:t>also</w:t>
            </w:r>
            <w:r w:rsidR="00B02B54" w:rsidRPr="00DD195A">
              <w:rPr>
                <w:color w:val="auto"/>
              </w:rPr>
              <w:t xml:space="preserve"> </w:t>
            </w:r>
            <w:r w:rsidR="00AA7FB1" w:rsidRPr="00DD195A">
              <w:rPr>
                <w:color w:val="auto"/>
              </w:rPr>
              <w:t>deepen partnerships and capacity building in the Pacific region</w:t>
            </w:r>
            <w:r w:rsidR="00A4468C" w:rsidRPr="00DD195A">
              <w:rPr>
                <w:color w:val="auto"/>
              </w:rPr>
              <w:t>.</w:t>
            </w:r>
          </w:p>
        </w:tc>
      </w:tr>
      <w:tr w:rsidR="00CE1938" w:rsidRPr="00DD195A" w14:paraId="1B554A04" w14:textId="77777777" w:rsidTr="0016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shd w:val="clear" w:color="auto" w:fill="auto"/>
          </w:tcPr>
          <w:p w14:paraId="1CBF07CD" w14:textId="3A1644AF" w:rsidR="00DB62CB" w:rsidRPr="00DD195A" w:rsidRDefault="00DB62CB">
            <w:pPr>
              <w:pStyle w:val="TableText"/>
              <w:rPr>
                <w:color w:val="auto"/>
              </w:rPr>
            </w:pPr>
            <w:r w:rsidRPr="00DD195A">
              <w:rPr>
                <w:color w:val="auto"/>
              </w:rPr>
              <w:t xml:space="preserve">IA2.7 </w:t>
            </w:r>
            <w:r w:rsidR="00DA6E21" w:rsidRPr="00DD195A">
              <w:rPr>
                <w:color w:val="auto"/>
              </w:rPr>
              <w:t xml:space="preserve">Implement measures 1.1, 1.2, 4.1 and 5.3.1 of </w:t>
            </w:r>
            <w:hyperlink r:id="rId38" w:history="1">
              <w:r w:rsidR="00DA6E21" w:rsidRPr="00DD195A">
                <w:rPr>
                  <w:rStyle w:val="Hyperlink"/>
                  <w:color w:val="auto"/>
                </w:rPr>
                <w:t>Australia’s Animal Sector Antimicrobial Resistance Action Plan</w:t>
              </w:r>
            </w:hyperlink>
            <w:r w:rsidR="00DA6E21" w:rsidRPr="00DD195A">
              <w:rPr>
                <w:color w:val="auto"/>
              </w:rPr>
              <w:t xml:space="preserve"> (AMR Action Plan) 2023 to 2028.</w:t>
            </w:r>
          </w:p>
        </w:tc>
        <w:tc>
          <w:tcPr>
            <w:tcW w:w="365" w:type="pct"/>
            <w:tcBorders>
              <w:top w:val="single" w:sz="4" w:space="0" w:color="auto"/>
              <w:bottom w:val="single" w:sz="4" w:space="0" w:color="auto"/>
            </w:tcBorders>
            <w:shd w:val="clear" w:color="auto" w:fill="auto"/>
          </w:tcPr>
          <w:p w14:paraId="679AFE37" w14:textId="4DB6F661" w:rsidR="00DB62CB" w:rsidRPr="00DD195A" w:rsidDel="00BC0C8C"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shd w:val="clear" w:color="auto" w:fill="auto"/>
          </w:tcPr>
          <w:p w14:paraId="20879916" w14:textId="77777777" w:rsidR="00626A0A" w:rsidRPr="00DD195A" w:rsidRDefault="00033A5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40176D68" w14:textId="743E992F" w:rsidR="00DB62CB" w:rsidRPr="00DD195A" w:rsidDel="00BC0C8C" w:rsidRDefault="00524F8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w:t>
            </w:r>
            <w:r w:rsidR="00626A0A" w:rsidRPr="00DD195A">
              <w:rPr>
                <w:color w:val="auto"/>
              </w:rPr>
              <w:t xml:space="preserve"> </w:t>
            </w:r>
            <w:r w:rsidR="00C009DF" w:rsidRPr="00DD195A">
              <w:rPr>
                <w:color w:val="auto"/>
              </w:rPr>
              <w:t>2026</w:t>
            </w:r>
          </w:p>
        </w:tc>
        <w:tc>
          <w:tcPr>
            <w:tcW w:w="2852" w:type="pct"/>
            <w:tcBorders>
              <w:top w:val="single" w:sz="4" w:space="0" w:color="auto"/>
              <w:bottom w:val="single" w:sz="4" w:space="0" w:color="auto"/>
            </w:tcBorders>
            <w:shd w:val="clear" w:color="auto" w:fill="auto"/>
          </w:tcPr>
          <w:p w14:paraId="08238340" w14:textId="6C101926" w:rsidR="00081B26" w:rsidRPr="00DD195A" w:rsidRDefault="00D259D1">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Four projects are underway to assist in understanding the current state of antimicrobial </w:t>
            </w:r>
            <w:r w:rsidR="00540757" w:rsidRPr="00DD195A">
              <w:rPr>
                <w:color w:val="auto"/>
              </w:rPr>
              <w:t>resistance, deliver</w:t>
            </w:r>
            <w:r w:rsidRPr="00DD195A">
              <w:rPr>
                <w:color w:val="auto"/>
              </w:rPr>
              <w:t xml:space="preserve"> improvements to current systems</w:t>
            </w:r>
            <w:r w:rsidR="00486617" w:rsidRPr="00DD195A">
              <w:rPr>
                <w:color w:val="auto"/>
              </w:rPr>
              <w:t>, and</w:t>
            </w:r>
            <w:r w:rsidRPr="00DD195A">
              <w:rPr>
                <w:color w:val="auto"/>
              </w:rPr>
              <w:t xml:space="preserve"> to understand and mitigate </w:t>
            </w:r>
            <w:r w:rsidR="006B185A" w:rsidRPr="00DD195A">
              <w:rPr>
                <w:color w:val="auto"/>
              </w:rPr>
              <w:t>AMR</w:t>
            </w:r>
            <w:r w:rsidR="00852E2C" w:rsidRPr="00DD195A">
              <w:rPr>
                <w:color w:val="auto"/>
              </w:rPr>
              <w:t xml:space="preserve">. The following projects are expected to be complete by </w:t>
            </w:r>
            <w:r w:rsidR="00B85990" w:rsidRPr="00DD195A">
              <w:rPr>
                <w:color w:val="auto"/>
              </w:rPr>
              <w:t>June 2026:</w:t>
            </w:r>
          </w:p>
          <w:p w14:paraId="5D673F6A" w14:textId="33ADF141" w:rsidR="00CB059C" w:rsidRPr="00DD195A" w:rsidRDefault="00CB059C" w:rsidP="00111DD6">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A</w:t>
            </w:r>
            <w:r w:rsidR="009C56A6" w:rsidRPr="00DD195A">
              <w:rPr>
                <w:color w:val="auto"/>
              </w:rPr>
              <w:t xml:space="preserve"> </w:t>
            </w:r>
            <w:r w:rsidR="007B74EF" w:rsidRPr="00DD195A">
              <w:rPr>
                <w:color w:val="auto"/>
              </w:rPr>
              <w:t xml:space="preserve">survey </w:t>
            </w:r>
            <w:r w:rsidR="00955A4A" w:rsidRPr="00DD195A">
              <w:rPr>
                <w:color w:val="auto"/>
              </w:rPr>
              <w:t>of</w:t>
            </w:r>
            <w:r w:rsidRPr="00DD195A">
              <w:rPr>
                <w:color w:val="auto"/>
              </w:rPr>
              <w:t xml:space="preserve"> </w:t>
            </w:r>
            <w:r w:rsidR="00955A4A" w:rsidRPr="00DD195A">
              <w:rPr>
                <w:color w:val="auto"/>
              </w:rPr>
              <w:t>AMR</w:t>
            </w:r>
            <w:r w:rsidR="007B74EF" w:rsidRPr="00DD195A">
              <w:rPr>
                <w:color w:val="auto"/>
              </w:rPr>
              <w:t xml:space="preserve"> in the dairy industry,</w:t>
            </w:r>
            <w:r w:rsidR="007B74EF" w:rsidRPr="00DD195A" w:rsidDel="007B74EF">
              <w:rPr>
                <w:color w:val="auto"/>
              </w:rPr>
              <w:t xml:space="preserve"> </w:t>
            </w:r>
            <w:r w:rsidRPr="00DD195A">
              <w:rPr>
                <w:color w:val="auto"/>
              </w:rPr>
              <w:t>co-funded by Dairy Australia</w:t>
            </w:r>
            <w:r w:rsidR="001B4000" w:rsidRPr="00DD195A">
              <w:rPr>
                <w:color w:val="auto"/>
              </w:rPr>
              <w:t>.</w:t>
            </w:r>
          </w:p>
          <w:p w14:paraId="25B35A21" w14:textId="68FFB656" w:rsidR="000E17EA" w:rsidRPr="00DD195A" w:rsidRDefault="000E17EA" w:rsidP="00111DD6">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Development of prescribing guidelines for the extensive beef cattle sector, led by the Australian Veterinary Association and the industry</w:t>
            </w:r>
            <w:r w:rsidR="00B85990" w:rsidRPr="00DD195A">
              <w:rPr>
                <w:color w:val="auto"/>
              </w:rPr>
              <w:t>.</w:t>
            </w:r>
          </w:p>
          <w:p w14:paraId="1143EDED" w14:textId="40A1C9DB" w:rsidR="009E5BC3" w:rsidRPr="00DD195A" w:rsidRDefault="00552DD3" w:rsidP="00111DD6">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A risk assessment to guide future design of </w:t>
            </w:r>
            <w:r w:rsidR="00955A4A" w:rsidRPr="00DD195A">
              <w:rPr>
                <w:color w:val="auto"/>
              </w:rPr>
              <w:t>AMR</w:t>
            </w:r>
            <w:r w:rsidRPr="00DD195A">
              <w:rPr>
                <w:color w:val="auto"/>
              </w:rPr>
              <w:t xml:space="preserve"> surveillance in the animal health sector, funded by DAFF and delivered by </w:t>
            </w:r>
            <w:r w:rsidR="0000169D" w:rsidRPr="00DD195A">
              <w:rPr>
                <w:color w:val="auto"/>
              </w:rPr>
              <w:t>Commonwealth Scientific and Industrial Research Organisation (CSIRO)</w:t>
            </w:r>
            <w:r w:rsidR="00197187" w:rsidRPr="00DD195A">
              <w:rPr>
                <w:color w:val="auto"/>
              </w:rPr>
              <w:t>.</w:t>
            </w:r>
          </w:p>
          <w:p w14:paraId="38295908" w14:textId="3629019E" w:rsidR="00081B26" w:rsidRPr="00DD195A" w:rsidRDefault="009E5BC3" w:rsidP="00111DD6">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lastRenderedPageBreak/>
              <w:t xml:space="preserve">Development of a business case to support ongoing funding of activities to mitigate </w:t>
            </w:r>
            <w:r w:rsidR="00955A4A" w:rsidRPr="00DD195A">
              <w:rPr>
                <w:color w:val="auto"/>
              </w:rPr>
              <w:t>AMR</w:t>
            </w:r>
            <w:r w:rsidRPr="00DD195A">
              <w:rPr>
                <w:color w:val="auto"/>
              </w:rPr>
              <w:t xml:space="preserve"> in the animal health sector</w:t>
            </w:r>
            <w:r w:rsidR="00277F35" w:rsidRPr="00DD195A">
              <w:rPr>
                <w:color w:val="auto"/>
              </w:rPr>
              <w:t>.</w:t>
            </w:r>
          </w:p>
          <w:p w14:paraId="5DCCF80F" w14:textId="5E2FCEE2" w:rsidR="00DB62CB" w:rsidRPr="00DD195A" w:rsidDel="00BC0C8C" w:rsidRDefault="00081B26" w:rsidP="00A8650B">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These </w:t>
            </w:r>
            <w:r w:rsidR="0067428D" w:rsidRPr="00DD195A">
              <w:rPr>
                <w:color w:val="auto"/>
              </w:rPr>
              <w:t xml:space="preserve">activities </w:t>
            </w:r>
            <w:r w:rsidR="00454B5F" w:rsidRPr="00DD195A">
              <w:rPr>
                <w:color w:val="auto"/>
              </w:rPr>
              <w:t>w</w:t>
            </w:r>
            <w:r w:rsidR="001A1DFA" w:rsidRPr="00DD195A">
              <w:rPr>
                <w:color w:val="auto"/>
              </w:rPr>
              <w:t xml:space="preserve">ill </w:t>
            </w:r>
            <w:r w:rsidR="003E4A77" w:rsidRPr="00DD195A">
              <w:rPr>
                <w:color w:val="auto"/>
              </w:rPr>
              <w:t xml:space="preserve">help reduce the likelihood </w:t>
            </w:r>
            <w:r w:rsidR="00D3725F" w:rsidRPr="00DD195A">
              <w:rPr>
                <w:color w:val="auto"/>
              </w:rPr>
              <w:t xml:space="preserve">of </w:t>
            </w:r>
            <w:r w:rsidR="0022302C" w:rsidRPr="00DD195A">
              <w:rPr>
                <w:color w:val="auto"/>
              </w:rPr>
              <w:t xml:space="preserve">AMR development </w:t>
            </w:r>
            <w:r w:rsidR="00464193" w:rsidRPr="00DD195A">
              <w:rPr>
                <w:color w:val="auto"/>
              </w:rPr>
              <w:t xml:space="preserve">through </w:t>
            </w:r>
            <w:r w:rsidR="00AB2108" w:rsidRPr="00DD195A">
              <w:rPr>
                <w:color w:val="auto"/>
              </w:rPr>
              <w:t xml:space="preserve">infection prevention in the first place and the </w:t>
            </w:r>
            <w:r w:rsidR="00647D5A" w:rsidRPr="00DD195A">
              <w:rPr>
                <w:color w:val="auto"/>
              </w:rPr>
              <w:t>appropriate antimicrobial use</w:t>
            </w:r>
            <w:r w:rsidR="00AB2108" w:rsidRPr="00DD195A">
              <w:rPr>
                <w:color w:val="auto"/>
              </w:rPr>
              <w:t>.</w:t>
            </w:r>
          </w:p>
        </w:tc>
      </w:tr>
      <w:tr w:rsidR="00CE1938" w:rsidRPr="00DD195A" w14:paraId="598B2DA3" w14:textId="77777777" w:rsidTr="00164624">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single" w:sz="4" w:space="0" w:color="auto"/>
            </w:tcBorders>
          </w:tcPr>
          <w:p w14:paraId="32054AE1" w14:textId="0355BF7A" w:rsidR="00DB62CB" w:rsidRPr="00DD195A" w:rsidRDefault="00DB62CB">
            <w:pPr>
              <w:pStyle w:val="TableText"/>
              <w:rPr>
                <w:color w:val="auto"/>
              </w:rPr>
            </w:pPr>
            <w:r w:rsidRPr="00DD195A">
              <w:rPr>
                <w:color w:val="auto"/>
              </w:rPr>
              <w:lastRenderedPageBreak/>
              <w:t>IA2.8.1 Produce a comprehensive forward work plan to document national efforts in biosecurity international engagement.</w:t>
            </w:r>
          </w:p>
        </w:tc>
        <w:tc>
          <w:tcPr>
            <w:tcW w:w="365" w:type="pct"/>
            <w:tcBorders>
              <w:top w:val="single" w:sz="4" w:space="0" w:color="auto"/>
              <w:bottom w:val="single" w:sz="4" w:space="0" w:color="auto"/>
            </w:tcBorders>
          </w:tcPr>
          <w:p w14:paraId="101661E6" w14:textId="67C823C1" w:rsidR="00DB62CB" w:rsidRPr="00DD195A" w:rsidDel="00BC0C8C" w:rsidRDefault="00011B56">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bottom w:val="single" w:sz="4" w:space="0" w:color="auto"/>
            </w:tcBorders>
          </w:tcPr>
          <w:p w14:paraId="51DF8671" w14:textId="727D34FD" w:rsidR="00881D4A" w:rsidRPr="00DD195A" w:rsidRDefault="00D96F6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07358FD8" w14:textId="2185BC51" w:rsidR="00881D4A" w:rsidRPr="00DD195A" w:rsidRDefault="00881D4A"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2025</w:t>
            </w:r>
          </w:p>
          <w:p w14:paraId="6F953414" w14:textId="77777777" w:rsidR="00EE7D1A"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Expected </w:t>
            </w:r>
          </w:p>
          <w:p w14:paraId="45B664F5" w14:textId="4BC56A8B" w:rsidR="00DB62CB" w:rsidRPr="00DD195A" w:rsidDel="00BC0C8C" w:rsidRDefault="00371D33"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Mar 2026</w:t>
            </w:r>
          </w:p>
        </w:tc>
        <w:tc>
          <w:tcPr>
            <w:tcW w:w="2852" w:type="pct"/>
            <w:tcBorders>
              <w:top w:val="single" w:sz="4" w:space="0" w:color="auto"/>
              <w:bottom w:val="single" w:sz="4" w:space="0" w:color="auto"/>
            </w:tcBorders>
          </w:tcPr>
          <w:p w14:paraId="014BF1E2" w14:textId="0D5A99FB" w:rsidR="00DB62CB" w:rsidRPr="00DD195A" w:rsidDel="00BC0C8C" w:rsidRDefault="009A5B13">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w:t>
            </w:r>
            <w:r w:rsidR="00D768FD" w:rsidRPr="00DD195A">
              <w:rPr>
                <w:color w:val="auto"/>
              </w:rPr>
              <w:t xml:space="preserve">he Biosecurity International </w:t>
            </w:r>
            <w:r w:rsidR="004322E1" w:rsidRPr="00DD195A">
              <w:rPr>
                <w:color w:val="auto"/>
              </w:rPr>
              <w:t xml:space="preserve">Engagement </w:t>
            </w:r>
            <w:r w:rsidR="00D768FD" w:rsidRPr="00DD195A">
              <w:rPr>
                <w:color w:val="auto"/>
              </w:rPr>
              <w:t>Forward Outlook for 2026</w:t>
            </w:r>
            <w:r w:rsidR="00F67466" w:rsidRPr="00DD195A">
              <w:rPr>
                <w:color w:val="auto"/>
              </w:rPr>
              <w:t xml:space="preserve"> is </w:t>
            </w:r>
            <w:r w:rsidRPr="00DD195A">
              <w:rPr>
                <w:color w:val="auto"/>
              </w:rPr>
              <w:t>drafted</w:t>
            </w:r>
            <w:r w:rsidR="004322E1" w:rsidRPr="00DD195A">
              <w:rPr>
                <w:color w:val="auto"/>
              </w:rPr>
              <w:t xml:space="preserve"> and being consulted with jurisdictions to</w:t>
            </w:r>
            <w:r w:rsidR="006D774D" w:rsidRPr="00DD195A">
              <w:rPr>
                <w:color w:val="auto"/>
              </w:rPr>
              <w:t xml:space="preserve"> </w:t>
            </w:r>
            <w:r w:rsidR="00675584" w:rsidRPr="00DD195A">
              <w:rPr>
                <w:color w:val="auto"/>
              </w:rPr>
              <w:t>help ensure the document</w:t>
            </w:r>
            <w:r w:rsidR="006E7751" w:rsidRPr="00DD195A">
              <w:rPr>
                <w:color w:val="auto"/>
              </w:rPr>
              <w:t xml:space="preserve"> </w:t>
            </w:r>
            <w:r w:rsidR="00AF25B2" w:rsidRPr="00DD195A">
              <w:rPr>
                <w:color w:val="auto"/>
              </w:rPr>
              <w:t>is appropriate and fit for purpose.</w:t>
            </w:r>
            <w:r w:rsidR="00F67466" w:rsidRPr="00DD195A">
              <w:rPr>
                <w:color w:val="auto"/>
              </w:rPr>
              <w:t xml:space="preserve"> </w:t>
            </w:r>
            <w:r w:rsidR="00FB13D0" w:rsidRPr="00DD195A">
              <w:rPr>
                <w:color w:val="auto"/>
              </w:rPr>
              <w:t xml:space="preserve">The aim of this </w:t>
            </w:r>
            <w:r w:rsidR="003E65EA" w:rsidRPr="00DD195A">
              <w:rPr>
                <w:color w:val="auto"/>
              </w:rPr>
              <w:t xml:space="preserve">activity is to enhance visibility, mutual trust, and greater understanding of </w:t>
            </w:r>
            <w:r w:rsidR="006568AD" w:rsidRPr="00DD195A">
              <w:rPr>
                <w:color w:val="auto"/>
              </w:rPr>
              <w:t>biosecurity</w:t>
            </w:r>
            <w:r w:rsidR="003E65EA" w:rsidRPr="00DD195A">
              <w:rPr>
                <w:color w:val="auto"/>
              </w:rPr>
              <w:t xml:space="preserve"> </w:t>
            </w:r>
            <w:r w:rsidR="004322E1" w:rsidRPr="00DD195A">
              <w:rPr>
                <w:color w:val="auto"/>
              </w:rPr>
              <w:t>international engagement</w:t>
            </w:r>
            <w:r w:rsidR="003E65EA" w:rsidRPr="00DD195A">
              <w:rPr>
                <w:color w:val="auto"/>
              </w:rPr>
              <w:t xml:space="preserve"> between </w:t>
            </w:r>
            <w:r w:rsidR="004322E1" w:rsidRPr="00DD195A">
              <w:rPr>
                <w:color w:val="auto"/>
              </w:rPr>
              <w:t>jurisdictions</w:t>
            </w:r>
            <w:r w:rsidR="006568AD" w:rsidRPr="00DD195A">
              <w:rPr>
                <w:color w:val="auto"/>
              </w:rPr>
              <w:t>.</w:t>
            </w:r>
          </w:p>
        </w:tc>
      </w:tr>
      <w:tr w:rsidR="00CE1938" w:rsidRPr="00DD195A" w14:paraId="1B1A6B3E" w14:textId="77777777" w:rsidTr="0016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tcBorders>
            <w:shd w:val="clear" w:color="auto" w:fill="auto"/>
          </w:tcPr>
          <w:p w14:paraId="4B62AB72" w14:textId="0B9F4CE4" w:rsidR="00DB62CB" w:rsidRPr="00DD195A" w:rsidRDefault="00DB62CB">
            <w:pPr>
              <w:pStyle w:val="TableText"/>
              <w:rPr>
                <w:color w:val="auto"/>
              </w:rPr>
            </w:pPr>
            <w:r w:rsidRPr="00DD195A">
              <w:rPr>
                <w:color w:val="auto"/>
              </w:rPr>
              <w:t>IA2.8.2 Develop a National Biosecurity International Engagement Strategy to coordinate efforts and focus on highest priority opportunities.</w:t>
            </w:r>
          </w:p>
        </w:tc>
        <w:tc>
          <w:tcPr>
            <w:tcW w:w="365" w:type="pct"/>
            <w:tcBorders>
              <w:top w:val="single" w:sz="4" w:space="0" w:color="auto"/>
            </w:tcBorders>
            <w:shd w:val="clear" w:color="auto" w:fill="auto"/>
          </w:tcPr>
          <w:p w14:paraId="23580291" w14:textId="6B27FEA6" w:rsidR="00DB62CB" w:rsidRPr="00DD195A" w:rsidDel="00BC0C8C" w:rsidRDefault="00011B56">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97" w:type="pct"/>
            <w:tcBorders>
              <w:top w:val="single" w:sz="4" w:space="0" w:color="auto"/>
            </w:tcBorders>
            <w:shd w:val="clear" w:color="auto" w:fill="auto"/>
          </w:tcPr>
          <w:p w14:paraId="3570FC59" w14:textId="77777777" w:rsidR="008507AF" w:rsidRPr="00DD195A" w:rsidRDefault="00D96F6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2673977" w14:textId="0F0E5F76" w:rsidR="00DB62CB" w:rsidRPr="00DD195A" w:rsidDel="00BC0C8C" w:rsidRDefault="00B7596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Oct</w:t>
            </w:r>
            <w:r w:rsidR="008507AF" w:rsidRPr="00DD195A">
              <w:rPr>
                <w:color w:val="auto"/>
              </w:rPr>
              <w:t xml:space="preserve"> </w:t>
            </w:r>
            <w:r w:rsidRPr="00DD195A">
              <w:rPr>
                <w:color w:val="auto"/>
              </w:rPr>
              <w:t>2026</w:t>
            </w:r>
          </w:p>
        </w:tc>
        <w:tc>
          <w:tcPr>
            <w:tcW w:w="2852" w:type="pct"/>
            <w:tcBorders>
              <w:top w:val="single" w:sz="4" w:space="0" w:color="auto"/>
            </w:tcBorders>
            <w:shd w:val="clear" w:color="auto" w:fill="auto"/>
          </w:tcPr>
          <w:p w14:paraId="4D1433F7" w14:textId="346F7E37" w:rsidR="00DB62CB" w:rsidRPr="00DD195A" w:rsidDel="00BC0C8C" w:rsidRDefault="00037483">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Planning has commenced for development of a </w:t>
            </w:r>
            <w:r w:rsidR="004D133C" w:rsidRPr="00DD195A">
              <w:rPr>
                <w:color w:val="auto"/>
              </w:rPr>
              <w:t xml:space="preserve">National </w:t>
            </w:r>
            <w:r w:rsidRPr="00DD195A">
              <w:rPr>
                <w:color w:val="auto"/>
              </w:rPr>
              <w:t>Biosecurity International Engagement Strategy</w:t>
            </w:r>
            <w:r w:rsidR="004D133C" w:rsidRPr="00DD195A">
              <w:rPr>
                <w:color w:val="auto"/>
              </w:rPr>
              <w:t>,</w:t>
            </w:r>
            <w:r w:rsidRPr="00DD195A">
              <w:rPr>
                <w:color w:val="auto"/>
              </w:rPr>
              <w:t xml:space="preserve"> </w:t>
            </w:r>
            <w:r w:rsidR="004D133C" w:rsidRPr="00DD195A">
              <w:rPr>
                <w:color w:val="auto"/>
              </w:rPr>
              <w:t xml:space="preserve">which </w:t>
            </w:r>
            <w:r w:rsidRPr="00DD195A">
              <w:rPr>
                <w:color w:val="auto"/>
              </w:rPr>
              <w:t>will aim to improve</w:t>
            </w:r>
            <w:r w:rsidR="00C44071" w:rsidRPr="00DD195A">
              <w:rPr>
                <w:color w:val="auto"/>
              </w:rPr>
              <w:t xml:space="preserve"> alignment and prioritisation in international engagement</w:t>
            </w:r>
            <w:r w:rsidR="00E10A43" w:rsidRPr="00DD195A">
              <w:rPr>
                <w:color w:val="auto"/>
              </w:rPr>
              <w:t xml:space="preserve">, ultimately </w:t>
            </w:r>
            <w:r w:rsidR="00DE5229" w:rsidRPr="00DD195A">
              <w:rPr>
                <w:color w:val="auto"/>
              </w:rPr>
              <w:t>deepening Australia’s international partnerships and capacity building.</w:t>
            </w:r>
          </w:p>
        </w:tc>
      </w:tr>
    </w:tbl>
    <w:p w14:paraId="5FF5CB70" w14:textId="77777777" w:rsidR="00A21987" w:rsidRPr="00DD195A" w:rsidRDefault="00A21987">
      <w:pPr>
        <w:spacing w:after="0" w:line="240" w:lineRule="auto"/>
        <w:rPr>
          <w:rFonts w:ascii="Calibri" w:hAnsi="Calibri"/>
          <w:b/>
          <w:bCs/>
          <w:sz w:val="24"/>
          <w:szCs w:val="18"/>
        </w:rPr>
      </w:pPr>
      <w:bookmarkStart w:id="22" w:name="_Toc217387577"/>
      <w:bookmarkStart w:id="23" w:name="_Toc221285827"/>
      <w:bookmarkStart w:id="24" w:name="_Toc221286733"/>
      <w:r w:rsidRPr="00DD195A">
        <w:br w:type="page"/>
      </w:r>
    </w:p>
    <w:p w14:paraId="17BF4585" w14:textId="6CC29856" w:rsidR="00DB62CB" w:rsidRPr="00DD195A" w:rsidRDefault="00DB62CB" w:rsidP="00DB62CB">
      <w:pPr>
        <w:pStyle w:val="Caption"/>
      </w:pPr>
      <w:bookmarkStart w:id="25" w:name="_Toc226985785"/>
      <w:r w:rsidRPr="00DD195A">
        <w:lastRenderedPageBreak/>
        <w:t xml:space="preserve">Table </w:t>
      </w:r>
      <w:r w:rsidR="008406C4" w:rsidRPr="00DD195A">
        <w:t>A</w:t>
      </w:r>
      <w:r w:rsidR="00026FAD" w:rsidRPr="00DD195A">
        <w:fldChar w:fldCharType="begin"/>
      </w:r>
      <w:r w:rsidR="00026FAD" w:rsidRPr="00DD195A">
        <w:instrText xml:space="preserve"> SEQ Table \* ARABIC </w:instrText>
      </w:r>
      <w:r w:rsidR="00026FAD" w:rsidRPr="00DD195A">
        <w:fldChar w:fldCharType="separate"/>
      </w:r>
      <w:r w:rsidR="00C07C46">
        <w:rPr>
          <w:noProof/>
        </w:rPr>
        <w:t>3</w:t>
      </w:r>
      <w:r w:rsidR="00026FAD" w:rsidRPr="00DD195A">
        <w:rPr>
          <w:noProof/>
        </w:rPr>
        <w:fldChar w:fldCharType="end"/>
      </w:r>
      <w:r w:rsidRPr="00DD195A">
        <w:t xml:space="preserve"> </w:t>
      </w:r>
      <w:r w:rsidR="009D3797" w:rsidRPr="00DD195A">
        <w:t>P</w:t>
      </w:r>
      <w:r w:rsidRPr="00DD195A">
        <w:t xml:space="preserve">riority </w:t>
      </w:r>
      <w:r w:rsidR="001416C7" w:rsidRPr="00DD195A">
        <w:t>a</w:t>
      </w:r>
      <w:r w:rsidRPr="00DD195A">
        <w:t>rea 3</w:t>
      </w:r>
      <w:r w:rsidR="00B05EF6" w:rsidRPr="00DD195A">
        <w:t>:</w:t>
      </w:r>
      <w:r w:rsidRPr="00DD195A">
        <w:t xml:space="preserve"> </w:t>
      </w:r>
      <w:r w:rsidR="008A385B" w:rsidRPr="00DD195A">
        <w:t>Highly skilled workforce</w:t>
      </w:r>
      <w:bookmarkEnd w:id="22"/>
      <w:bookmarkEnd w:id="23"/>
      <w:bookmarkEnd w:id="24"/>
      <w:bookmarkEnd w:id="25"/>
    </w:p>
    <w:tbl>
      <w:tblPr>
        <w:tblStyle w:val="LightShading1"/>
        <w:tblW w:w="4997" w:type="pct"/>
        <w:tblLook w:val="04A0" w:firstRow="1" w:lastRow="0" w:firstColumn="1" w:lastColumn="0" w:noHBand="0" w:noVBand="1"/>
      </w:tblPr>
      <w:tblGrid>
        <w:gridCol w:w="4249"/>
        <w:gridCol w:w="1159"/>
        <w:gridCol w:w="1112"/>
        <w:gridCol w:w="8041"/>
      </w:tblGrid>
      <w:tr w:rsidR="00CE1938" w:rsidRPr="00DD195A" w14:paraId="64531935" w14:textId="77777777" w:rsidTr="00276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1FDAC706" w14:textId="77777777" w:rsidR="00DB62CB" w:rsidRPr="00DD195A" w:rsidRDefault="00DB62CB">
            <w:pPr>
              <w:pStyle w:val="TableText"/>
              <w:rPr>
                <w:b w:val="0"/>
                <w:bCs w:val="0"/>
                <w:color w:val="auto"/>
              </w:rPr>
            </w:pPr>
            <w:bookmarkStart w:id="26" w:name="Title_A3"/>
            <w:bookmarkEnd w:id="26"/>
            <w:r w:rsidRPr="00DD195A">
              <w:rPr>
                <w:color w:val="auto"/>
              </w:rPr>
              <w:t>Activity</w:t>
            </w:r>
          </w:p>
        </w:tc>
        <w:tc>
          <w:tcPr>
            <w:tcW w:w="398" w:type="pct"/>
          </w:tcPr>
          <w:p w14:paraId="27120480"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Lead</w:t>
            </w:r>
          </w:p>
        </w:tc>
        <w:tc>
          <w:tcPr>
            <w:tcW w:w="382" w:type="pct"/>
          </w:tcPr>
          <w:p w14:paraId="79437BBD"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Status</w:t>
            </w:r>
          </w:p>
        </w:tc>
        <w:tc>
          <w:tcPr>
            <w:tcW w:w="2761" w:type="pct"/>
          </w:tcPr>
          <w:p w14:paraId="2CEEE850"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Progress and outcomes</w:t>
            </w:r>
          </w:p>
        </w:tc>
      </w:tr>
      <w:tr w:rsidR="00CE1938" w:rsidRPr="00DD195A" w14:paraId="72A757F8" w14:textId="77777777" w:rsidTr="00276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8" w:space="0" w:color="000000"/>
              <w:bottom w:val="single" w:sz="4" w:space="0" w:color="auto"/>
            </w:tcBorders>
            <w:shd w:val="clear" w:color="auto" w:fill="auto"/>
          </w:tcPr>
          <w:p w14:paraId="62FADF6B" w14:textId="6169BB2D" w:rsidR="00DB62CB" w:rsidRPr="00DD195A" w:rsidRDefault="00DB62CB">
            <w:pPr>
              <w:pStyle w:val="TableText"/>
              <w:rPr>
                <w:color w:val="auto"/>
              </w:rPr>
            </w:pPr>
            <w:r w:rsidRPr="00DD195A">
              <w:rPr>
                <w:color w:val="auto"/>
              </w:rPr>
              <w:t>IA3.1 Conduct and disseminate a national biosecurity skill needs analysis to identify current and emerging critical skills gaps opportunities.</w:t>
            </w:r>
          </w:p>
        </w:tc>
        <w:tc>
          <w:tcPr>
            <w:tcW w:w="398" w:type="pct"/>
            <w:tcBorders>
              <w:top w:val="single" w:sz="8" w:space="0" w:color="000000"/>
              <w:bottom w:val="single" w:sz="4" w:space="0" w:color="auto"/>
            </w:tcBorders>
            <w:shd w:val="clear" w:color="auto" w:fill="auto"/>
          </w:tcPr>
          <w:p w14:paraId="1D1BB553" w14:textId="303E9546" w:rsidR="00DB62CB" w:rsidRPr="00DD195A" w:rsidRDefault="00A2492A">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N</w:t>
            </w:r>
            <w:r w:rsidR="0066471D" w:rsidRPr="00DD195A">
              <w:rPr>
                <w:color w:val="auto"/>
              </w:rPr>
              <w:t>SW</w:t>
            </w:r>
          </w:p>
          <w:p w14:paraId="4D59EB8E" w14:textId="6BF175CB" w:rsidR="00DB62CB" w:rsidRPr="00DD195A" w:rsidRDefault="00A2492A">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S</w:t>
            </w:r>
            <w:r w:rsidR="0066471D" w:rsidRPr="00DD195A">
              <w:rPr>
                <w:color w:val="auto"/>
              </w:rPr>
              <w:t>A</w:t>
            </w:r>
          </w:p>
        </w:tc>
        <w:tc>
          <w:tcPr>
            <w:tcW w:w="382" w:type="pct"/>
            <w:tcBorders>
              <w:top w:val="single" w:sz="8" w:space="0" w:color="000000"/>
              <w:bottom w:val="single" w:sz="4" w:space="0" w:color="auto"/>
            </w:tcBorders>
            <w:shd w:val="clear" w:color="auto" w:fill="auto"/>
          </w:tcPr>
          <w:p w14:paraId="4E8D3141" w14:textId="33D4AFF2" w:rsidR="00FF20D2" w:rsidRPr="00DD195A" w:rsidRDefault="00D96F6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19A759F7" w14:textId="77777777" w:rsidR="00FF20D2" w:rsidRPr="00DD195A" w:rsidRDefault="00FF20D2"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 2025</w:t>
            </w:r>
          </w:p>
          <w:p w14:paraId="0DAE7EB4" w14:textId="1FBD307B"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w:t>
            </w:r>
            <w:r w:rsidR="00636B47" w:rsidRPr="00DD195A">
              <w:rPr>
                <w:color w:val="auto"/>
              </w:rPr>
              <w:t xml:space="preserve">              </w:t>
            </w:r>
            <w:r w:rsidRPr="00DD195A">
              <w:rPr>
                <w:color w:val="auto"/>
              </w:rPr>
              <w:t xml:space="preserve"> </w:t>
            </w:r>
            <w:r w:rsidR="00150B7C" w:rsidRPr="00DD195A">
              <w:rPr>
                <w:color w:val="auto"/>
              </w:rPr>
              <w:t>Jun</w:t>
            </w:r>
            <w:r w:rsidR="00FF20D2" w:rsidRPr="00DD195A">
              <w:rPr>
                <w:color w:val="auto"/>
              </w:rPr>
              <w:t xml:space="preserve"> </w:t>
            </w:r>
            <w:r w:rsidR="00045974" w:rsidRPr="00DD195A">
              <w:rPr>
                <w:color w:val="auto"/>
              </w:rPr>
              <w:t>202</w:t>
            </w:r>
            <w:r w:rsidR="00E12694" w:rsidRPr="00DD195A">
              <w:rPr>
                <w:color w:val="auto"/>
              </w:rPr>
              <w:t>7</w:t>
            </w:r>
          </w:p>
        </w:tc>
        <w:tc>
          <w:tcPr>
            <w:tcW w:w="2761" w:type="pct"/>
            <w:tcBorders>
              <w:top w:val="single" w:sz="8" w:space="0" w:color="000000"/>
              <w:bottom w:val="single" w:sz="4" w:space="0" w:color="auto"/>
            </w:tcBorders>
            <w:shd w:val="clear" w:color="auto" w:fill="auto"/>
          </w:tcPr>
          <w:p w14:paraId="7E9335AC" w14:textId="77777777" w:rsidR="000A1DC5" w:rsidRPr="00DD195A" w:rsidRDefault="00B46C72">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The</w:t>
            </w:r>
            <w:r w:rsidR="004523CF" w:rsidRPr="00DD195A">
              <w:rPr>
                <w:color w:val="auto"/>
              </w:rPr>
              <w:t xml:space="preserve"> </w:t>
            </w:r>
            <w:r w:rsidR="00015D37" w:rsidRPr="00DD195A">
              <w:rPr>
                <w:color w:val="auto"/>
              </w:rPr>
              <w:t xml:space="preserve">workforce gap </w:t>
            </w:r>
            <w:r w:rsidR="00270BBB" w:rsidRPr="00DD195A">
              <w:rPr>
                <w:color w:val="auto"/>
              </w:rPr>
              <w:t>skills</w:t>
            </w:r>
            <w:r w:rsidR="00015D37" w:rsidRPr="00DD195A">
              <w:rPr>
                <w:color w:val="auto"/>
              </w:rPr>
              <w:t xml:space="preserve"> analysis </w:t>
            </w:r>
            <w:r w:rsidR="00900385" w:rsidRPr="00DD195A">
              <w:rPr>
                <w:color w:val="auto"/>
              </w:rPr>
              <w:t xml:space="preserve">is in </w:t>
            </w:r>
            <w:r w:rsidR="00840F7A" w:rsidRPr="00DD195A">
              <w:rPr>
                <w:color w:val="auto"/>
              </w:rPr>
              <w:t>preliminary</w:t>
            </w:r>
            <w:r w:rsidR="00182130" w:rsidRPr="00DD195A">
              <w:rPr>
                <w:color w:val="auto"/>
              </w:rPr>
              <w:t xml:space="preserve"> stages</w:t>
            </w:r>
            <w:r w:rsidR="00D22DF4" w:rsidRPr="00DD195A">
              <w:rPr>
                <w:color w:val="auto"/>
              </w:rPr>
              <w:t xml:space="preserve"> and </w:t>
            </w:r>
            <w:r w:rsidR="005B25F7" w:rsidRPr="00DD195A">
              <w:rPr>
                <w:color w:val="auto"/>
              </w:rPr>
              <w:t xml:space="preserve">project </w:t>
            </w:r>
            <w:r w:rsidR="00D22DF4" w:rsidRPr="00DD195A">
              <w:rPr>
                <w:color w:val="auto"/>
              </w:rPr>
              <w:t>has an</w:t>
            </w:r>
            <w:r w:rsidR="00CF14EA" w:rsidRPr="00DD195A">
              <w:rPr>
                <w:color w:val="auto"/>
              </w:rPr>
              <w:t xml:space="preserve"> </w:t>
            </w:r>
            <w:r w:rsidR="00D22DF4" w:rsidRPr="00DD195A">
              <w:rPr>
                <w:color w:val="auto"/>
              </w:rPr>
              <w:t>expected</w:t>
            </w:r>
            <w:r w:rsidR="00CF14EA" w:rsidRPr="00DD195A">
              <w:rPr>
                <w:color w:val="auto"/>
              </w:rPr>
              <w:t xml:space="preserve"> </w:t>
            </w:r>
            <w:r w:rsidR="002559A5" w:rsidRPr="00DD195A">
              <w:rPr>
                <w:color w:val="auto"/>
              </w:rPr>
              <w:t>deliver</w:t>
            </w:r>
            <w:r w:rsidR="00254963" w:rsidRPr="00DD195A">
              <w:rPr>
                <w:color w:val="auto"/>
              </w:rPr>
              <w:t>y</w:t>
            </w:r>
            <w:r w:rsidR="004F7533" w:rsidRPr="00DD195A">
              <w:rPr>
                <w:color w:val="auto"/>
              </w:rPr>
              <w:t xml:space="preserve"> in June 2027</w:t>
            </w:r>
            <w:r w:rsidR="005B25F7" w:rsidRPr="00DD195A">
              <w:rPr>
                <w:color w:val="auto"/>
              </w:rPr>
              <w:t xml:space="preserve">. </w:t>
            </w:r>
            <w:r w:rsidR="00820A22" w:rsidRPr="00DD195A">
              <w:rPr>
                <w:color w:val="auto"/>
              </w:rPr>
              <w:t xml:space="preserve">The </w:t>
            </w:r>
            <w:r w:rsidR="00CE0EF8" w:rsidRPr="00DD195A">
              <w:rPr>
                <w:color w:val="auto"/>
              </w:rPr>
              <w:t>skills</w:t>
            </w:r>
            <w:r w:rsidR="00820A22" w:rsidRPr="00DD195A">
              <w:rPr>
                <w:color w:val="auto"/>
              </w:rPr>
              <w:t xml:space="preserve"> </w:t>
            </w:r>
            <w:r w:rsidR="008B1178" w:rsidRPr="00DD195A">
              <w:rPr>
                <w:color w:val="auto"/>
              </w:rPr>
              <w:t>gap analysis</w:t>
            </w:r>
            <w:r w:rsidR="00234A46" w:rsidRPr="00DD195A">
              <w:rPr>
                <w:color w:val="auto"/>
              </w:rPr>
              <w:t>, in consultation with industry,</w:t>
            </w:r>
            <w:r w:rsidR="00693833" w:rsidRPr="00DD195A">
              <w:rPr>
                <w:color w:val="auto"/>
              </w:rPr>
              <w:t xml:space="preserve"> will explore</w:t>
            </w:r>
            <w:r w:rsidR="00E5382F" w:rsidRPr="00DD195A">
              <w:rPr>
                <w:color w:val="auto"/>
              </w:rPr>
              <w:t xml:space="preserve"> </w:t>
            </w:r>
            <w:r w:rsidR="000744BA" w:rsidRPr="00DD195A">
              <w:rPr>
                <w:color w:val="auto"/>
              </w:rPr>
              <w:t>exis</w:t>
            </w:r>
            <w:r w:rsidR="0056234F" w:rsidRPr="00DD195A">
              <w:rPr>
                <w:color w:val="auto"/>
              </w:rPr>
              <w:t xml:space="preserve">ting </w:t>
            </w:r>
            <w:r w:rsidR="00484042" w:rsidRPr="00DD195A">
              <w:rPr>
                <w:color w:val="auto"/>
              </w:rPr>
              <w:t>and future workforce requirements</w:t>
            </w:r>
            <w:r w:rsidR="008B2D7F" w:rsidRPr="00DD195A">
              <w:rPr>
                <w:color w:val="auto"/>
              </w:rPr>
              <w:t xml:space="preserve"> to aid in identifying </w:t>
            </w:r>
            <w:r w:rsidR="004230B9" w:rsidRPr="00DD195A">
              <w:rPr>
                <w:color w:val="auto"/>
              </w:rPr>
              <w:t>current</w:t>
            </w:r>
            <w:r w:rsidR="004101A6" w:rsidRPr="00DD195A">
              <w:rPr>
                <w:color w:val="auto"/>
              </w:rPr>
              <w:t xml:space="preserve">, emerging or </w:t>
            </w:r>
            <w:r w:rsidR="00CA0B35" w:rsidRPr="00DD195A">
              <w:rPr>
                <w:color w:val="auto"/>
              </w:rPr>
              <w:t xml:space="preserve">future </w:t>
            </w:r>
            <w:r w:rsidR="008B2D7F" w:rsidRPr="00DD195A">
              <w:rPr>
                <w:color w:val="auto"/>
              </w:rPr>
              <w:t>work</w:t>
            </w:r>
            <w:r w:rsidR="00C1734E" w:rsidRPr="00DD195A">
              <w:rPr>
                <w:color w:val="auto"/>
              </w:rPr>
              <w:t xml:space="preserve">force </w:t>
            </w:r>
            <w:r w:rsidR="005C577C" w:rsidRPr="00DD195A">
              <w:rPr>
                <w:color w:val="auto"/>
              </w:rPr>
              <w:t xml:space="preserve">challenges and </w:t>
            </w:r>
            <w:r w:rsidR="00F07F6C" w:rsidRPr="00DD195A">
              <w:rPr>
                <w:color w:val="auto"/>
              </w:rPr>
              <w:t>skills</w:t>
            </w:r>
            <w:r w:rsidR="00DE4AF3" w:rsidRPr="00DD195A">
              <w:rPr>
                <w:color w:val="auto"/>
              </w:rPr>
              <w:t xml:space="preserve"> </w:t>
            </w:r>
            <w:r w:rsidR="00DE4225" w:rsidRPr="00DD195A">
              <w:rPr>
                <w:color w:val="auto"/>
              </w:rPr>
              <w:t>gaps</w:t>
            </w:r>
            <w:r w:rsidR="00DE4AF3" w:rsidRPr="00DD195A">
              <w:rPr>
                <w:color w:val="auto"/>
              </w:rPr>
              <w:t xml:space="preserve"> and </w:t>
            </w:r>
            <w:r w:rsidR="00F07F6C" w:rsidRPr="00DD195A">
              <w:rPr>
                <w:color w:val="auto"/>
              </w:rPr>
              <w:t xml:space="preserve">shortages, </w:t>
            </w:r>
            <w:r w:rsidR="00893E71" w:rsidRPr="00DD195A">
              <w:rPr>
                <w:color w:val="auto"/>
              </w:rPr>
              <w:t xml:space="preserve">and </w:t>
            </w:r>
            <w:r w:rsidR="00DE4AF3" w:rsidRPr="00DD195A">
              <w:rPr>
                <w:color w:val="auto"/>
              </w:rPr>
              <w:t>are</w:t>
            </w:r>
            <w:r w:rsidR="00DE4225" w:rsidRPr="00DD195A">
              <w:rPr>
                <w:color w:val="auto"/>
              </w:rPr>
              <w:t>a</w:t>
            </w:r>
            <w:r w:rsidR="00DE4AF3" w:rsidRPr="00DD195A">
              <w:rPr>
                <w:color w:val="auto"/>
              </w:rPr>
              <w:t>s of</w:t>
            </w:r>
            <w:r w:rsidR="00DE4225" w:rsidRPr="00DD195A">
              <w:rPr>
                <w:color w:val="auto"/>
              </w:rPr>
              <w:t xml:space="preserve"> risk.</w:t>
            </w:r>
          </w:p>
          <w:p w14:paraId="1A70729B" w14:textId="45AFA60C" w:rsidR="000A1DC5" w:rsidRPr="00DD195A" w:rsidRDefault="002D1CE3">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w:t>
            </w:r>
            <w:r w:rsidR="00D55899" w:rsidRPr="00DD195A">
              <w:rPr>
                <w:color w:val="auto"/>
              </w:rPr>
              <w:t xml:space="preserve">utcome of </w:t>
            </w:r>
            <w:r w:rsidR="008714E6" w:rsidRPr="00DD195A">
              <w:rPr>
                <w:color w:val="auto"/>
              </w:rPr>
              <w:t>the ana</w:t>
            </w:r>
            <w:r w:rsidR="00A0397B" w:rsidRPr="00DD195A">
              <w:rPr>
                <w:color w:val="auto"/>
              </w:rPr>
              <w:t xml:space="preserve">lysis </w:t>
            </w:r>
            <w:r w:rsidR="00ED5154" w:rsidRPr="00DD195A">
              <w:rPr>
                <w:color w:val="auto"/>
              </w:rPr>
              <w:t xml:space="preserve">will </w:t>
            </w:r>
            <w:r w:rsidR="001A64E4" w:rsidRPr="00DD195A">
              <w:rPr>
                <w:color w:val="auto"/>
              </w:rPr>
              <w:t>inform</w:t>
            </w:r>
            <w:r w:rsidR="00AF5974" w:rsidRPr="00DD195A">
              <w:rPr>
                <w:color w:val="auto"/>
              </w:rPr>
              <w:t xml:space="preserve"> activities </w:t>
            </w:r>
            <w:r w:rsidR="008414B4" w:rsidRPr="00DD195A">
              <w:rPr>
                <w:color w:val="auto"/>
              </w:rPr>
              <w:t xml:space="preserve">IA3.2 and </w:t>
            </w:r>
            <w:r w:rsidR="00FF2323" w:rsidRPr="00DD195A">
              <w:rPr>
                <w:color w:val="auto"/>
              </w:rPr>
              <w:t>IA3.3</w:t>
            </w:r>
            <w:r w:rsidR="001577F6" w:rsidRPr="00DD195A">
              <w:rPr>
                <w:color w:val="auto"/>
              </w:rPr>
              <w:t xml:space="preserve"> </w:t>
            </w:r>
            <w:r w:rsidR="000E28CC" w:rsidRPr="00DD195A">
              <w:rPr>
                <w:color w:val="auto"/>
              </w:rPr>
              <w:t>indicating</w:t>
            </w:r>
            <w:r w:rsidR="006444B5" w:rsidRPr="00DD195A">
              <w:rPr>
                <w:color w:val="auto"/>
              </w:rPr>
              <w:t xml:space="preserve"> </w:t>
            </w:r>
            <w:r w:rsidR="0070605D" w:rsidRPr="00DD195A">
              <w:rPr>
                <w:color w:val="auto"/>
              </w:rPr>
              <w:t>skills needed</w:t>
            </w:r>
            <w:r w:rsidR="006444B5" w:rsidRPr="00DD195A">
              <w:rPr>
                <w:color w:val="auto"/>
              </w:rPr>
              <w:t xml:space="preserve"> </w:t>
            </w:r>
            <w:r w:rsidR="0070605D" w:rsidRPr="00DD195A">
              <w:rPr>
                <w:color w:val="auto"/>
              </w:rPr>
              <w:t>develop and sustain</w:t>
            </w:r>
            <w:r w:rsidR="00415017" w:rsidRPr="00DD195A">
              <w:rPr>
                <w:color w:val="auto"/>
              </w:rPr>
              <w:t xml:space="preserve"> workforce capability across the system by ensuring future needs in key areas and building a future ready workforce.</w:t>
            </w:r>
            <w:r w:rsidR="00A95313" w:rsidRPr="00DD195A">
              <w:rPr>
                <w:color w:val="auto"/>
              </w:rPr>
              <w:t xml:space="preserve"> Updated timeframes reflect the process </w:t>
            </w:r>
            <w:r w:rsidR="00086546" w:rsidRPr="00DD195A">
              <w:rPr>
                <w:color w:val="auto"/>
              </w:rPr>
              <w:t xml:space="preserve">of </w:t>
            </w:r>
            <w:r w:rsidR="00A95313" w:rsidRPr="00DD195A">
              <w:rPr>
                <w:color w:val="auto"/>
              </w:rPr>
              <w:t>identifying and engaging a suitable delivery partner</w:t>
            </w:r>
            <w:r w:rsidR="00EB267E" w:rsidRPr="00DD195A">
              <w:rPr>
                <w:color w:val="auto"/>
              </w:rPr>
              <w:t xml:space="preserve"> with national reach</w:t>
            </w:r>
            <w:r w:rsidR="007C5995" w:rsidRPr="00DD195A">
              <w:rPr>
                <w:color w:val="auto"/>
              </w:rPr>
              <w:t>.</w:t>
            </w:r>
          </w:p>
          <w:p w14:paraId="7A3F8A3E" w14:textId="7E81E582" w:rsidR="00DB62CB" w:rsidRPr="00DD195A" w:rsidRDefault="00C57C8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Early deliverables </w:t>
            </w:r>
            <w:r w:rsidR="001D6192" w:rsidRPr="00DD195A">
              <w:rPr>
                <w:color w:val="auto"/>
              </w:rPr>
              <w:t xml:space="preserve">and insights from </w:t>
            </w:r>
            <w:r w:rsidRPr="00DD195A">
              <w:rPr>
                <w:color w:val="auto"/>
              </w:rPr>
              <w:t>the project will be</w:t>
            </w:r>
            <w:r w:rsidR="001D6192" w:rsidRPr="00DD195A">
              <w:rPr>
                <w:color w:val="auto"/>
              </w:rPr>
              <w:t xml:space="preserve"> </w:t>
            </w:r>
            <w:r w:rsidR="00CC1289" w:rsidRPr="00DD195A">
              <w:rPr>
                <w:color w:val="auto"/>
              </w:rPr>
              <w:t>delivered</w:t>
            </w:r>
            <w:r w:rsidR="001D6192" w:rsidRPr="00DD195A">
              <w:rPr>
                <w:color w:val="auto"/>
              </w:rPr>
              <w:t xml:space="preserve"> through 2026.</w:t>
            </w:r>
            <w:r w:rsidRPr="00DD195A">
              <w:rPr>
                <w:color w:val="auto"/>
              </w:rPr>
              <w:t xml:space="preserve"> </w:t>
            </w:r>
          </w:p>
        </w:tc>
      </w:tr>
      <w:tr w:rsidR="00CE1938" w:rsidRPr="00DD195A" w14:paraId="5087CF0F" w14:textId="77777777" w:rsidTr="00276FD0">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18E6B138" w14:textId="2940E502" w:rsidR="00DB62CB" w:rsidRPr="00DD195A" w:rsidRDefault="00DB62CB">
            <w:pPr>
              <w:pStyle w:val="TableText"/>
              <w:rPr>
                <w:color w:val="auto"/>
              </w:rPr>
            </w:pPr>
            <w:r w:rsidRPr="00DD195A">
              <w:rPr>
                <w:color w:val="auto"/>
              </w:rPr>
              <w:t>IA3.2 Operationalise the skills needs analysis through a National Biosecurity Workforce Strategy that includes education pathways.</w:t>
            </w:r>
          </w:p>
        </w:tc>
        <w:tc>
          <w:tcPr>
            <w:tcW w:w="398" w:type="pct"/>
            <w:tcBorders>
              <w:top w:val="single" w:sz="4" w:space="0" w:color="auto"/>
              <w:bottom w:val="single" w:sz="4" w:space="0" w:color="auto"/>
            </w:tcBorders>
          </w:tcPr>
          <w:p w14:paraId="65296903" w14:textId="45C15B34" w:rsidR="00DB62CB" w:rsidRPr="00DD195A" w:rsidRDefault="00F975E5">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TBC</w:t>
            </w:r>
          </w:p>
        </w:tc>
        <w:tc>
          <w:tcPr>
            <w:tcW w:w="382" w:type="pct"/>
            <w:tcBorders>
              <w:top w:val="single" w:sz="4" w:space="0" w:color="auto"/>
              <w:bottom w:val="single" w:sz="4" w:space="0" w:color="auto"/>
            </w:tcBorders>
          </w:tcPr>
          <w:p w14:paraId="4F25F99D" w14:textId="54A1FF97" w:rsidR="00F12E04" w:rsidRPr="00DD195A" w:rsidRDefault="00D96F6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5E1E656D" w14:textId="37DE10B7" w:rsidR="00F12E04" w:rsidRPr="00DD195A" w:rsidRDefault="002C5992"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Oct</w:t>
            </w:r>
            <w:r w:rsidR="00F12E04" w:rsidRPr="00DD195A">
              <w:rPr>
                <w:color w:val="auto"/>
              </w:rPr>
              <w:t xml:space="preserve"> 202</w:t>
            </w:r>
            <w:r w:rsidRPr="00DD195A">
              <w:rPr>
                <w:color w:val="auto"/>
              </w:rPr>
              <w:t>6</w:t>
            </w:r>
          </w:p>
          <w:p w14:paraId="00AE96B9" w14:textId="77777777"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Awaiting IA3.1</w:t>
            </w:r>
          </w:p>
        </w:tc>
        <w:tc>
          <w:tcPr>
            <w:tcW w:w="2761" w:type="pct"/>
            <w:tcBorders>
              <w:top w:val="single" w:sz="4" w:space="0" w:color="auto"/>
              <w:bottom w:val="single" w:sz="4" w:space="0" w:color="auto"/>
            </w:tcBorders>
          </w:tcPr>
          <w:p w14:paraId="44D8E9A2" w14:textId="0982FE2A" w:rsidR="00DB62CB" w:rsidRPr="00DD195A" w:rsidRDefault="00135484">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This activity is reliant on the completion of IA3.1</w:t>
            </w:r>
            <w:r w:rsidR="00C36353" w:rsidRPr="00DD195A">
              <w:rPr>
                <w:color w:val="auto"/>
              </w:rPr>
              <w:t>, as a</w:t>
            </w:r>
            <w:r w:rsidR="00E000C0" w:rsidRPr="00DD195A">
              <w:rPr>
                <w:color w:val="auto"/>
              </w:rPr>
              <w:t>n</w:t>
            </w:r>
            <w:r w:rsidR="00C36353" w:rsidRPr="00DD195A">
              <w:rPr>
                <w:color w:val="auto"/>
              </w:rPr>
              <w:t xml:space="preserve"> inherent </w:t>
            </w:r>
            <w:r w:rsidR="00E000C0" w:rsidRPr="00DD195A">
              <w:rPr>
                <w:color w:val="auto"/>
              </w:rPr>
              <w:t>next step to the outcomes of IA3.1</w:t>
            </w:r>
            <w:r w:rsidR="0079275B" w:rsidRPr="00DD195A" w:rsidDel="00C36353">
              <w:rPr>
                <w:color w:val="auto"/>
              </w:rPr>
              <w:t>.</w:t>
            </w:r>
          </w:p>
        </w:tc>
      </w:tr>
      <w:tr w:rsidR="00CE1938" w:rsidRPr="00DD195A" w14:paraId="3F9958A1" w14:textId="77777777" w:rsidTr="00276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051F4446" w14:textId="399E45BC" w:rsidR="00DB62CB" w:rsidRPr="00DD195A" w:rsidRDefault="00DB62CB">
            <w:pPr>
              <w:pStyle w:val="TableText"/>
              <w:rPr>
                <w:color w:val="auto"/>
              </w:rPr>
            </w:pPr>
            <w:r w:rsidRPr="00DD195A">
              <w:rPr>
                <w:color w:val="auto"/>
              </w:rPr>
              <w:t>IA3.3.1 Institute a specialist stream for biosecurity workforce in the National Biosecurity Forum to build on and expand existing cooperative and partnership arrangements.</w:t>
            </w:r>
          </w:p>
        </w:tc>
        <w:tc>
          <w:tcPr>
            <w:tcW w:w="398" w:type="pct"/>
            <w:tcBorders>
              <w:top w:val="single" w:sz="4" w:space="0" w:color="auto"/>
              <w:bottom w:val="single" w:sz="4" w:space="0" w:color="auto"/>
            </w:tcBorders>
            <w:shd w:val="clear" w:color="auto" w:fill="auto"/>
          </w:tcPr>
          <w:p w14:paraId="1B8AF265" w14:textId="76D564F5" w:rsidR="00DB62CB" w:rsidRPr="00DD195A" w:rsidRDefault="002B2004">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TBC</w:t>
            </w:r>
          </w:p>
        </w:tc>
        <w:tc>
          <w:tcPr>
            <w:tcW w:w="382" w:type="pct"/>
            <w:tcBorders>
              <w:top w:val="single" w:sz="4" w:space="0" w:color="auto"/>
              <w:bottom w:val="single" w:sz="4" w:space="0" w:color="auto"/>
            </w:tcBorders>
            <w:shd w:val="clear" w:color="auto" w:fill="auto"/>
          </w:tcPr>
          <w:p w14:paraId="39A9EABF" w14:textId="1D33AEA9" w:rsidR="009907DD" w:rsidRPr="00DD195A" w:rsidRDefault="00D96F6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469F78E7" w14:textId="0DA37FEE" w:rsidR="009907DD" w:rsidRPr="00DD195A" w:rsidRDefault="00E77115"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Dec</w:t>
            </w:r>
            <w:r w:rsidR="009907DD" w:rsidRPr="00DD195A">
              <w:rPr>
                <w:color w:val="auto"/>
              </w:rPr>
              <w:t xml:space="preserve"> 202</w:t>
            </w:r>
            <w:r w:rsidRPr="00DD195A">
              <w:rPr>
                <w:color w:val="auto"/>
              </w:rPr>
              <w:t>5</w:t>
            </w:r>
          </w:p>
          <w:p w14:paraId="3C81D2AD" w14:textId="77777777"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Awaiting IA3.1</w:t>
            </w:r>
          </w:p>
        </w:tc>
        <w:tc>
          <w:tcPr>
            <w:tcW w:w="2761" w:type="pct"/>
            <w:tcBorders>
              <w:top w:val="single" w:sz="4" w:space="0" w:color="auto"/>
              <w:bottom w:val="single" w:sz="4" w:space="0" w:color="auto"/>
            </w:tcBorders>
            <w:shd w:val="clear" w:color="auto" w:fill="auto"/>
          </w:tcPr>
          <w:p w14:paraId="5B7C0359" w14:textId="2FF34A86" w:rsidR="00DB62CB" w:rsidRPr="00DD195A" w:rsidRDefault="00B90F1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This activity is reliant on the </w:t>
            </w:r>
            <w:r w:rsidR="00DE4658" w:rsidRPr="00DD195A">
              <w:rPr>
                <w:color w:val="auto"/>
              </w:rPr>
              <w:t xml:space="preserve">progression </w:t>
            </w:r>
            <w:r w:rsidRPr="00DD195A">
              <w:rPr>
                <w:color w:val="auto"/>
              </w:rPr>
              <w:t>of IA3.1</w:t>
            </w:r>
            <w:r w:rsidR="00DE4658" w:rsidRPr="00DD195A" w:rsidDel="008C090C">
              <w:rPr>
                <w:color w:val="auto"/>
              </w:rPr>
              <w:t xml:space="preserve">, </w:t>
            </w:r>
            <w:r w:rsidR="00BC3075" w:rsidRPr="00DD195A">
              <w:rPr>
                <w:color w:val="auto"/>
              </w:rPr>
              <w:t xml:space="preserve">timeframes </w:t>
            </w:r>
            <w:r w:rsidR="00870084" w:rsidRPr="00DD195A">
              <w:rPr>
                <w:color w:val="auto"/>
              </w:rPr>
              <w:t xml:space="preserve">updated to reflect </w:t>
            </w:r>
            <w:r w:rsidR="00072535" w:rsidRPr="00DD195A">
              <w:rPr>
                <w:color w:val="auto"/>
              </w:rPr>
              <w:t>its progression.</w:t>
            </w:r>
            <w:r w:rsidR="00D4556B" w:rsidRPr="00DD195A">
              <w:rPr>
                <w:color w:val="auto"/>
              </w:rPr>
              <w:t xml:space="preserve"> </w:t>
            </w:r>
          </w:p>
        </w:tc>
      </w:tr>
      <w:tr w:rsidR="00CE1938" w:rsidRPr="00DD195A" w14:paraId="1C0EE1B9" w14:textId="77777777" w:rsidTr="00276FD0">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78E9F685" w14:textId="43C77160" w:rsidR="00DB62CB" w:rsidRPr="00DD195A" w:rsidRDefault="00DB62CB">
            <w:pPr>
              <w:pStyle w:val="TableText"/>
              <w:rPr>
                <w:color w:val="auto"/>
              </w:rPr>
            </w:pPr>
            <w:r w:rsidRPr="00DD195A">
              <w:rPr>
                <w:color w:val="auto"/>
              </w:rPr>
              <w:t>IA3.3.2 Expand and promote the National Online Biosecurity Training Hub.</w:t>
            </w:r>
          </w:p>
        </w:tc>
        <w:tc>
          <w:tcPr>
            <w:tcW w:w="398" w:type="pct"/>
            <w:tcBorders>
              <w:top w:val="single" w:sz="4" w:space="0" w:color="auto"/>
              <w:bottom w:val="single" w:sz="4" w:space="0" w:color="auto"/>
            </w:tcBorders>
          </w:tcPr>
          <w:p w14:paraId="42A34AF2" w14:textId="3F63C87D" w:rsidR="00DB62CB" w:rsidRPr="00DD195A" w:rsidRDefault="001E4547">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PHA</w:t>
            </w:r>
          </w:p>
        </w:tc>
        <w:tc>
          <w:tcPr>
            <w:tcW w:w="382" w:type="pct"/>
            <w:tcBorders>
              <w:top w:val="single" w:sz="4" w:space="0" w:color="auto"/>
              <w:bottom w:val="single" w:sz="4" w:space="0" w:color="auto"/>
            </w:tcBorders>
          </w:tcPr>
          <w:p w14:paraId="276A48B5" w14:textId="6451D08B" w:rsidR="00B52588" w:rsidRPr="00DD195A" w:rsidRDefault="00D96F6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33741023" w14:textId="77777777" w:rsidR="00B52588" w:rsidRPr="00DD195A" w:rsidRDefault="00B52588"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2025</w:t>
            </w:r>
          </w:p>
          <w:p w14:paraId="0D7EFEDB" w14:textId="317B90F8"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Expected</w:t>
            </w:r>
            <w:r w:rsidR="00636B47" w:rsidRPr="00DD195A">
              <w:rPr>
                <w:color w:val="auto"/>
              </w:rPr>
              <w:t xml:space="preserve">            </w:t>
            </w:r>
            <w:r w:rsidRPr="00DD195A">
              <w:rPr>
                <w:color w:val="auto"/>
              </w:rPr>
              <w:t xml:space="preserve"> </w:t>
            </w:r>
            <w:r w:rsidR="00160D88" w:rsidRPr="00DD195A">
              <w:rPr>
                <w:color w:val="auto"/>
              </w:rPr>
              <w:t>Aug 2026</w:t>
            </w:r>
          </w:p>
        </w:tc>
        <w:tc>
          <w:tcPr>
            <w:tcW w:w="2761" w:type="pct"/>
            <w:tcBorders>
              <w:top w:val="single" w:sz="4" w:space="0" w:color="auto"/>
              <w:bottom w:val="single" w:sz="4" w:space="0" w:color="auto"/>
            </w:tcBorders>
          </w:tcPr>
          <w:p w14:paraId="1E80AD0E" w14:textId="5E4ADD7F" w:rsidR="000A1DC5" w:rsidRPr="00DD195A" w:rsidRDefault="004E7037">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Considerable progress towards the</w:t>
            </w:r>
            <w:r w:rsidR="000F1966" w:rsidRPr="00DD195A">
              <w:rPr>
                <w:color w:val="auto"/>
              </w:rPr>
              <w:t xml:space="preserve"> expansion </w:t>
            </w:r>
            <w:r w:rsidR="00D50B74" w:rsidRPr="00DD195A">
              <w:rPr>
                <w:color w:val="auto"/>
              </w:rPr>
              <w:t xml:space="preserve">of the </w:t>
            </w:r>
            <w:hyperlink r:id="rId39" w:history="1">
              <w:r w:rsidR="00017B26" w:rsidRPr="00DD195A">
                <w:rPr>
                  <w:rStyle w:val="Hyperlink"/>
                  <w:color w:val="auto"/>
                </w:rPr>
                <w:t>National Online Biosecurity Training Hub</w:t>
              </w:r>
            </w:hyperlink>
            <w:r w:rsidR="00D50B74" w:rsidRPr="00DD195A">
              <w:rPr>
                <w:color w:val="auto"/>
              </w:rPr>
              <w:t xml:space="preserve"> </w:t>
            </w:r>
            <w:r w:rsidR="000A1DC5" w:rsidRPr="00DD195A">
              <w:rPr>
                <w:color w:val="auto"/>
              </w:rPr>
              <w:t xml:space="preserve">(the Hub) </w:t>
            </w:r>
            <w:r w:rsidR="000D5F55" w:rsidRPr="00DD195A">
              <w:rPr>
                <w:color w:val="auto"/>
              </w:rPr>
              <w:t>was</w:t>
            </w:r>
            <w:r w:rsidR="00B00843" w:rsidRPr="00DD195A">
              <w:rPr>
                <w:color w:val="auto"/>
              </w:rPr>
              <w:t xml:space="preserve"> made </w:t>
            </w:r>
            <w:r w:rsidR="000D5F55" w:rsidRPr="00DD195A">
              <w:rPr>
                <w:color w:val="auto"/>
              </w:rPr>
              <w:t>in 2025.</w:t>
            </w:r>
            <w:r w:rsidR="00B00843" w:rsidRPr="00DD195A">
              <w:rPr>
                <w:color w:val="auto"/>
              </w:rPr>
              <w:t xml:space="preserve"> </w:t>
            </w:r>
            <w:r w:rsidR="00C3208B" w:rsidRPr="00DD195A">
              <w:rPr>
                <w:color w:val="auto"/>
              </w:rPr>
              <w:t>The Hub</w:t>
            </w:r>
            <w:r w:rsidR="007D7FC3" w:rsidRPr="00DD195A">
              <w:rPr>
                <w:color w:val="auto"/>
              </w:rPr>
              <w:t xml:space="preserve"> support</w:t>
            </w:r>
            <w:r w:rsidR="00C3208B" w:rsidRPr="00DD195A">
              <w:rPr>
                <w:color w:val="auto"/>
              </w:rPr>
              <w:t>s</w:t>
            </w:r>
            <w:r w:rsidR="007D7FC3" w:rsidRPr="00DD195A">
              <w:rPr>
                <w:color w:val="auto"/>
              </w:rPr>
              <w:t xml:space="preserve"> </w:t>
            </w:r>
            <w:r w:rsidR="0035364B" w:rsidRPr="00DD195A">
              <w:rPr>
                <w:color w:val="auto"/>
              </w:rPr>
              <w:t xml:space="preserve">capability </w:t>
            </w:r>
            <w:r w:rsidR="001601A2" w:rsidRPr="00DD195A">
              <w:rPr>
                <w:color w:val="auto"/>
              </w:rPr>
              <w:t xml:space="preserve">of </w:t>
            </w:r>
            <w:r w:rsidR="000F554E" w:rsidRPr="00DD195A">
              <w:rPr>
                <w:color w:val="auto"/>
              </w:rPr>
              <w:t>the Australian bio</w:t>
            </w:r>
            <w:r w:rsidR="00E12065" w:rsidRPr="00DD195A">
              <w:rPr>
                <w:color w:val="auto"/>
              </w:rPr>
              <w:t xml:space="preserve">security sector through </w:t>
            </w:r>
            <w:r w:rsidR="00B50F76" w:rsidRPr="00DD195A">
              <w:rPr>
                <w:color w:val="auto"/>
              </w:rPr>
              <w:t xml:space="preserve">the </w:t>
            </w:r>
            <w:r w:rsidR="00602B24" w:rsidRPr="00DD195A">
              <w:rPr>
                <w:color w:val="auto"/>
              </w:rPr>
              <w:t>provision</w:t>
            </w:r>
            <w:r w:rsidR="00B50F76" w:rsidRPr="00DD195A">
              <w:rPr>
                <w:color w:val="auto"/>
              </w:rPr>
              <w:t xml:space="preserve"> of a </w:t>
            </w:r>
            <w:r w:rsidR="00C47D07" w:rsidRPr="00DD195A">
              <w:rPr>
                <w:color w:val="auto"/>
              </w:rPr>
              <w:t xml:space="preserve">live and functional </w:t>
            </w:r>
            <w:r w:rsidR="00E23275" w:rsidRPr="00DD195A">
              <w:rPr>
                <w:color w:val="auto"/>
              </w:rPr>
              <w:t xml:space="preserve">online </w:t>
            </w:r>
            <w:r w:rsidR="004D06EF" w:rsidRPr="00DD195A">
              <w:rPr>
                <w:color w:val="auto"/>
              </w:rPr>
              <w:t>hub</w:t>
            </w:r>
            <w:r w:rsidR="0006173D" w:rsidRPr="00DD195A">
              <w:rPr>
                <w:color w:val="auto"/>
              </w:rPr>
              <w:t xml:space="preserve"> with a focus on </w:t>
            </w:r>
            <w:r w:rsidR="004D06EF" w:rsidRPr="00DD195A">
              <w:rPr>
                <w:color w:val="auto"/>
              </w:rPr>
              <w:t xml:space="preserve">relevant and </w:t>
            </w:r>
            <w:r w:rsidR="00B65B4E" w:rsidRPr="00DD195A">
              <w:rPr>
                <w:color w:val="auto"/>
              </w:rPr>
              <w:t>co</w:t>
            </w:r>
            <w:r w:rsidR="00F26941" w:rsidRPr="00DD195A">
              <w:rPr>
                <w:color w:val="auto"/>
              </w:rPr>
              <w:t>ntemporary</w:t>
            </w:r>
            <w:r w:rsidR="008B1BDF" w:rsidRPr="00DD195A">
              <w:rPr>
                <w:color w:val="auto"/>
              </w:rPr>
              <w:t xml:space="preserve"> </w:t>
            </w:r>
            <w:r w:rsidR="008C7501" w:rsidRPr="00DD195A">
              <w:rPr>
                <w:color w:val="auto"/>
              </w:rPr>
              <w:t>biosecurity</w:t>
            </w:r>
            <w:r w:rsidR="008B1BDF" w:rsidRPr="00DD195A">
              <w:rPr>
                <w:color w:val="auto"/>
              </w:rPr>
              <w:t xml:space="preserve"> </w:t>
            </w:r>
            <w:r w:rsidR="004D06EF" w:rsidRPr="00DD195A">
              <w:rPr>
                <w:color w:val="auto"/>
              </w:rPr>
              <w:t>training</w:t>
            </w:r>
            <w:r w:rsidR="007551FC" w:rsidRPr="00DD195A">
              <w:rPr>
                <w:color w:val="auto"/>
              </w:rPr>
              <w:t xml:space="preserve">. Promotion </w:t>
            </w:r>
            <w:r w:rsidR="00A76D84" w:rsidRPr="00DD195A">
              <w:rPr>
                <w:color w:val="auto"/>
              </w:rPr>
              <w:t xml:space="preserve">of training </w:t>
            </w:r>
            <w:r w:rsidR="00837C4A" w:rsidRPr="00DD195A">
              <w:rPr>
                <w:color w:val="auto"/>
              </w:rPr>
              <w:t>opportunities</w:t>
            </w:r>
            <w:r w:rsidR="00A76D84" w:rsidRPr="00DD195A">
              <w:rPr>
                <w:color w:val="auto"/>
              </w:rPr>
              <w:t xml:space="preserve"> </w:t>
            </w:r>
            <w:r w:rsidR="000E65B3" w:rsidRPr="00DD195A">
              <w:rPr>
                <w:color w:val="auto"/>
              </w:rPr>
              <w:t xml:space="preserve">through </w:t>
            </w:r>
            <w:r w:rsidR="00837C4A" w:rsidRPr="00DD195A">
              <w:rPr>
                <w:color w:val="auto"/>
              </w:rPr>
              <w:t>ongoing co</w:t>
            </w:r>
            <w:r w:rsidR="00F707C8" w:rsidRPr="00DD195A">
              <w:rPr>
                <w:color w:val="auto"/>
              </w:rPr>
              <w:t xml:space="preserve">mmunication </w:t>
            </w:r>
            <w:r w:rsidR="0032696C" w:rsidRPr="00DD195A">
              <w:rPr>
                <w:color w:val="auto"/>
              </w:rPr>
              <w:t>increase</w:t>
            </w:r>
            <w:r w:rsidR="00133D20" w:rsidRPr="00DD195A">
              <w:rPr>
                <w:color w:val="auto"/>
              </w:rPr>
              <w:t>s</w:t>
            </w:r>
            <w:r w:rsidR="0032696C" w:rsidRPr="00DD195A">
              <w:rPr>
                <w:color w:val="auto"/>
              </w:rPr>
              <w:t xml:space="preserve"> awareness </w:t>
            </w:r>
            <w:r w:rsidR="00A45205" w:rsidRPr="00DD195A">
              <w:rPr>
                <w:color w:val="auto"/>
              </w:rPr>
              <w:t>and</w:t>
            </w:r>
            <w:r w:rsidR="00E44386" w:rsidRPr="00DD195A">
              <w:rPr>
                <w:color w:val="auto"/>
              </w:rPr>
              <w:t xml:space="preserve"> capture</w:t>
            </w:r>
            <w:r w:rsidR="00DF57C1" w:rsidRPr="00DD195A">
              <w:rPr>
                <w:color w:val="auto"/>
              </w:rPr>
              <w:t>s</w:t>
            </w:r>
            <w:r w:rsidR="00A45205" w:rsidRPr="00DD195A">
              <w:rPr>
                <w:color w:val="auto"/>
              </w:rPr>
              <w:t xml:space="preserve"> </w:t>
            </w:r>
            <w:r w:rsidR="00922FAB" w:rsidRPr="00DD195A">
              <w:rPr>
                <w:color w:val="auto"/>
              </w:rPr>
              <w:t>a broader audience</w:t>
            </w:r>
            <w:r w:rsidR="000D5F55" w:rsidRPr="00DD195A">
              <w:rPr>
                <w:color w:val="auto"/>
              </w:rPr>
              <w:t xml:space="preserve">. </w:t>
            </w:r>
          </w:p>
          <w:p w14:paraId="5C03E256" w14:textId="0CD5352D" w:rsidR="001C639C" w:rsidRPr="00DD195A" w:rsidRDefault="000D5F55">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This e</w:t>
            </w:r>
            <w:r w:rsidR="00006348" w:rsidRPr="00DD195A">
              <w:rPr>
                <w:color w:val="auto"/>
              </w:rPr>
              <w:t>nhanc</w:t>
            </w:r>
            <w:r w:rsidRPr="00DD195A">
              <w:rPr>
                <w:color w:val="auto"/>
              </w:rPr>
              <w:t>es</w:t>
            </w:r>
            <w:r w:rsidR="00006348" w:rsidRPr="00DD195A">
              <w:rPr>
                <w:color w:val="auto"/>
              </w:rPr>
              <w:t xml:space="preserve"> </w:t>
            </w:r>
            <w:r w:rsidR="008D37FC" w:rsidRPr="00DD195A">
              <w:rPr>
                <w:color w:val="auto"/>
              </w:rPr>
              <w:t>capabilit</w:t>
            </w:r>
            <w:r w:rsidR="00A65C53" w:rsidRPr="00DD195A">
              <w:rPr>
                <w:color w:val="auto"/>
              </w:rPr>
              <w:t xml:space="preserve">y of the biosecurity workforce in </w:t>
            </w:r>
            <w:r w:rsidR="00953E8B" w:rsidRPr="00DD195A">
              <w:rPr>
                <w:color w:val="auto"/>
              </w:rPr>
              <w:t xml:space="preserve">early detection, </w:t>
            </w:r>
            <w:r w:rsidR="00D23EA9" w:rsidRPr="00DD195A">
              <w:rPr>
                <w:color w:val="auto"/>
              </w:rPr>
              <w:t>incident respo</w:t>
            </w:r>
            <w:r w:rsidR="00070ED7" w:rsidRPr="00DD195A">
              <w:rPr>
                <w:color w:val="auto"/>
              </w:rPr>
              <w:t>nse</w:t>
            </w:r>
            <w:r w:rsidR="00C95E0B" w:rsidRPr="00DD195A">
              <w:rPr>
                <w:color w:val="auto"/>
              </w:rPr>
              <w:t xml:space="preserve"> and preparedness </w:t>
            </w:r>
            <w:r w:rsidR="007C7E87" w:rsidRPr="00DD195A">
              <w:rPr>
                <w:color w:val="auto"/>
              </w:rPr>
              <w:t>-</w:t>
            </w:r>
            <w:r w:rsidR="00C95E0B" w:rsidRPr="00DD195A">
              <w:rPr>
                <w:color w:val="auto"/>
              </w:rPr>
              <w:t xml:space="preserve"> </w:t>
            </w:r>
            <w:r w:rsidRPr="00DD195A">
              <w:rPr>
                <w:color w:val="auto"/>
              </w:rPr>
              <w:t xml:space="preserve">reducing </w:t>
            </w:r>
            <w:r w:rsidR="00077817" w:rsidRPr="00DD195A">
              <w:rPr>
                <w:color w:val="auto"/>
              </w:rPr>
              <w:t>the spread</w:t>
            </w:r>
            <w:r w:rsidR="00514F1C" w:rsidRPr="00DD195A">
              <w:rPr>
                <w:color w:val="auto"/>
              </w:rPr>
              <w:t xml:space="preserve"> of exotic pests or diseases</w:t>
            </w:r>
            <w:r w:rsidR="00EB0023" w:rsidRPr="00DD195A">
              <w:rPr>
                <w:color w:val="auto"/>
              </w:rPr>
              <w:t>.</w:t>
            </w:r>
            <w:r w:rsidR="00495CF5" w:rsidRPr="00DD195A">
              <w:rPr>
                <w:color w:val="auto"/>
              </w:rPr>
              <w:t xml:space="preserve"> Updated </w:t>
            </w:r>
            <w:r w:rsidR="00A155E8" w:rsidRPr="00DD195A">
              <w:rPr>
                <w:color w:val="auto"/>
              </w:rPr>
              <w:t>timeframes</w:t>
            </w:r>
            <w:r w:rsidR="00495CF5" w:rsidRPr="00DD195A">
              <w:rPr>
                <w:color w:val="auto"/>
              </w:rPr>
              <w:t xml:space="preserve"> reflect the</w:t>
            </w:r>
            <w:r w:rsidR="006F479F" w:rsidRPr="00DD195A">
              <w:rPr>
                <w:color w:val="auto"/>
              </w:rPr>
              <w:t xml:space="preserve"> need</w:t>
            </w:r>
            <w:r w:rsidR="006D2C57" w:rsidRPr="00DD195A" w:rsidDel="006F479F">
              <w:rPr>
                <w:color w:val="auto"/>
              </w:rPr>
              <w:t xml:space="preserve"> to </w:t>
            </w:r>
            <w:r w:rsidR="006D2C57" w:rsidRPr="00DD195A">
              <w:rPr>
                <w:color w:val="auto"/>
              </w:rPr>
              <w:t>a</w:t>
            </w:r>
            <w:r w:rsidR="004D7656" w:rsidRPr="00DD195A">
              <w:rPr>
                <w:color w:val="auto"/>
              </w:rPr>
              <w:t xml:space="preserve">dapt to a rapidly evolving digital </w:t>
            </w:r>
            <w:r w:rsidR="00F806B5" w:rsidRPr="00DD195A">
              <w:rPr>
                <w:color w:val="auto"/>
              </w:rPr>
              <w:t>landscape</w:t>
            </w:r>
            <w:r w:rsidR="00104329" w:rsidRPr="00DD195A">
              <w:rPr>
                <w:color w:val="auto"/>
              </w:rPr>
              <w:t xml:space="preserve">. </w:t>
            </w:r>
          </w:p>
        </w:tc>
      </w:tr>
      <w:tr w:rsidR="00CE1938" w:rsidRPr="00DD195A" w14:paraId="6E7E1474" w14:textId="77777777" w:rsidTr="00276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tcBorders>
            <w:shd w:val="clear" w:color="auto" w:fill="auto"/>
          </w:tcPr>
          <w:p w14:paraId="01F63FF1" w14:textId="025C8DD4" w:rsidR="00DB62CB" w:rsidRPr="00DD195A" w:rsidRDefault="00DB62CB">
            <w:pPr>
              <w:pStyle w:val="TableText"/>
              <w:rPr>
                <w:color w:val="auto"/>
              </w:rPr>
            </w:pPr>
            <w:r w:rsidRPr="00DD195A">
              <w:rPr>
                <w:color w:val="auto"/>
              </w:rPr>
              <w:t xml:space="preserve">IA3.4.1 Broaden biosecurity training delivered through the Biosecurity Training Centre </w:t>
            </w:r>
            <w:r w:rsidR="00433C07" w:rsidRPr="00DD195A">
              <w:rPr>
                <w:color w:val="auto"/>
              </w:rPr>
              <w:t>(</w:t>
            </w:r>
            <w:r w:rsidR="00853675" w:rsidRPr="00DD195A">
              <w:rPr>
                <w:color w:val="auto"/>
              </w:rPr>
              <w:t>BTC) to</w:t>
            </w:r>
            <w:r w:rsidRPr="00DD195A">
              <w:rPr>
                <w:color w:val="auto"/>
              </w:rPr>
              <w:t xml:space="preserve"> cater to those working in industry and environmental biosecurity roles.</w:t>
            </w:r>
          </w:p>
        </w:tc>
        <w:tc>
          <w:tcPr>
            <w:tcW w:w="398" w:type="pct"/>
            <w:tcBorders>
              <w:top w:val="single" w:sz="4" w:space="0" w:color="auto"/>
            </w:tcBorders>
            <w:shd w:val="clear" w:color="auto" w:fill="auto"/>
          </w:tcPr>
          <w:p w14:paraId="5EFFA9D6" w14:textId="6DF9631B" w:rsidR="00DB62CB" w:rsidRPr="00DD195A" w:rsidRDefault="001E4547">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2" w:type="pct"/>
            <w:tcBorders>
              <w:top w:val="single" w:sz="4" w:space="0" w:color="auto"/>
            </w:tcBorders>
            <w:shd w:val="clear" w:color="auto" w:fill="auto"/>
          </w:tcPr>
          <w:p w14:paraId="01DF869D" w14:textId="77777777" w:rsidR="00AF64B3"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Complete</w:t>
            </w:r>
          </w:p>
          <w:p w14:paraId="112353CF" w14:textId="515F0F3C" w:rsidR="00DB62CB" w:rsidRPr="00DD195A" w:rsidRDefault="00495048"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May</w:t>
            </w:r>
            <w:r w:rsidR="00AF64B3" w:rsidRPr="00DD195A">
              <w:rPr>
                <w:color w:val="auto"/>
              </w:rPr>
              <w:t xml:space="preserve"> </w:t>
            </w:r>
            <w:r w:rsidRPr="00DD195A">
              <w:rPr>
                <w:color w:val="auto"/>
              </w:rPr>
              <w:t>2025</w:t>
            </w:r>
          </w:p>
        </w:tc>
        <w:tc>
          <w:tcPr>
            <w:tcW w:w="2761" w:type="pct"/>
            <w:tcBorders>
              <w:top w:val="single" w:sz="4" w:space="0" w:color="auto"/>
            </w:tcBorders>
            <w:shd w:val="clear" w:color="auto" w:fill="auto"/>
          </w:tcPr>
          <w:p w14:paraId="1352E73F" w14:textId="08E140B7" w:rsidR="00840291" w:rsidRPr="00DD195A" w:rsidRDefault="00B34C73" w:rsidP="009A0598">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hyperlink r:id="rId40" w:history="1">
              <w:r w:rsidR="00662BED" w:rsidRPr="00DD195A">
                <w:rPr>
                  <w:rStyle w:val="Hyperlink"/>
                  <w:color w:val="auto"/>
                </w:rPr>
                <w:t>BTC</w:t>
              </w:r>
            </w:hyperlink>
            <w:r w:rsidR="00BD2C48" w:rsidRPr="00DD195A">
              <w:rPr>
                <w:color w:val="auto"/>
              </w:rPr>
              <w:t xml:space="preserve"> partnership</w:t>
            </w:r>
            <w:r w:rsidR="007B16CE" w:rsidRPr="00DD195A">
              <w:rPr>
                <w:color w:val="auto"/>
              </w:rPr>
              <w:t xml:space="preserve"> between </w:t>
            </w:r>
            <w:r w:rsidR="00285B84" w:rsidRPr="00DD195A">
              <w:rPr>
                <w:color w:val="auto"/>
              </w:rPr>
              <w:t>DAFF</w:t>
            </w:r>
            <w:r w:rsidR="007B16CE" w:rsidRPr="00DD195A">
              <w:rPr>
                <w:color w:val="auto"/>
              </w:rPr>
              <w:t xml:space="preserve"> and</w:t>
            </w:r>
            <w:r w:rsidR="00BD2C48" w:rsidRPr="00DD195A">
              <w:rPr>
                <w:color w:val="auto"/>
              </w:rPr>
              <w:t xml:space="preserve"> </w:t>
            </w:r>
            <w:hyperlink r:id="rId41" w:history="1">
              <w:r w:rsidR="004045A4" w:rsidRPr="00DD195A">
                <w:rPr>
                  <w:rStyle w:val="Hyperlink"/>
                  <w:color w:val="auto"/>
                </w:rPr>
                <w:t>Charles Sturt University</w:t>
              </w:r>
            </w:hyperlink>
            <w:r w:rsidR="004045A4" w:rsidRPr="00DD195A">
              <w:rPr>
                <w:color w:val="auto"/>
              </w:rPr>
              <w:t xml:space="preserve"> </w:t>
            </w:r>
            <w:r w:rsidR="00285B84" w:rsidRPr="00DD195A">
              <w:rPr>
                <w:color w:val="auto"/>
              </w:rPr>
              <w:t>(CSU)</w:t>
            </w:r>
            <w:r w:rsidR="004045A4" w:rsidRPr="00DD195A">
              <w:rPr>
                <w:color w:val="auto"/>
              </w:rPr>
              <w:t xml:space="preserve"> </w:t>
            </w:r>
            <w:r w:rsidR="0093053D" w:rsidRPr="00DD195A">
              <w:rPr>
                <w:color w:val="auto"/>
              </w:rPr>
              <w:t xml:space="preserve">developed </w:t>
            </w:r>
            <w:r w:rsidR="00BD2C48" w:rsidRPr="00DD195A">
              <w:rPr>
                <w:color w:val="auto"/>
              </w:rPr>
              <w:t xml:space="preserve">online </w:t>
            </w:r>
            <w:r w:rsidR="00A13529" w:rsidRPr="00DD195A">
              <w:rPr>
                <w:color w:val="auto"/>
              </w:rPr>
              <w:t xml:space="preserve">training </w:t>
            </w:r>
            <w:r w:rsidR="00BD2C48" w:rsidRPr="00DD195A">
              <w:rPr>
                <w:color w:val="auto"/>
              </w:rPr>
              <w:t>for</w:t>
            </w:r>
            <w:r w:rsidR="008F57F6" w:rsidRPr="00DD195A">
              <w:rPr>
                <w:color w:val="auto"/>
              </w:rPr>
              <w:t xml:space="preserve"> fumigating with methyl bromide. The online training pack</w:t>
            </w:r>
            <w:r w:rsidR="005A5F91" w:rsidRPr="00DD195A">
              <w:rPr>
                <w:color w:val="auto"/>
              </w:rPr>
              <w:t>age</w:t>
            </w:r>
            <w:r w:rsidR="00985F1A" w:rsidRPr="00DD195A">
              <w:rPr>
                <w:color w:val="auto"/>
              </w:rPr>
              <w:t xml:space="preserve"> for accredited persons</w:t>
            </w:r>
            <w:r w:rsidR="00474F19" w:rsidRPr="00DD195A">
              <w:rPr>
                <w:color w:val="auto"/>
              </w:rPr>
              <w:t xml:space="preserve"> </w:t>
            </w:r>
            <w:r w:rsidR="00C13244" w:rsidRPr="00DD195A">
              <w:rPr>
                <w:color w:val="auto"/>
              </w:rPr>
              <w:t xml:space="preserve">was launched on </w:t>
            </w:r>
            <w:r w:rsidR="00541808" w:rsidRPr="00DD195A">
              <w:rPr>
                <w:color w:val="auto"/>
              </w:rPr>
              <w:t xml:space="preserve">1 May 2025 </w:t>
            </w:r>
            <w:r w:rsidR="002613E1" w:rsidRPr="00DD195A">
              <w:rPr>
                <w:color w:val="auto"/>
              </w:rPr>
              <w:t xml:space="preserve">and timed to coincide with the launch of the new </w:t>
            </w:r>
            <w:hyperlink r:id="rId42" w:history="1">
              <w:r w:rsidR="002613E1" w:rsidRPr="00DD195A">
                <w:rPr>
                  <w:rStyle w:val="Hyperlink"/>
                  <w:color w:val="auto"/>
                </w:rPr>
                <w:t>Methyl Bromide m</w:t>
              </w:r>
              <w:r w:rsidR="009B618C" w:rsidRPr="00DD195A">
                <w:rPr>
                  <w:rStyle w:val="Hyperlink"/>
                  <w:color w:val="auto"/>
                </w:rPr>
                <w:t>ethodologies</w:t>
              </w:r>
            </w:hyperlink>
            <w:r w:rsidR="004045A4" w:rsidRPr="00DD195A">
              <w:rPr>
                <w:color w:val="auto"/>
              </w:rPr>
              <w:t>.</w:t>
            </w:r>
          </w:p>
        </w:tc>
      </w:tr>
      <w:tr w:rsidR="00CE1938" w:rsidRPr="00DD195A" w14:paraId="607F237D" w14:textId="77777777" w:rsidTr="00CE1938">
        <w:trPr>
          <w:trHeight w:val="2484"/>
        </w:trPr>
        <w:tc>
          <w:tcPr>
            <w:cnfStyle w:val="001000000000" w:firstRow="0" w:lastRow="0" w:firstColumn="1" w:lastColumn="0" w:oddVBand="0" w:evenVBand="0" w:oddHBand="0" w:evenHBand="0" w:firstRowFirstColumn="0" w:firstRowLastColumn="0" w:lastRowFirstColumn="0" w:lastRowLastColumn="0"/>
            <w:tcW w:w="1459" w:type="pct"/>
          </w:tcPr>
          <w:p w14:paraId="3C0021D9" w14:textId="37101554" w:rsidR="009A0598" w:rsidRPr="00DD195A" w:rsidRDefault="009A0598">
            <w:pPr>
              <w:pStyle w:val="TableText"/>
              <w:rPr>
                <w:color w:val="auto"/>
              </w:rPr>
            </w:pPr>
            <w:r w:rsidRPr="00DD195A">
              <w:rPr>
                <w:color w:val="auto"/>
              </w:rPr>
              <w:lastRenderedPageBreak/>
              <w:t>IA3.4.2 Develop and deliver training in biosecurity response preparedness and capability to support those working in industry and environmental biosecurity roles.</w:t>
            </w:r>
          </w:p>
        </w:tc>
        <w:tc>
          <w:tcPr>
            <w:tcW w:w="398" w:type="pct"/>
          </w:tcPr>
          <w:p w14:paraId="6C1F4EEE" w14:textId="666BB88D" w:rsidR="009A0598" w:rsidRPr="00DD195A" w:rsidRDefault="009A0598">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2" w:type="pct"/>
          </w:tcPr>
          <w:p w14:paraId="16F7F1DA" w14:textId="77777777" w:rsidR="008528B4" w:rsidRPr="00DD195A" w:rsidRDefault="009A0598"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Complete</w:t>
            </w:r>
          </w:p>
          <w:p w14:paraId="0823FD25" w14:textId="51146873" w:rsidR="009A0598" w:rsidRPr="00DD195A" w:rsidRDefault="009A0598"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Aug 2025 </w:t>
            </w:r>
          </w:p>
        </w:tc>
        <w:tc>
          <w:tcPr>
            <w:tcW w:w="2761" w:type="pct"/>
          </w:tcPr>
          <w:p w14:paraId="40FBF9A8" w14:textId="721B2FF1" w:rsidR="00B03BC6" w:rsidRPr="00DD195A" w:rsidRDefault="009A0598" w:rsidP="00A5640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w:t>
            </w:r>
            <w:r w:rsidR="00894294" w:rsidRPr="00DD195A">
              <w:rPr>
                <w:color w:val="auto"/>
              </w:rPr>
              <w:t>BTC</w:t>
            </w:r>
            <w:r w:rsidRPr="00DD195A">
              <w:rPr>
                <w:color w:val="auto"/>
              </w:rPr>
              <w:t xml:space="preserve"> in collaboration with the Office of the Chief Veterinary Officer (OCVO) developed and delivered tailored training. The </w:t>
            </w:r>
            <w:hyperlink r:id="rId43" w:history="1">
              <w:r w:rsidRPr="00DD195A">
                <w:rPr>
                  <w:rStyle w:val="Hyperlink"/>
                  <w:color w:val="auto"/>
                </w:rPr>
                <w:t>2-day workshop</w:t>
              </w:r>
            </w:hyperlink>
            <w:r w:rsidRPr="00DD195A">
              <w:rPr>
                <w:color w:val="auto"/>
              </w:rPr>
              <w:t xml:space="preserve">, delivered in July 2025, covered rapid risk assessment methodologies related to emerging animal health and zoonotic diseases. Attendees included the Human Animal Spillover and Emerging Diseases Scanning (HASEDS) group including animal health officers from </w:t>
            </w:r>
            <w:r w:rsidR="005375F5" w:rsidRPr="00DD195A">
              <w:rPr>
                <w:color w:val="auto"/>
              </w:rPr>
              <w:t>the De</w:t>
            </w:r>
            <w:r w:rsidR="00034A37" w:rsidRPr="00DD195A">
              <w:rPr>
                <w:color w:val="auto"/>
              </w:rPr>
              <w:t>partment of Agriculture, Fisheries and Forestry (DAFF)</w:t>
            </w:r>
            <w:r w:rsidRPr="00DD195A">
              <w:rPr>
                <w:color w:val="auto"/>
              </w:rPr>
              <w:t xml:space="preserve">, </w:t>
            </w:r>
            <w:r w:rsidR="00FE6D7C" w:rsidRPr="00DD195A">
              <w:rPr>
                <w:color w:val="auto"/>
              </w:rPr>
              <w:t xml:space="preserve">the </w:t>
            </w:r>
            <w:r w:rsidR="00606E58" w:rsidRPr="00DD195A">
              <w:rPr>
                <w:color w:val="auto"/>
              </w:rPr>
              <w:t xml:space="preserve">Department of Climate Change, Energy, the Environment and Water, </w:t>
            </w:r>
            <w:r w:rsidRPr="00DD195A">
              <w:rPr>
                <w:color w:val="auto"/>
              </w:rPr>
              <w:t>and One Health professionals. This aimed at strengthening Australia’s national biosecurity system through building knowledge, skills and capabilities and ensuring emerging threats are responded to swiftly and effectively.</w:t>
            </w:r>
          </w:p>
          <w:p w14:paraId="67B33182" w14:textId="6A3E65FF" w:rsidR="009A0598" w:rsidRPr="00DD195A" w:rsidRDefault="009A0598" w:rsidP="00A5640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Following the completion of the activity, the BTC in collaboration with the </w:t>
            </w:r>
            <w:r w:rsidR="007B4414" w:rsidRPr="00DD195A">
              <w:rPr>
                <w:color w:val="auto"/>
              </w:rPr>
              <w:t xml:space="preserve">Torres Strait </w:t>
            </w:r>
            <w:r w:rsidR="00BD5778" w:rsidRPr="00DD195A">
              <w:rPr>
                <w:color w:val="auto"/>
              </w:rPr>
              <w:t>and</w:t>
            </w:r>
            <w:r w:rsidRPr="00DD195A">
              <w:rPr>
                <w:color w:val="auto"/>
              </w:rPr>
              <w:t xml:space="preserve"> Northern Australia Quarantine Strategy is developing </w:t>
            </w:r>
            <w:r w:rsidR="00A97B6D" w:rsidRPr="00DD195A">
              <w:rPr>
                <w:color w:val="auto"/>
              </w:rPr>
              <w:t>7</w:t>
            </w:r>
            <w:r w:rsidRPr="00DD195A">
              <w:rPr>
                <w:color w:val="auto"/>
              </w:rPr>
              <w:t xml:space="preserve"> short biosecurity training videos</w:t>
            </w:r>
            <w:r w:rsidR="00FA1CF2" w:rsidRPr="00DD195A">
              <w:rPr>
                <w:color w:val="auto"/>
              </w:rPr>
              <w:t xml:space="preserve"> </w:t>
            </w:r>
            <w:r w:rsidRPr="00DD195A">
              <w:rPr>
                <w:color w:val="auto"/>
              </w:rPr>
              <w:t>focus</w:t>
            </w:r>
            <w:r w:rsidR="00FA1CF2" w:rsidRPr="00DD195A">
              <w:rPr>
                <w:color w:val="auto"/>
              </w:rPr>
              <w:t>ing</w:t>
            </w:r>
            <w:r w:rsidRPr="00DD195A">
              <w:rPr>
                <w:color w:val="auto"/>
              </w:rPr>
              <w:t xml:space="preserve"> on biosecurity inspection and awareness and incorporat</w:t>
            </w:r>
            <w:r w:rsidR="00604219" w:rsidRPr="00DD195A">
              <w:rPr>
                <w:color w:val="auto"/>
              </w:rPr>
              <w:t>e</w:t>
            </w:r>
            <w:r w:rsidRPr="00DD195A">
              <w:rPr>
                <w:color w:val="auto"/>
              </w:rPr>
              <w:t xml:space="preserve"> First Nations perspectives. These will be finalised </w:t>
            </w:r>
            <w:r w:rsidR="00FA1CF2" w:rsidRPr="00DD195A">
              <w:rPr>
                <w:color w:val="auto"/>
              </w:rPr>
              <w:t xml:space="preserve">by </w:t>
            </w:r>
            <w:r w:rsidR="00C54E69" w:rsidRPr="00DD195A">
              <w:rPr>
                <w:color w:val="auto"/>
              </w:rPr>
              <w:t>June</w:t>
            </w:r>
            <w:r w:rsidRPr="00DD195A">
              <w:rPr>
                <w:color w:val="auto"/>
              </w:rPr>
              <w:t xml:space="preserve"> 2026.</w:t>
            </w:r>
          </w:p>
        </w:tc>
      </w:tr>
    </w:tbl>
    <w:p w14:paraId="5B52D366" w14:textId="77777777" w:rsidR="00A21987" w:rsidRPr="00DD195A" w:rsidRDefault="00A21987">
      <w:pPr>
        <w:spacing w:after="0" w:line="240" w:lineRule="auto"/>
        <w:rPr>
          <w:rFonts w:ascii="Calibri" w:hAnsi="Calibri"/>
          <w:b/>
          <w:bCs/>
          <w:sz w:val="24"/>
          <w:szCs w:val="18"/>
        </w:rPr>
      </w:pPr>
      <w:bookmarkStart w:id="27" w:name="_Toc217387578"/>
      <w:bookmarkStart w:id="28" w:name="_Toc221285828"/>
      <w:bookmarkStart w:id="29" w:name="_Toc221286734"/>
      <w:r w:rsidRPr="00DD195A">
        <w:br w:type="page"/>
      </w:r>
    </w:p>
    <w:p w14:paraId="29F321C9" w14:textId="62F4758B" w:rsidR="00DB62CB" w:rsidRPr="00DD195A" w:rsidRDefault="00DB62CB" w:rsidP="00DB62CB">
      <w:pPr>
        <w:pStyle w:val="Caption"/>
      </w:pPr>
      <w:bookmarkStart w:id="30" w:name="_Toc226985786"/>
      <w:r w:rsidRPr="00DD195A">
        <w:lastRenderedPageBreak/>
        <w:t xml:space="preserve">Table </w:t>
      </w:r>
      <w:r w:rsidR="008406C4" w:rsidRPr="00DD195A">
        <w:t>A</w:t>
      </w:r>
      <w:r w:rsidR="00026FAD" w:rsidRPr="00DD195A">
        <w:fldChar w:fldCharType="begin"/>
      </w:r>
      <w:r w:rsidR="00026FAD" w:rsidRPr="00DD195A">
        <w:instrText xml:space="preserve"> SEQ Table \* ARABIC </w:instrText>
      </w:r>
      <w:r w:rsidR="00026FAD" w:rsidRPr="00DD195A">
        <w:fldChar w:fldCharType="separate"/>
      </w:r>
      <w:r w:rsidR="00C07C46">
        <w:rPr>
          <w:noProof/>
        </w:rPr>
        <w:t>4</w:t>
      </w:r>
      <w:r w:rsidR="00026FAD" w:rsidRPr="00DD195A">
        <w:rPr>
          <w:noProof/>
        </w:rPr>
        <w:fldChar w:fldCharType="end"/>
      </w:r>
      <w:r w:rsidRPr="00DD195A">
        <w:t xml:space="preserve"> </w:t>
      </w:r>
      <w:r w:rsidR="009D3797" w:rsidRPr="00DD195A">
        <w:t>P</w:t>
      </w:r>
      <w:r w:rsidRPr="00DD195A">
        <w:t xml:space="preserve">riority </w:t>
      </w:r>
      <w:r w:rsidR="001416C7" w:rsidRPr="00DD195A">
        <w:t>a</w:t>
      </w:r>
      <w:r w:rsidRPr="00DD195A">
        <w:t>rea 4</w:t>
      </w:r>
      <w:r w:rsidR="00B05EF6" w:rsidRPr="00DD195A">
        <w:t>:</w:t>
      </w:r>
      <w:r w:rsidRPr="00DD195A">
        <w:t xml:space="preserve"> </w:t>
      </w:r>
      <w:r w:rsidR="008A385B" w:rsidRPr="00DD195A">
        <w:t>Coordinated preparedness and response</w:t>
      </w:r>
      <w:bookmarkEnd w:id="27"/>
      <w:bookmarkEnd w:id="28"/>
      <w:bookmarkEnd w:id="29"/>
      <w:bookmarkEnd w:id="30"/>
    </w:p>
    <w:tbl>
      <w:tblPr>
        <w:tblStyle w:val="LightShading1"/>
        <w:tblW w:w="4997" w:type="pct"/>
        <w:tblLayout w:type="fixed"/>
        <w:tblLook w:val="04A0" w:firstRow="1" w:lastRow="0" w:firstColumn="1" w:lastColumn="0" w:noHBand="0" w:noVBand="1"/>
      </w:tblPr>
      <w:tblGrid>
        <w:gridCol w:w="4249"/>
        <w:gridCol w:w="996"/>
        <w:gridCol w:w="1133"/>
        <w:gridCol w:w="8183"/>
      </w:tblGrid>
      <w:tr w:rsidR="00705AE8" w:rsidRPr="00DD195A" w14:paraId="06D2012B" w14:textId="77777777" w:rsidTr="00276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6F63F196" w14:textId="77777777" w:rsidR="00DB62CB" w:rsidRPr="00DD195A" w:rsidRDefault="00DB62CB" w:rsidP="002359E9">
            <w:pPr>
              <w:pStyle w:val="TableHeading"/>
              <w:rPr>
                <w:color w:val="auto"/>
              </w:rPr>
            </w:pPr>
            <w:bookmarkStart w:id="31" w:name="Title_A4"/>
            <w:bookmarkEnd w:id="31"/>
            <w:r w:rsidRPr="00DD195A">
              <w:rPr>
                <w:color w:val="auto"/>
              </w:rPr>
              <w:t>Activity</w:t>
            </w:r>
          </w:p>
        </w:tc>
        <w:tc>
          <w:tcPr>
            <w:tcW w:w="342" w:type="pct"/>
          </w:tcPr>
          <w:p w14:paraId="6837F1F7" w14:textId="77777777" w:rsidR="00DB62CB" w:rsidRPr="00DD195A" w:rsidRDefault="00DB62CB" w:rsidP="002359E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Lead</w:t>
            </w:r>
          </w:p>
        </w:tc>
        <w:tc>
          <w:tcPr>
            <w:tcW w:w="389" w:type="pct"/>
          </w:tcPr>
          <w:p w14:paraId="454A6EEA" w14:textId="77777777" w:rsidR="00DB62CB" w:rsidRPr="00DD195A" w:rsidRDefault="00DB62CB" w:rsidP="002359E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Status</w:t>
            </w:r>
          </w:p>
        </w:tc>
        <w:tc>
          <w:tcPr>
            <w:tcW w:w="2810" w:type="pct"/>
          </w:tcPr>
          <w:p w14:paraId="538DED36" w14:textId="77777777" w:rsidR="00DB62CB" w:rsidRPr="00DD195A" w:rsidRDefault="00DB62CB" w:rsidP="002359E9">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DD195A">
              <w:rPr>
                <w:color w:val="auto"/>
              </w:rPr>
              <w:t>Progress and outcomes</w:t>
            </w:r>
          </w:p>
        </w:tc>
      </w:tr>
      <w:tr w:rsidR="00705AE8" w:rsidRPr="00DD195A" w14:paraId="0B910AAC" w14:textId="77777777" w:rsidTr="00276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8" w:space="0" w:color="000000"/>
              <w:bottom w:val="single" w:sz="4" w:space="0" w:color="auto"/>
            </w:tcBorders>
            <w:shd w:val="clear" w:color="auto" w:fill="auto"/>
          </w:tcPr>
          <w:p w14:paraId="41838C36" w14:textId="72DDBE65" w:rsidR="00DB62CB" w:rsidRPr="00DD195A" w:rsidRDefault="00DB62CB">
            <w:pPr>
              <w:pStyle w:val="TableText"/>
              <w:rPr>
                <w:color w:val="auto"/>
              </w:rPr>
            </w:pPr>
            <w:r w:rsidRPr="00DD195A">
              <w:rPr>
                <w:color w:val="auto"/>
              </w:rPr>
              <w:t>IA4.1 Co-design a national preparedness exercise and commence workshops to agree on critical national practices.</w:t>
            </w:r>
          </w:p>
        </w:tc>
        <w:tc>
          <w:tcPr>
            <w:tcW w:w="342" w:type="pct"/>
            <w:tcBorders>
              <w:top w:val="single" w:sz="8" w:space="0" w:color="000000"/>
              <w:bottom w:val="single" w:sz="4" w:space="0" w:color="auto"/>
            </w:tcBorders>
            <w:shd w:val="clear" w:color="auto" w:fill="auto"/>
          </w:tcPr>
          <w:p w14:paraId="6EA6D94B" w14:textId="3357D7CC" w:rsidR="00DB62CB" w:rsidRPr="00DD195A" w:rsidRDefault="00E065A5">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9" w:type="pct"/>
            <w:tcBorders>
              <w:top w:val="single" w:sz="8" w:space="0" w:color="000000"/>
              <w:bottom w:val="single" w:sz="4" w:space="0" w:color="auto"/>
            </w:tcBorders>
            <w:shd w:val="clear" w:color="auto" w:fill="auto"/>
          </w:tcPr>
          <w:p w14:paraId="7572D201" w14:textId="40C830D3" w:rsidR="008528B4" w:rsidRPr="00DD195A" w:rsidRDefault="00B00A75"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Complete</w:t>
            </w:r>
          </w:p>
          <w:p w14:paraId="7F3B9975" w14:textId="226241F0"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May</w:t>
            </w:r>
            <w:r w:rsidR="00636B47" w:rsidRPr="00DD195A">
              <w:rPr>
                <w:color w:val="auto"/>
              </w:rPr>
              <w:t xml:space="preserve"> </w:t>
            </w:r>
            <w:r w:rsidRPr="00DD195A">
              <w:rPr>
                <w:color w:val="auto"/>
              </w:rPr>
              <w:t>2025</w:t>
            </w:r>
          </w:p>
        </w:tc>
        <w:tc>
          <w:tcPr>
            <w:tcW w:w="2810" w:type="pct"/>
            <w:tcBorders>
              <w:top w:val="single" w:sz="8" w:space="0" w:color="000000"/>
              <w:bottom w:val="single" w:sz="4" w:space="0" w:color="auto"/>
            </w:tcBorders>
            <w:shd w:val="clear" w:color="auto" w:fill="auto"/>
          </w:tcPr>
          <w:p w14:paraId="2C7B26ED" w14:textId="0AA3DF61" w:rsidR="00DB62CB" w:rsidRPr="00DD195A" w:rsidRDefault="003C6D3F">
            <w:pPr>
              <w:pStyle w:val="TableText"/>
              <w:cnfStyle w:val="000000100000" w:firstRow="0" w:lastRow="0" w:firstColumn="0" w:lastColumn="0" w:oddVBand="0" w:evenVBand="0" w:oddHBand="1" w:evenHBand="0" w:firstRowFirstColumn="0" w:firstRowLastColumn="0" w:lastRowFirstColumn="0" w:lastRowLastColumn="0"/>
              <w:rPr>
                <w:color w:val="auto"/>
              </w:rPr>
            </w:pPr>
            <w:hyperlink r:id="rId44" w:history="1">
              <w:r w:rsidRPr="00DD195A">
                <w:rPr>
                  <w:rStyle w:val="Hyperlink"/>
                  <w:color w:val="auto"/>
                </w:rPr>
                <w:t>Exercise Convergence</w:t>
              </w:r>
            </w:hyperlink>
            <w:r w:rsidR="005C3995" w:rsidRPr="00DD195A">
              <w:rPr>
                <w:color w:val="auto"/>
              </w:rPr>
              <w:t xml:space="preserve">, conducted by the National Emergency Management Agency (NEMA) between </w:t>
            </w:r>
            <w:r w:rsidR="002352F7" w:rsidRPr="00DD195A">
              <w:rPr>
                <w:color w:val="auto"/>
              </w:rPr>
              <w:t>26 to 28 May</w:t>
            </w:r>
            <w:r w:rsidR="00E4703E" w:rsidRPr="00DD195A">
              <w:rPr>
                <w:color w:val="auto"/>
              </w:rPr>
              <w:t xml:space="preserve"> </w:t>
            </w:r>
            <w:r w:rsidR="003852C9" w:rsidRPr="00DD195A">
              <w:rPr>
                <w:color w:val="auto"/>
              </w:rPr>
              <w:t>2025</w:t>
            </w:r>
            <w:r w:rsidR="005C3995" w:rsidRPr="00DD195A">
              <w:rPr>
                <w:color w:val="auto"/>
              </w:rPr>
              <w:t>, brought</w:t>
            </w:r>
            <w:r w:rsidR="00923016" w:rsidRPr="00DD195A">
              <w:rPr>
                <w:color w:val="auto"/>
              </w:rPr>
              <w:t xml:space="preserve"> </w:t>
            </w:r>
            <w:r w:rsidR="00A10769" w:rsidRPr="00DD195A">
              <w:rPr>
                <w:color w:val="auto"/>
              </w:rPr>
              <w:t xml:space="preserve">together </w:t>
            </w:r>
            <w:r w:rsidR="00E065A5" w:rsidRPr="00DD195A">
              <w:rPr>
                <w:color w:val="auto"/>
              </w:rPr>
              <w:t>more than 300 participants from government, industry</w:t>
            </w:r>
            <w:r w:rsidR="005C3995" w:rsidRPr="00DD195A">
              <w:rPr>
                <w:color w:val="auto"/>
              </w:rPr>
              <w:t>, emergency services</w:t>
            </w:r>
            <w:r w:rsidR="00E065A5" w:rsidRPr="00DD195A">
              <w:rPr>
                <w:color w:val="auto"/>
              </w:rPr>
              <w:t xml:space="preserve">, not-for-profit organisations and communication specialists. </w:t>
            </w:r>
            <w:r w:rsidR="005C3995" w:rsidRPr="00DD195A">
              <w:rPr>
                <w:color w:val="auto"/>
              </w:rPr>
              <w:t>DAFF worked</w:t>
            </w:r>
            <w:r w:rsidR="0091392C" w:rsidRPr="00DD195A">
              <w:rPr>
                <w:color w:val="auto"/>
              </w:rPr>
              <w:t xml:space="preserve"> with </w:t>
            </w:r>
            <w:r w:rsidR="005C3995" w:rsidRPr="00DD195A">
              <w:rPr>
                <w:color w:val="auto"/>
              </w:rPr>
              <w:t>NEMA to co-design a</w:t>
            </w:r>
            <w:r w:rsidR="0091392C" w:rsidRPr="00DD195A">
              <w:rPr>
                <w:color w:val="auto"/>
              </w:rPr>
              <w:t xml:space="preserve"> high pathogenicity avian influenza (HPAI</w:t>
            </w:r>
            <w:r w:rsidR="005C3995" w:rsidRPr="00DD195A">
              <w:rPr>
                <w:color w:val="auto"/>
              </w:rPr>
              <w:t>) scenario to incorporate into the exercise, enabling the consideration of biosecurity crises within the broader national emergency management architecture.</w:t>
            </w:r>
            <w:r w:rsidR="00D54275" w:rsidRPr="00DD195A">
              <w:rPr>
                <w:color w:val="auto"/>
              </w:rPr>
              <w:t xml:space="preserve"> </w:t>
            </w:r>
            <w:r w:rsidR="006943BB" w:rsidRPr="00DD195A">
              <w:rPr>
                <w:color w:val="auto"/>
              </w:rPr>
              <w:t>Outcomes included</w:t>
            </w:r>
            <w:r w:rsidR="002D6069" w:rsidRPr="00DD195A">
              <w:rPr>
                <w:color w:val="auto"/>
              </w:rPr>
              <w:t xml:space="preserve"> insights into the challenges and opportunities of managing concurrent and compounding crises</w:t>
            </w:r>
            <w:r w:rsidR="00B466EC" w:rsidRPr="00DD195A">
              <w:rPr>
                <w:color w:val="auto"/>
              </w:rPr>
              <w:t xml:space="preserve">. The </w:t>
            </w:r>
            <w:r w:rsidR="002D30A5" w:rsidRPr="00DD195A">
              <w:rPr>
                <w:color w:val="auto"/>
              </w:rPr>
              <w:t xml:space="preserve">outcomes of which </w:t>
            </w:r>
            <w:r w:rsidR="00C31521" w:rsidRPr="00DD195A">
              <w:rPr>
                <w:color w:val="auto"/>
              </w:rPr>
              <w:t xml:space="preserve">help improve Australia’s </w:t>
            </w:r>
            <w:r w:rsidR="0094304E" w:rsidRPr="00DD195A">
              <w:rPr>
                <w:color w:val="auto"/>
              </w:rPr>
              <w:t>ability to respond to and recover from any crisis.</w:t>
            </w:r>
          </w:p>
        </w:tc>
      </w:tr>
      <w:tr w:rsidR="00705AE8" w:rsidRPr="00DD195A" w14:paraId="6AC9D7BB" w14:textId="77777777" w:rsidTr="00276FD0">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56532147" w14:textId="462BAB8E" w:rsidR="00DB62CB" w:rsidRPr="00DD195A" w:rsidRDefault="00DB62CB">
            <w:pPr>
              <w:pStyle w:val="TableText"/>
              <w:rPr>
                <w:color w:val="auto"/>
              </w:rPr>
            </w:pPr>
            <w:r w:rsidRPr="00DD195A">
              <w:rPr>
                <w:color w:val="auto"/>
              </w:rPr>
              <w:t>IA4.2 Agree to national biosecurity recovery principles. The recovery principles should align with contemporary recovery best practice in other hazards, be mainstreamed across the national biosecurity system and be effectively communicated.</w:t>
            </w:r>
          </w:p>
        </w:tc>
        <w:tc>
          <w:tcPr>
            <w:tcW w:w="342" w:type="pct"/>
            <w:tcBorders>
              <w:top w:val="single" w:sz="4" w:space="0" w:color="auto"/>
              <w:bottom w:val="single" w:sz="4" w:space="0" w:color="auto"/>
            </w:tcBorders>
          </w:tcPr>
          <w:p w14:paraId="191F75B2" w14:textId="77777777" w:rsidR="00DB62CB" w:rsidRPr="00DD195A" w:rsidRDefault="008E47D3">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p w14:paraId="4E3094DB" w14:textId="146145BF" w:rsidR="00DB62CB" w:rsidRPr="00DD195A" w:rsidRDefault="00A2492A">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W</w:t>
            </w:r>
            <w:r w:rsidR="0066471D" w:rsidRPr="00DD195A">
              <w:rPr>
                <w:color w:val="auto"/>
              </w:rPr>
              <w:t>A</w:t>
            </w:r>
          </w:p>
        </w:tc>
        <w:tc>
          <w:tcPr>
            <w:tcW w:w="389" w:type="pct"/>
            <w:tcBorders>
              <w:top w:val="single" w:sz="4" w:space="0" w:color="auto"/>
              <w:bottom w:val="single" w:sz="4" w:space="0" w:color="auto"/>
            </w:tcBorders>
          </w:tcPr>
          <w:p w14:paraId="1A78037A" w14:textId="10CDC6CD" w:rsidR="00906400" w:rsidRPr="00DD195A" w:rsidRDefault="007169E2"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092A16C5" w14:textId="35BBC945" w:rsidR="00906400" w:rsidRPr="00DD195A" w:rsidRDefault="0090640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Aug 2025</w:t>
            </w:r>
          </w:p>
          <w:p w14:paraId="0A21B6B7" w14:textId="77777777"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Expected</w:t>
            </w:r>
          </w:p>
          <w:p w14:paraId="38CB7D43" w14:textId="17828B35" w:rsidR="00DB62CB" w:rsidRPr="00DD195A" w:rsidRDefault="00FC4DF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Dec </w:t>
            </w:r>
            <w:r w:rsidR="00636B47" w:rsidRPr="00DD195A">
              <w:rPr>
                <w:color w:val="auto"/>
              </w:rPr>
              <w:t>2026</w:t>
            </w:r>
          </w:p>
        </w:tc>
        <w:tc>
          <w:tcPr>
            <w:tcW w:w="2810" w:type="pct"/>
            <w:tcBorders>
              <w:top w:val="single" w:sz="4" w:space="0" w:color="auto"/>
              <w:bottom w:val="single" w:sz="4" w:space="0" w:color="auto"/>
            </w:tcBorders>
          </w:tcPr>
          <w:p w14:paraId="719135CC" w14:textId="52FC06D7" w:rsidR="00DB62CB" w:rsidRPr="00DD195A" w:rsidRDefault="00FF4441">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Initial work has been undertaken to ag</w:t>
            </w:r>
            <w:r w:rsidR="00D87F0B" w:rsidRPr="00DD195A">
              <w:rPr>
                <w:color w:val="auto"/>
              </w:rPr>
              <w:t>ree on the policy paper position</w:t>
            </w:r>
            <w:r w:rsidR="00341BE3" w:rsidRPr="00DD195A">
              <w:rPr>
                <w:color w:val="auto"/>
              </w:rPr>
              <w:t xml:space="preserve"> for endorsement </w:t>
            </w:r>
            <w:r w:rsidR="003D7A3B" w:rsidRPr="00DD195A">
              <w:rPr>
                <w:color w:val="auto"/>
              </w:rPr>
              <w:t xml:space="preserve">by </w:t>
            </w:r>
            <w:r w:rsidR="00B36145" w:rsidRPr="00DD195A">
              <w:rPr>
                <w:color w:val="auto"/>
              </w:rPr>
              <w:t>the Agriculture Senior Officials’ Committee (</w:t>
            </w:r>
            <w:r w:rsidR="003D7A3B" w:rsidRPr="00DD195A">
              <w:rPr>
                <w:color w:val="auto"/>
              </w:rPr>
              <w:t>AGSOC</w:t>
            </w:r>
            <w:r w:rsidR="00B36145" w:rsidRPr="00DD195A">
              <w:rPr>
                <w:color w:val="auto"/>
              </w:rPr>
              <w:t>)</w:t>
            </w:r>
            <w:r w:rsidR="003D7A3B" w:rsidRPr="00DD195A">
              <w:rPr>
                <w:color w:val="auto"/>
              </w:rPr>
              <w:t xml:space="preserve">. </w:t>
            </w:r>
            <w:r w:rsidR="00BF19DB" w:rsidRPr="00DD195A">
              <w:rPr>
                <w:color w:val="auto"/>
              </w:rPr>
              <w:t xml:space="preserve">This </w:t>
            </w:r>
            <w:r w:rsidR="00397666" w:rsidRPr="00DD195A">
              <w:rPr>
                <w:color w:val="auto"/>
              </w:rPr>
              <w:t>inform</w:t>
            </w:r>
            <w:r w:rsidR="00BA4E98" w:rsidRPr="00DD195A">
              <w:rPr>
                <w:color w:val="auto"/>
              </w:rPr>
              <w:t>s</w:t>
            </w:r>
            <w:r w:rsidR="005D24BA" w:rsidRPr="00DD195A">
              <w:rPr>
                <w:color w:val="auto"/>
              </w:rPr>
              <w:t xml:space="preserve"> the development of an implementation plan that sets out strategy to mainstream and communicate across the national biosecurity system. </w:t>
            </w:r>
            <w:r w:rsidR="002F1253" w:rsidRPr="00DD195A">
              <w:rPr>
                <w:color w:val="auto"/>
              </w:rPr>
              <w:t>This</w:t>
            </w:r>
            <w:r w:rsidR="00EC727B" w:rsidRPr="00DD195A">
              <w:rPr>
                <w:color w:val="auto"/>
              </w:rPr>
              <w:t xml:space="preserve"> activity</w:t>
            </w:r>
            <w:r w:rsidR="002F1253" w:rsidRPr="00DD195A">
              <w:rPr>
                <w:color w:val="auto"/>
              </w:rPr>
              <w:t xml:space="preserve"> </w:t>
            </w:r>
            <w:r w:rsidR="0066102A" w:rsidRPr="00DD195A">
              <w:rPr>
                <w:color w:val="auto"/>
              </w:rPr>
              <w:t>a</w:t>
            </w:r>
            <w:r w:rsidR="00F3044C" w:rsidRPr="00DD195A">
              <w:rPr>
                <w:color w:val="auto"/>
              </w:rPr>
              <w:t>ims to e</w:t>
            </w:r>
            <w:r w:rsidR="002F1253" w:rsidRPr="00DD195A">
              <w:rPr>
                <w:color w:val="auto"/>
              </w:rPr>
              <w:t>stablish nationally agreed recovery principles that align with contemporary recovery best practice in other hazards</w:t>
            </w:r>
            <w:r w:rsidR="005243CA" w:rsidRPr="00DD195A">
              <w:rPr>
                <w:color w:val="auto"/>
              </w:rPr>
              <w:t>. E</w:t>
            </w:r>
            <w:r w:rsidR="00493A33" w:rsidRPr="00DD195A">
              <w:rPr>
                <w:color w:val="auto"/>
              </w:rPr>
              <w:t xml:space="preserve">nsuring that </w:t>
            </w:r>
            <w:r w:rsidR="00067C9C" w:rsidRPr="00DD195A">
              <w:rPr>
                <w:color w:val="auto"/>
              </w:rPr>
              <w:t>recovery</w:t>
            </w:r>
            <w:r w:rsidR="009931A6" w:rsidRPr="00DD195A">
              <w:rPr>
                <w:color w:val="auto"/>
              </w:rPr>
              <w:t xml:space="preserve"> from </w:t>
            </w:r>
            <w:r w:rsidR="0076186F" w:rsidRPr="00DD195A">
              <w:rPr>
                <w:color w:val="auto"/>
              </w:rPr>
              <w:t xml:space="preserve">biosecurity threats is </w:t>
            </w:r>
            <w:r w:rsidR="00D174BD" w:rsidRPr="00DD195A">
              <w:rPr>
                <w:color w:val="auto"/>
              </w:rPr>
              <w:t>more</w:t>
            </w:r>
            <w:r w:rsidR="008F38A8" w:rsidRPr="00DD195A">
              <w:rPr>
                <w:color w:val="auto"/>
              </w:rPr>
              <w:t xml:space="preserve"> </w:t>
            </w:r>
            <w:r w:rsidR="00F53FC5" w:rsidRPr="00DD195A">
              <w:rPr>
                <w:color w:val="auto"/>
              </w:rPr>
              <w:t xml:space="preserve">effective and efficient </w:t>
            </w:r>
            <w:r w:rsidR="00D174BD" w:rsidRPr="00DD195A">
              <w:rPr>
                <w:color w:val="auto"/>
              </w:rPr>
              <w:t xml:space="preserve">from </w:t>
            </w:r>
            <w:r w:rsidR="00290C10" w:rsidRPr="00DD195A">
              <w:rPr>
                <w:color w:val="auto"/>
              </w:rPr>
              <w:t>a consistent national approach.</w:t>
            </w:r>
            <w:r w:rsidR="004A7EEA" w:rsidRPr="00DD195A">
              <w:rPr>
                <w:color w:val="auto"/>
              </w:rPr>
              <w:t xml:space="preserve"> Updated timeframe reflects</w:t>
            </w:r>
            <w:r w:rsidR="001B7572" w:rsidRPr="00DD195A">
              <w:rPr>
                <w:color w:val="auto"/>
              </w:rPr>
              <w:t xml:space="preserve"> ongoing development</w:t>
            </w:r>
            <w:r w:rsidR="000A21CF" w:rsidRPr="00DD195A">
              <w:rPr>
                <w:color w:val="auto"/>
              </w:rPr>
              <w:t xml:space="preserve"> and </w:t>
            </w:r>
            <w:r w:rsidR="00250320" w:rsidRPr="00DD195A">
              <w:rPr>
                <w:color w:val="auto"/>
              </w:rPr>
              <w:t>iteration</w:t>
            </w:r>
            <w:r w:rsidR="00055E68" w:rsidRPr="00DD195A">
              <w:rPr>
                <w:color w:val="auto"/>
              </w:rPr>
              <w:t xml:space="preserve"> </w:t>
            </w:r>
            <w:r w:rsidR="001B7572" w:rsidRPr="00DD195A">
              <w:rPr>
                <w:color w:val="auto"/>
              </w:rPr>
              <w:t>of recovery principles</w:t>
            </w:r>
            <w:r w:rsidR="004A31EE" w:rsidRPr="00DD195A">
              <w:rPr>
                <w:color w:val="auto"/>
              </w:rPr>
              <w:t xml:space="preserve"> </w:t>
            </w:r>
            <w:r w:rsidR="00E01BDD" w:rsidRPr="00DD195A">
              <w:rPr>
                <w:color w:val="auto"/>
              </w:rPr>
              <w:t>linked to best practice</w:t>
            </w:r>
            <w:r w:rsidR="000A21CF" w:rsidRPr="00DD195A">
              <w:rPr>
                <w:color w:val="auto"/>
              </w:rPr>
              <w:t>.</w:t>
            </w:r>
          </w:p>
        </w:tc>
      </w:tr>
      <w:tr w:rsidR="00705AE8" w:rsidRPr="00DD195A" w14:paraId="21E2C07D" w14:textId="77777777" w:rsidTr="00276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5C660E41" w14:textId="6A9AF9B1" w:rsidR="00DB62CB" w:rsidRPr="00DD195A" w:rsidRDefault="00DB62CB">
            <w:pPr>
              <w:pStyle w:val="TableText"/>
              <w:rPr>
                <w:color w:val="auto"/>
              </w:rPr>
            </w:pPr>
            <w:r w:rsidRPr="00DD195A">
              <w:rPr>
                <w:color w:val="auto"/>
              </w:rPr>
              <w:t>IA4.3 Co-design a national horizon scanning and fore sighting framework. Using the framework, develop a horizon scanning and fore sighting document to test and validate that it produces meaningful insights which can be used to inform prioritisation decisions.</w:t>
            </w:r>
          </w:p>
        </w:tc>
        <w:tc>
          <w:tcPr>
            <w:tcW w:w="342" w:type="pct"/>
            <w:tcBorders>
              <w:top w:val="single" w:sz="4" w:space="0" w:color="auto"/>
              <w:bottom w:val="single" w:sz="4" w:space="0" w:color="auto"/>
            </w:tcBorders>
            <w:shd w:val="clear" w:color="auto" w:fill="auto"/>
          </w:tcPr>
          <w:p w14:paraId="523DAE0D" w14:textId="5CFA8F16" w:rsidR="00DB62CB" w:rsidRPr="00DD195A" w:rsidRDefault="00297B0F">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9" w:type="pct"/>
            <w:tcBorders>
              <w:top w:val="single" w:sz="4" w:space="0" w:color="auto"/>
              <w:bottom w:val="single" w:sz="4" w:space="0" w:color="auto"/>
            </w:tcBorders>
            <w:shd w:val="clear" w:color="auto" w:fill="auto"/>
          </w:tcPr>
          <w:p w14:paraId="5E7EBB0F" w14:textId="77777777" w:rsidR="007E74AD" w:rsidRPr="00DD195A" w:rsidRDefault="007169E2"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234B0BC8" w14:textId="16FC0CAB" w:rsidR="00DB62CB" w:rsidRPr="00DD195A" w:rsidRDefault="005F72A5"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Dec</w:t>
            </w:r>
            <w:r w:rsidR="007E74AD" w:rsidRPr="00DD195A">
              <w:rPr>
                <w:color w:val="auto"/>
              </w:rPr>
              <w:t xml:space="preserve"> </w:t>
            </w:r>
            <w:r w:rsidRPr="00DD195A">
              <w:rPr>
                <w:color w:val="auto"/>
              </w:rPr>
              <w:t>2026</w:t>
            </w:r>
          </w:p>
        </w:tc>
        <w:tc>
          <w:tcPr>
            <w:tcW w:w="2810" w:type="pct"/>
            <w:tcBorders>
              <w:top w:val="single" w:sz="4" w:space="0" w:color="auto"/>
              <w:bottom w:val="single" w:sz="4" w:space="0" w:color="auto"/>
            </w:tcBorders>
            <w:shd w:val="clear" w:color="auto" w:fill="auto"/>
          </w:tcPr>
          <w:p w14:paraId="110FB015" w14:textId="3BF3F320" w:rsidR="00DB62CB" w:rsidRPr="00DD195A" w:rsidRDefault="00403195">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Initial </w:t>
            </w:r>
            <w:r w:rsidR="00484F0F" w:rsidRPr="00DD195A">
              <w:rPr>
                <w:color w:val="auto"/>
              </w:rPr>
              <w:t>strategic discussion</w:t>
            </w:r>
            <w:r w:rsidR="000E7710" w:rsidRPr="00DD195A">
              <w:rPr>
                <w:color w:val="auto"/>
              </w:rPr>
              <w:t>s</w:t>
            </w:r>
            <w:r w:rsidRPr="00DD195A">
              <w:rPr>
                <w:color w:val="auto"/>
              </w:rPr>
              <w:t xml:space="preserve"> </w:t>
            </w:r>
            <w:r w:rsidR="000E7710" w:rsidRPr="00DD195A">
              <w:rPr>
                <w:color w:val="auto"/>
              </w:rPr>
              <w:t>on</w:t>
            </w:r>
            <w:r w:rsidRPr="00DD195A">
              <w:rPr>
                <w:color w:val="auto"/>
              </w:rPr>
              <w:t xml:space="preserve"> th</w:t>
            </w:r>
            <w:r w:rsidR="0034466B" w:rsidRPr="00DD195A">
              <w:rPr>
                <w:color w:val="auto"/>
              </w:rPr>
              <w:t xml:space="preserve">e project scope </w:t>
            </w:r>
            <w:r w:rsidR="002D27A3" w:rsidRPr="00DD195A">
              <w:rPr>
                <w:color w:val="auto"/>
              </w:rPr>
              <w:t xml:space="preserve">and approach </w:t>
            </w:r>
            <w:r w:rsidR="003571A5" w:rsidRPr="00DD195A">
              <w:rPr>
                <w:color w:val="auto"/>
              </w:rPr>
              <w:t xml:space="preserve">have been undertaken </w:t>
            </w:r>
            <w:r w:rsidR="00892314" w:rsidRPr="00DD195A">
              <w:rPr>
                <w:rFonts w:eastAsiaTheme="minorEastAsia"/>
                <w:color w:val="auto"/>
                <w:szCs w:val="18"/>
              </w:rPr>
              <w:t xml:space="preserve">with Department of Primary Industries, Queensland, through </w:t>
            </w:r>
            <w:r w:rsidR="003571A5" w:rsidRPr="00DD195A">
              <w:rPr>
                <w:color w:val="auto"/>
              </w:rPr>
              <w:t xml:space="preserve">the </w:t>
            </w:r>
            <w:r w:rsidR="00892314" w:rsidRPr="00DD195A">
              <w:rPr>
                <w:rFonts w:eastAsiaTheme="minorEastAsia"/>
                <w:color w:val="auto"/>
                <w:szCs w:val="18"/>
              </w:rPr>
              <w:t>National Biosecurity Communication and Engagement Network.</w:t>
            </w:r>
            <w:r w:rsidR="00297B0F" w:rsidRPr="00DD195A">
              <w:rPr>
                <w:color w:val="auto"/>
              </w:rPr>
              <w:t xml:space="preserve"> The outcome of this activity aims to </w:t>
            </w:r>
            <w:r w:rsidR="00713C3A" w:rsidRPr="00DD195A">
              <w:rPr>
                <w:color w:val="auto"/>
              </w:rPr>
              <w:t xml:space="preserve">provide a </w:t>
            </w:r>
            <w:r w:rsidR="00892314" w:rsidRPr="00DD195A">
              <w:rPr>
                <w:rFonts w:eastAsiaTheme="minorEastAsia"/>
                <w:color w:val="auto"/>
                <w:szCs w:val="18"/>
              </w:rPr>
              <w:t>consistent and mutually beneficial framework for the Commonwealth and jurisdictions to test and validate how horizon scanning and fore sighting can reduce uncertainty and inform decision making as it relates to threats to the national biosecurity system.</w:t>
            </w:r>
          </w:p>
        </w:tc>
      </w:tr>
      <w:tr w:rsidR="00705AE8" w:rsidRPr="00DD195A" w14:paraId="4D69E8C2" w14:textId="77777777" w:rsidTr="000B3B0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12FF515B" w14:textId="64BC4303" w:rsidR="00DB62CB" w:rsidRPr="00DD195A" w:rsidRDefault="00DB62CB">
            <w:pPr>
              <w:pStyle w:val="TableText"/>
              <w:rPr>
                <w:color w:val="auto"/>
              </w:rPr>
            </w:pPr>
            <w:r w:rsidRPr="00DD195A">
              <w:rPr>
                <w:color w:val="auto"/>
              </w:rPr>
              <w:t xml:space="preserve">IA4.4.1 See activities under initial actions IA 3.2 and IA3.3, which will provide a foundation for this action. Outcomes of these activities should be considered for extension in a future </w:t>
            </w:r>
            <w:r w:rsidR="004106BE" w:rsidRPr="00DD195A">
              <w:rPr>
                <w:color w:val="auto"/>
              </w:rPr>
              <w:t>NBS A</w:t>
            </w:r>
            <w:r w:rsidRPr="00DD195A">
              <w:rPr>
                <w:color w:val="auto"/>
              </w:rPr>
              <w:t xml:space="preserve">ction </w:t>
            </w:r>
            <w:r w:rsidR="004106BE" w:rsidRPr="00DD195A">
              <w:rPr>
                <w:color w:val="auto"/>
              </w:rPr>
              <w:t>P</w:t>
            </w:r>
            <w:r w:rsidRPr="00DD195A">
              <w:rPr>
                <w:color w:val="auto"/>
              </w:rPr>
              <w:t>lan to support IA4.4.</w:t>
            </w:r>
          </w:p>
        </w:tc>
        <w:tc>
          <w:tcPr>
            <w:tcW w:w="342" w:type="pct"/>
            <w:tcBorders>
              <w:top w:val="single" w:sz="4" w:space="0" w:color="auto"/>
              <w:bottom w:val="single" w:sz="4" w:space="0" w:color="auto"/>
            </w:tcBorders>
          </w:tcPr>
          <w:p w14:paraId="67E0D0A5" w14:textId="0D6206DB" w:rsidR="00DB62CB" w:rsidRPr="00DD195A" w:rsidRDefault="002B2004">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TBC</w:t>
            </w:r>
          </w:p>
        </w:tc>
        <w:tc>
          <w:tcPr>
            <w:tcW w:w="389" w:type="pct"/>
            <w:tcBorders>
              <w:top w:val="single" w:sz="4" w:space="0" w:color="auto"/>
              <w:bottom w:val="single" w:sz="4" w:space="0" w:color="auto"/>
            </w:tcBorders>
          </w:tcPr>
          <w:p w14:paraId="1E644B24" w14:textId="3FA7515B" w:rsidR="00A6120F" w:rsidRPr="00DD195A" w:rsidRDefault="0027741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08A376A7" w14:textId="37617DE3" w:rsidR="00A6120F" w:rsidRPr="00DD195A" w:rsidRDefault="00A6120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Oct 2026</w:t>
            </w:r>
          </w:p>
          <w:p w14:paraId="189B73CC" w14:textId="77777777" w:rsidR="00315AA3" w:rsidRPr="00DD195A" w:rsidRDefault="00DB62CB" w:rsidP="002C34D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Awaiting</w:t>
            </w:r>
          </w:p>
          <w:p w14:paraId="36B139CF" w14:textId="32273446" w:rsidR="00DB62CB" w:rsidRPr="00DD195A" w:rsidRDefault="00315AA3"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I</w:t>
            </w:r>
            <w:r w:rsidR="00DB62CB" w:rsidRPr="00DD195A">
              <w:rPr>
                <w:color w:val="auto"/>
              </w:rPr>
              <w:t>A3.1</w:t>
            </w:r>
          </w:p>
        </w:tc>
        <w:tc>
          <w:tcPr>
            <w:tcW w:w="2810" w:type="pct"/>
            <w:tcBorders>
              <w:top w:val="single" w:sz="4" w:space="0" w:color="auto"/>
              <w:bottom w:val="single" w:sz="4" w:space="0" w:color="auto"/>
            </w:tcBorders>
          </w:tcPr>
          <w:p w14:paraId="117D5678" w14:textId="77777777" w:rsidR="00DB62CB" w:rsidRPr="00DD195A" w:rsidRDefault="00C30C7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This activity is reliant on the </w:t>
            </w:r>
            <w:r w:rsidR="005E6FC6" w:rsidRPr="00DD195A">
              <w:rPr>
                <w:color w:val="auto"/>
              </w:rPr>
              <w:t xml:space="preserve">progression </w:t>
            </w:r>
            <w:r w:rsidRPr="00DD195A">
              <w:rPr>
                <w:color w:val="auto"/>
              </w:rPr>
              <w:t>of IA3.1</w:t>
            </w:r>
            <w:r w:rsidR="005E6FC6" w:rsidRPr="00DD195A">
              <w:rPr>
                <w:color w:val="auto"/>
              </w:rPr>
              <w:t xml:space="preserve">, there will be further opportunity </w:t>
            </w:r>
            <w:r w:rsidR="00DE02D5" w:rsidRPr="00DD195A">
              <w:rPr>
                <w:color w:val="auto"/>
              </w:rPr>
              <w:t>expand</w:t>
            </w:r>
            <w:r w:rsidR="005E6FC6" w:rsidRPr="00DD195A">
              <w:rPr>
                <w:color w:val="auto"/>
              </w:rPr>
              <w:t xml:space="preserve"> </w:t>
            </w:r>
            <w:r w:rsidR="00E51664" w:rsidRPr="00DD195A">
              <w:rPr>
                <w:color w:val="auto"/>
              </w:rPr>
              <w:t>continuous learning</w:t>
            </w:r>
            <w:r w:rsidR="00F649F3" w:rsidRPr="00DD195A">
              <w:rPr>
                <w:color w:val="auto"/>
              </w:rPr>
              <w:t xml:space="preserve"> in the biosecurity workforce throughout the pro</w:t>
            </w:r>
            <w:r w:rsidR="00557638" w:rsidRPr="00DD195A">
              <w:rPr>
                <w:color w:val="auto"/>
              </w:rPr>
              <w:t>gression of IA3.1</w:t>
            </w:r>
            <w:r w:rsidRPr="00DD195A">
              <w:rPr>
                <w:color w:val="auto"/>
              </w:rPr>
              <w:t>.</w:t>
            </w:r>
            <w:r w:rsidR="00557638" w:rsidRPr="00DD195A">
              <w:rPr>
                <w:color w:val="auto"/>
              </w:rPr>
              <w:t xml:space="preserve"> </w:t>
            </w:r>
            <w:r w:rsidR="00707FC9" w:rsidRPr="00DD195A">
              <w:rPr>
                <w:color w:val="auto"/>
              </w:rPr>
              <w:t xml:space="preserve">Continuous learning should be a </w:t>
            </w:r>
            <w:r w:rsidR="00CE6353" w:rsidRPr="00DD195A">
              <w:rPr>
                <w:color w:val="auto"/>
              </w:rPr>
              <w:t xml:space="preserve">key </w:t>
            </w:r>
            <w:r w:rsidR="00707FC9" w:rsidRPr="00DD195A">
              <w:rPr>
                <w:color w:val="auto"/>
              </w:rPr>
              <w:t>discussion topic for IA3.3.1</w:t>
            </w:r>
            <w:r w:rsidR="00CE6353" w:rsidRPr="00DD195A">
              <w:rPr>
                <w:color w:val="auto"/>
              </w:rPr>
              <w:t xml:space="preserve">, with </w:t>
            </w:r>
            <w:r w:rsidR="006B03CD" w:rsidRPr="00DD195A">
              <w:rPr>
                <w:color w:val="auto"/>
              </w:rPr>
              <w:t>considerations</w:t>
            </w:r>
            <w:r w:rsidR="00F7230F" w:rsidRPr="00DD195A">
              <w:rPr>
                <w:color w:val="auto"/>
              </w:rPr>
              <w:t xml:space="preserve"> for</w:t>
            </w:r>
            <w:r w:rsidR="006B03CD" w:rsidRPr="00DD195A">
              <w:rPr>
                <w:color w:val="auto"/>
              </w:rPr>
              <w:t xml:space="preserve"> </w:t>
            </w:r>
            <w:r w:rsidR="00747B2C" w:rsidRPr="00DD195A">
              <w:rPr>
                <w:color w:val="auto"/>
              </w:rPr>
              <w:t xml:space="preserve">achievable </w:t>
            </w:r>
            <w:r w:rsidR="00F7230F" w:rsidRPr="00DD195A">
              <w:rPr>
                <w:color w:val="auto"/>
              </w:rPr>
              <w:t xml:space="preserve">outputs with </w:t>
            </w:r>
            <w:r w:rsidR="006B03CD" w:rsidRPr="00DD195A">
              <w:rPr>
                <w:color w:val="auto"/>
              </w:rPr>
              <w:t xml:space="preserve">impactful </w:t>
            </w:r>
            <w:r w:rsidR="00F7230F" w:rsidRPr="00DD195A">
              <w:rPr>
                <w:color w:val="auto"/>
              </w:rPr>
              <w:t>outcomes.</w:t>
            </w:r>
          </w:p>
          <w:p w14:paraId="48039B4E" w14:textId="7BD44C17" w:rsidR="00B66DAB" w:rsidRPr="00DD195A" w:rsidRDefault="00B66DA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Outcomes of these activities will inform future national reforms. </w:t>
            </w:r>
          </w:p>
        </w:tc>
      </w:tr>
      <w:tr w:rsidR="00705AE8" w:rsidRPr="00DD195A" w14:paraId="0EC9D619" w14:textId="77777777" w:rsidTr="000B3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73134A1E" w14:textId="250D2DDC" w:rsidR="00DB62CB" w:rsidRPr="00DD195A" w:rsidRDefault="00DB62CB">
            <w:pPr>
              <w:pStyle w:val="TableText"/>
              <w:rPr>
                <w:color w:val="auto"/>
              </w:rPr>
            </w:pPr>
            <w:r w:rsidRPr="00DD195A">
              <w:rPr>
                <w:color w:val="auto"/>
              </w:rPr>
              <w:t>IA4.4.2 Jurisdictions to consider the use of their existing Biosecurity Forums to support continuous learning.</w:t>
            </w:r>
          </w:p>
        </w:tc>
        <w:tc>
          <w:tcPr>
            <w:tcW w:w="342" w:type="pct"/>
            <w:tcBorders>
              <w:top w:val="single" w:sz="4" w:space="0" w:color="auto"/>
              <w:bottom w:val="single" w:sz="4" w:space="0" w:color="auto"/>
            </w:tcBorders>
            <w:shd w:val="clear" w:color="auto" w:fill="auto"/>
          </w:tcPr>
          <w:p w14:paraId="7D387D2B" w14:textId="2D80A2E7" w:rsidR="0023075B" w:rsidRPr="00DD195A" w:rsidRDefault="0023075B"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A</w:t>
            </w:r>
            <w:r w:rsidR="0066471D" w:rsidRPr="00DD195A">
              <w:rPr>
                <w:color w:val="auto"/>
              </w:rPr>
              <w:t>CT</w:t>
            </w:r>
          </w:p>
          <w:p w14:paraId="7B26CF48" w14:textId="094E0587" w:rsidR="0023075B" w:rsidRPr="00DD195A" w:rsidRDefault="0023075B"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N</w:t>
            </w:r>
            <w:r w:rsidR="0066471D" w:rsidRPr="00DD195A">
              <w:rPr>
                <w:color w:val="auto"/>
              </w:rPr>
              <w:t>SW</w:t>
            </w:r>
          </w:p>
          <w:p w14:paraId="1AEAF651" w14:textId="700A94E4" w:rsidR="0023075B" w:rsidRPr="00DD195A" w:rsidRDefault="0023075B"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N</w:t>
            </w:r>
            <w:r w:rsidR="0066471D" w:rsidRPr="00DD195A">
              <w:rPr>
                <w:color w:val="auto"/>
              </w:rPr>
              <w:t>T</w:t>
            </w:r>
          </w:p>
          <w:p w14:paraId="42F85053" w14:textId="55F571AF" w:rsidR="0023075B" w:rsidRPr="00DD195A" w:rsidRDefault="002B2004"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QLD</w:t>
            </w:r>
          </w:p>
          <w:p w14:paraId="4B2E6442" w14:textId="2A3FCC03" w:rsidR="0023075B" w:rsidRPr="00DD195A" w:rsidRDefault="0023075B"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S</w:t>
            </w:r>
            <w:r w:rsidR="0066471D" w:rsidRPr="00DD195A">
              <w:rPr>
                <w:color w:val="auto"/>
              </w:rPr>
              <w:t>A</w:t>
            </w:r>
          </w:p>
          <w:p w14:paraId="4DC9053A" w14:textId="01297DA9" w:rsidR="0023075B" w:rsidRPr="00DD195A" w:rsidRDefault="002B2004"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TAS</w:t>
            </w:r>
          </w:p>
          <w:p w14:paraId="33DA6653" w14:textId="7AE66753" w:rsidR="0023075B" w:rsidRPr="00DD195A" w:rsidRDefault="002B2004" w:rsidP="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VIC</w:t>
            </w:r>
          </w:p>
          <w:p w14:paraId="460F5377" w14:textId="05A50EE4" w:rsidR="00DB62CB" w:rsidRPr="00DD195A" w:rsidRDefault="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W</w:t>
            </w:r>
            <w:r w:rsidR="0066471D" w:rsidRPr="00DD195A">
              <w:rPr>
                <w:color w:val="auto"/>
              </w:rPr>
              <w:t>A</w:t>
            </w:r>
          </w:p>
        </w:tc>
        <w:tc>
          <w:tcPr>
            <w:tcW w:w="389" w:type="pct"/>
            <w:tcBorders>
              <w:top w:val="single" w:sz="4" w:space="0" w:color="auto"/>
              <w:bottom w:val="single" w:sz="4" w:space="0" w:color="auto"/>
            </w:tcBorders>
            <w:shd w:val="clear" w:color="auto" w:fill="auto"/>
          </w:tcPr>
          <w:p w14:paraId="1AB7B539" w14:textId="5F735240" w:rsidR="00C1429F" w:rsidRPr="00DD195A" w:rsidRDefault="0027741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7AC29268" w14:textId="2838FC9F" w:rsidR="00C1429F" w:rsidRPr="00DD195A" w:rsidRDefault="00C1429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Oct 2026</w:t>
            </w:r>
          </w:p>
          <w:p w14:paraId="7EA046DC" w14:textId="06232DA0" w:rsidR="0023075B" w:rsidRPr="00DD195A" w:rsidRDefault="004F55E4" w:rsidP="002C34DE">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w:t>
            </w:r>
            <w:r w:rsidR="00DB62CB" w:rsidRPr="00DD195A">
              <w:rPr>
                <w:color w:val="auto"/>
              </w:rPr>
              <w:t>ngoing</w:t>
            </w:r>
            <w:r w:rsidRPr="00DD195A">
              <w:rPr>
                <w:color w:val="auto"/>
              </w:rPr>
              <w:t>)</w:t>
            </w:r>
          </w:p>
          <w:p w14:paraId="5501CBBA" w14:textId="6507FDCB"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BAU</w:t>
            </w:r>
          </w:p>
        </w:tc>
        <w:tc>
          <w:tcPr>
            <w:tcW w:w="2810" w:type="pct"/>
            <w:tcBorders>
              <w:top w:val="single" w:sz="4" w:space="0" w:color="auto"/>
              <w:bottom w:val="single" w:sz="4" w:space="0" w:color="auto"/>
            </w:tcBorders>
            <w:shd w:val="clear" w:color="auto" w:fill="auto"/>
          </w:tcPr>
          <w:p w14:paraId="5C5224FF" w14:textId="13A3DDFC" w:rsidR="00FC3600"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ACT </w:t>
            </w:r>
            <w:r w:rsidR="0023075B" w:rsidRPr="00DD195A">
              <w:rPr>
                <w:color w:val="auto"/>
              </w:rPr>
              <w:t>–</w:t>
            </w:r>
            <w:r w:rsidR="00A84DF2" w:rsidRPr="00DD195A">
              <w:rPr>
                <w:color w:val="auto"/>
              </w:rPr>
              <w:t xml:space="preserve"> </w:t>
            </w:r>
            <w:r w:rsidR="00FC3600" w:rsidRPr="00DD195A">
              <w:rPr>
                <w:color w:val="auto"/>
              </w:rPr>
              <w:t>Biosecurity awareness and education is ongoing and embedded in all ACT Biosecurity Committee meetings and communications.</w:t>
            </w:r>
          </w:p>
          <w:p w14:paraId="2FC270BF" w14:textId="2563B7A3" w:rsidR="00A534EF"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NSW </w:t>
            </w:r>
            <w:r w:rsidR="0023075B" w:rsidRPr="00DD195A">
              <w:rPr>
                <w:color w:val="auto"/>
              </w:rPr>
              <w:t>–</w:t>
            </w:r>
            <w:r w:rsidR="00C32977" w:rsidRPr="00DD195A">
              <w:rPr>
                <w:color w:val="auto"/>
              </w:rPr>
              <w:t xml:space="preserve"> </w:t>
            </w:r>
            <w:r w:rsidR="00C32977" w:rsidRPr="00DD195A">
              <w:rPr>
                <w:rFonts w:ascii="Calibri" w:hAnsi="Calibri" w:cs="Calibri"/>
                <w:color w:val="auto"/>
                <w:szCs w:val="18"/>
              </w:rPr>
              <w:t xml:space="preserve">Numerous continuous learning forums, such as webinars, workshops, training and exercises are delivered </w:t>
            </w:r>
            <w:r w:rsidR="009D3567" w:rsidRPr="00DD195A">
              <w:rPr>
                <w:rFonts w:ascii="Calibri" w:hAnsi="Calibri" w:cs="Calibri"/>
                <w:color w:val="auto"/>
                <w:szCs w:val="18"/>
              </w:rPr>
              <w:t xml:space="preserve">providing opportunities to </w:t>
            </w:r>
            <w:r w:rsidR="00C32977" w:rsidRPr="00DD195A">
              <w:rPr>
                <w:rFonts w:ascii="Calibri" w:hAnsi="Calibri" w:cs="Calibri"/>
                <w:color w:val="auto"/>
                <w:szCs w:val="18"/>
              </w:rPr>
              <w:t>engage</w:t>
            </w:r>
            <w:r w:rsidR="00B01C59" w:rsidRPr="00DD195A">
              <w:rPr>
                <w:rFonts w:ascii="Calibri" w:hAnsi="Calibri" w:cs="Calibri"/>
                <w:color w:val="auto"/>
                <w:szCs w:val="18"/>
              </w:rPr>
              <w:t>,</w:t>
            </w:r>
            <w:r w:rsidR="00E22BE0" w:rsidRPr="00DD195A">
              <w:rPr>
                <w:rFonts w:ascii="Calibri" w:hAnsi="Calibri" w:cs="Calibri"/>
                <w:color w:val="auto"/>
                <w:szCs w:val="18"/>
              </w:rPr>
              <w:t xml:space="preserve"> </w:t>
            </w:r>
            <w:r w:rsidR="00C32977" w:rsidRPr="00DD195A">
              <w:rPr>
                <w:rFonts w:ascii="Calibri" w:hAnsi="Calibri" w:cs="Calibri"/>
                <w:color w:val="auto"/>
                <w:szCs w:val="18"/>
              </w:rPr>
              <w:t>build skills,</w:t>
            </w:r>
            <w:r w:rsidR="007C1AF0" w:rsidRPr="00DD195A">
              <w:rPr>
                <w:rFonts w:ascii="Calibri" w:hAnsi="Calibri" w:cs="Calibri"/>
                <w:color w:val="auto"/>
                <w:szCs w:val="18"/>
              </w:rPr>
              <w:t xml:space="preserve"> and enhanc</w:t>
            </w:r>
            <w:r w:rsidR="00DE2D3B" w:rsidRPr="00DD195A">
              <w:rPr>
                <w:rFonts w:ascii="Calibri" w:hAnsi="Calibri" w:cs="Calibri"/>
                <w:color w:val="auto"/>
                <w:szCs w:val="18"/>
              </w:rPr>
              <w:t>e</w:t>
            </w:r>
            <w:r w:rsidR="00C32977" w:rsidRPr="00DD195A">
              <w:rPr>
                <w:rFonts w:ascii="Calibri" w:hAnsi="Calibri" w:cs="Calibri"/>
                <w:color w:val="auto"/>
                <w:szCs w:val="18"/>
              </w:rPr>
              <w:t xml:space="preserve"> capacity and capabilities amongst internal and external stakeholders. It is embedded in </w:t>
            </w:r>
            <w:r w:rsidR="00797BB4" w:rsidRPr="00DD195A">
              <w:rPr>
                <w:rFonts w:ascii="Calibri" w:hAnsi="Calibri" w:cs="Calibri"/>
                <w:color w:val="auto"/>
                <w:szCs w:val="18"/>
              </w:rPr>
              <w:t xml:space="preserve">BAU </w:t>
            </w:r>
            <w:r w:rsidR="00C32977" w:rsidRPr="00DD195A">
              <w:rPr>
                <w:rFonts w:ascii="Calibri" w:hAnsi="Calibri" w:cs="Calibri"/>
                <w:color w:val="auto"/>
                <w:szCs w:val="18"/>
              </w:rPr>
              <w:t>activities and exercises are undertaken collaboratively with other agencies</w:t>
            </w:r>
            <w:r w:rsidR="007E2FA5" w:rsidRPr="00DD195A">
              <w:rPr>
                <w:rFonts w:ascii="Calibri" w:hAnsi="Calibri" w:cs="Calibri"/>
                <w:color w:val="auto"/>
                <w:szCs w:val="18"/>
              </w:rPr>
              <w:t>.</w:t>
            </w:r>
          </w:p>
          <w:p w14:paraId="516C2A93" w14:textId="0E99FD8A" w:rsidR="00A534EF"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NT </w:t>
            </w:r>
            <w:r w:rsidR="0023075B" w:rsidRPr="00DD195A">
              <w:rPr>
                <w:color w:val="auto"/>
              </w:rPr>
              <w:t>–</w:t>
            </w:r>
            <w:r w:rsidR="004230E6" w:rsidRPr="00DD195A">
              <w:rPr>
                <w:color w:val="auto"/>
              </w:rPr>
              <w:t xml:space="preserve"> </w:t>
            </w:r>
            <w:r w:rsidR="004230E6" w:rsidRPr="00DD195A">
              <w:rPr>
                <w:rFonts w:ascii="Calibri" w:hAnsi="Calibri" w:cs="Calibri"/>
                <w:color w:val="auto"/>
                <w:szCs w:val="18"/>
              </w:rPr>
              <w:t>Engag</w:t>
            </w:r>
            <w:r w:rsidR="00AB277D" w:rsidRPr="00DD195A">
              <w:rPr>
                <w:rFonts w:ascii="Calibri" w:hAnsi="Calibri" w:cs="Calibri"/>
                <w:color w:val="auto"/>
                <w:szCs w:val="18"/>
              </w:rPr>
              <w:t>ing</w:t>
            </w:r>
            <w:r w:rsidR="004230E6" w:rsidRPr="00DD195A">
              <w:rPr>
                <w:rFonts w:ascii="Calibri" w:hAnsi="Calibri" w:cs="Calibri"/>
                <w:color w:val="auto"/>
                <w:szCs w:val="18"/>
              </w:rPr>
              <w:t xml:space="preserve"> annually with NT Cattlemen’s</w:t>
            </w:r>
            <w:r w:rsidR="0026373D" w:rsidRPr="00DD195A">
              <w:rPr>
                <w:rFonts w:ascii="Calibri" w:hAnsi="Calibri" w:cs="Calibri"/>
                <w:color w:val="auto"/>
                <w:szCs w:val="18"/>
              </w:rPr>
              <w:t xml:space="preserve"> Association</w:t>
            </w:r>
            <w:r w:rsidR="004230E6" w:rsidRPr="00DD195A">
              <w:rPr>
                <w:rFonts w:ascii="Calibri" w:hAnsi="Calibri" w:cs="Calibri"/>
                <w:color w:val="auto"/>
                <w:szCs w:val="18"/>
              </w:rPr>
              <w:t xml:space="preserve"> (NTCA) regarding biosecurity at their March conference and biannually with the NT Farmers </w:t>
            </w:r>
            <w:r w:rsidR="00932CC8" w:rsidRPr="00DD195A">
              <w:rPr>
                <w:rFonts w:ascii="Calibri" w:hAnsi="Calibri" w:cs="Calibri"/>
                <w:color w:val="auto"/>
                <w:szCs w:val="18"/>
              </w:rPr>
              <w:t xml:space="preserve">Association </w:t>
            </w:r>
            <w:r w:rsidR="004230E6" w:rsidRPr="00DD195A">
              <w:rPr>
                <w:rFonts w:ascii="Calibri" w:hAnsi="Calibri" w:cs="Calibri"/>
                <w:color w:val="auto"/>
                <w:szCs w:val="18"/>
              </w:rPr>
              <w:t>(NTFA) April NTFA conference.</w:t>
            </w:r>
          </w:p>
          <w:p w14:paraId="3DAA256A" w14:textId="5396E601" w:rsidR="00A534EF"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lastRenderedPageBreak/>
              <w:t>Q</w:t>
            </w:r>
            <w:r w:rsidR="008D1236" w:rsidRPr="00DD195A">
              <w:rPr>
                <w:color w:val="auto"/>
              </w:rPr>
              <w:t>LD</w:t>
            </w:r>
            <w:r w:rsidRPr="00DD195A">
              <w:rPr>
                <w:color w:val="auto"/>
              </w:rPr>
              <w:t xml:space="preserve"> </w:t>
            </w:r>
            <w:r w:rsidR="0023075B" w:rsidRPr="00DD195A">
              <w:rPr>
                <w:color w:val="auto"/>
              </w:rPr>
              <w:t>–</w:t>
            </w:r>
            <w:r w:rsidRPr="00DD195A">
              <w:rPr>
                <w:color w:val="auto"/>
              </w:rPr>
              <w:t xml:space="preserve"> </w:t>
            </w:r>
            <w:r w:rsidR="00D56227" w:rsidRPr="00DD195A">
              <w:rPr>
                <w:color w:val="auto"/>
              </w:rPr>
              <w:t xml:space="preserve">Queensland is </w:t>
            </w:r>
            <w:r w:rsidR="00F51926" w:rsidRPr="00DD195A">
              <w:rPr>
                <w:color w:val="auto"/>
              </w:rPr>
              <w:t>delivering a stakeholder-focused biosecurity engagement and capability-building program in 2026. This includes nine Biosecurity Response Readiness Workshops and three local government-based exercises across Queensland regions, building preparedness and laying a foundation for key themes to be explored during three Regional Partners’ Fora. A youth-focused biosecurity event will also be held, while the Queensland Biosecurity Partners’ Forum in Brisbane will showcase best practices, innovation, and emerging risks. The Biosecurity Ambassadors Program will further promote collaboration and raise the profile of good biosecurity practices across the biosecurity system.</w:t>
            </w:r>
          </w:p>
          <w:p w14:paraId="436A2F72" w14:textId="53416104" w:rsidR="00A534EF"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SA </w:t>
            </w:r>
            <w:r w:rsidR="005D0BC5" w:rsidRPr="00DD195A">
              <w:rPr>
                <w:color w:val="auto"/>
              </w:rPr>
              <w:t xml:space="preserve">– </w:t>
            </w:r>
            <w:r w:rsidR="00AB277D" w:rsidRPr="00DD195A">
              <w:rPr>
                <w:color w:val="auto"/>
              </w:rPr>
              <w:t>Engaging</w:t>
            </w:r>
            <w:r w:rsidR="002609A8" w:rsidRPr="00DD195A">
              <w:rPr>
                <w:color w:val="auto"/>
              </w:rPr>
              <w:t xml:space="preserve"> </w:t>
            </w:r>
            <w:r w:rsidR="00AB277D" w:rsidRPr="00DD195A">
              <w:rPr>
                <w:color w:val="auto"/>
              </w:rPr>
              <w:t>through</w:t>
            </w:r>
            <w:r w:rsidR="002609A8" w:rsidRPr="00DD195A">
              <w:rPr>
                <w:color w:val="auto"/>
              </w:rPr>
              <w:t xml:space="preserve"> various forums</w:t>
            </w:r>
            <w:r w:rsidR="006432C7" w:rsidRPr="00DD195A">
              <w:rPr>
                <w:color w:val="auto"/>
              </w:rPr>
              <w:t xml:space="preserve"> and programs including </w:t>
            </w:r>
            <w:r w:rsidR="00604527" w:rsidRPr="00DD195A">
              <w:rPr>
                <w:color w:val="auto"/>
              </w:rPr>
              <w:t xml:space="preserve">supporting </w:t>
            </w:r>
            <w:r w:rsidR="002B5C32" w:rsidRPr="00DD195A">
              <w:rPr>
                <w:color w:val="auto"/>
              </w:rPr>
              <w:t xml:space="preserve">primary producers impacted by </w:t>
            </w:r>
            <w:r w:rsidR="00484FCB" w:rsidRPr="00DD195A">
              <w:rPr>
                <w:color w:val="auto"/>
              </w:rPr>
              <w:t xml:space="preserve">biosecurity </w:t>
            </w:r>
            <w:r w:rsidR="002B5C32" w:rsidRPr="00DD195A">
              <w:rPr>
                <w:color w:val="auto"/>
              </w:rPr>
              <w:t>events</w:t>
            </w:r>
            <w:r w:rsidR="00604527" w:rsidRPr="00DD195A">
              <w:rPr>
                <w:color w:val="auto"/>
              </w:rPr>
              <w:t xml:space="preserve"> </w:t>
            </w:r>
            <w:r w:rsidR="00C81671" w:rsidRPr="00DD195A">
              <w:rPr>
                <w:color w:val="auto"/>
              </w:rPr>
              <w:t>though</w:t>
            </w:r>
            <w:r w:rsidR="006432C7" w:rsidRPr="00DD195A">
              <w:rPr>
                <w:color w:val="auto"/>
              </w:rPr>
              <w:t xml:space="preserve"> the </w:t>
            </w:r>
            <w:hyperlink r:id="rId45" w:history="1">
              <w:r w:rsidR="0040338E" w:rsidRPr="00DD195A">
                <w:rPr>
                  <w:rStyle w:val="Hyperlink"/>
                  <w:color w:val="auto"/>
                </w:rPr>
                <w:t>Fami</w:t>
              </w:r>
              <w:bookmarkStart w:id="32" w:name="_Hlt219199002"/>
              <w:bookmarkStart w:id="33" w:name="_Hlt219199003"/>
              <w:r w:rsidR="0040338E" w:rsidRPr="00DD195A">
                <w:rPr>
                  <w:rStyle w:val="Hyperlink"/>
                  <w:color w:val="auto"/>
                </w:rPr>
                <w:t>l</w:t>
              </w:r>
              <w:bookmarkEnd w:id="32"/>
              <w:bookmarkEnd w:id="33"/>
              <w:r w:rsidR="0040338E" w:rsidRPr="00DD195A">
                <w:rPr>
                  <w:rStyle w:val="Hyperlink"/>
                  <w:color w:val="auto"/>
                </w:rPr>
                <w:t>y and Business (</w:t>
              </w:r>
              <w:proofErr w:type="spellStart"/>
              <w:r w:rsidR="0040338E" w:rsidRPr="00DD195A">
                <w:rPr>
                  <w:rStyle w:val="Hyperlink"/>
                  <w:color w:val="auto"/>
                </w:rPr>
                <w:t>FaB</w:t>
              </w:r>
              <w:proofErr w:type="spellEnd"/>
              <w:r w:rsidR="0040338E" w:rsidRPr="00DD195A">
                <w:rPr>
                  <w:rStyle w:val="Hyperlink"/>
                  <w:color w:val="auto"/>
                </w:rPr>
                <w:t>) Mentors</w:t>
              </w:r>
            </w:hyperlink>
            <w:r w:rsidR="0040338E" w:rsidRPr="00DD195A">
              <w:rPr>
                <w:color w:val="auto"/>
              </w:rPr>
              <w:t xml:space="preserve"> ser</w:t>
            </w:r>
            <w:r w:rsidR="00E620A2" w:rsidRPr="00DD195A">
              <w:rPr>
                <w:color w:val="auto"/>
              </w:rPr>
              <w:t>vice</w:t>
            </w:r>
            <w:r w:rsidR="0021558D" w:rsidRPr="00DD195A">
              <w:rPr>
                <w:color w:val="auto"/>
              </w:rPr>
              <w:t>.</w:t>
            </w:r>
          </w:p>
          <w:p w14:paraId="5BAAFD62" w14:textId="7FFFC1FB" w:rsidR="00A534EF"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w:t>
            </w:r>
            <w:r w:rsidR="000A1DC5" w:rsidRPr="00DD195A">
              <w:rPr>
                <w:color w:val="auto"/>
              </w:rPr>
              <w:t>AS</w:t>
            </w:r>
            <w:r w:rsidRPr="00DD195A">
              <w:rPr>
                <w:color w:val="auto"/>
              </w:rPr>
              <w:t xml:space="preserve"> </w:t>
            </w:r>
            <w:r w:rsidR="0023075B" w:rsidRPr="00DD195A">
              <w:rPr>
                <w:color w:val="auto"/>
              </w:rPr>
              <w:t>–</w:t>
            </w:r>
            <w:r w:rsidRPr="00DD195A">
              <w:rPr>
                <w:color w:val="auto"/>
              </w:rPr>
              <w:t xml:space="preserve"> </w:t>
            </w:r>
            <w:r w:rsidR="007E5E53" w:rsidRPr="00DD195A">
              <w:rPr>
                <w:rFonts w:ascii="Calibri" w:hAnsi="Calibri" w:cs="Calibri"/>
                <w:color w:val="auto"/>
                <w:szCs w:val="18"/>
              </w:rPr>
              <w:t>Biosecurity Tasmania has implemented biosecurity software for use by internal staff and external parties to assist in emergency response</w:t>
            </w:r>
            <w:r w:rsidR="009F6A1B" w:rsidRPr="00DD195A">
              <w:rPr>
                <w:rFonts w:ascii="Calibri" w:hAnsi="Calibri" w:cs="Calibri"/>
                <w:color w:val="auto"/>
                <w:szCs w:val="18"/>
              </w:rPr>
              <w:t>,</w:t>
            </w:r>
            <w:r w:rsidR="007E5E53" w:rsidRPr="00DD195A">
              <w:rPr>
                <w:rFonts w:ascii="Calibri" w:hAnsi="Calibri" w:cs="Calibri"/>
                <w:color w:val="auto"/>
                <w:szCs w:val="18"/>
              </w:rPr>
              <w:t xml:space="preserve"> case management and workflow management</w:t>
            </w:r>
            <w:r w:rsidR="00C1269F" w:rsidRPr="00DD195A">
              <w:rPr>
                <w:rFonts w:ascii="Calibri" w:hAnsi="Calibri" w:cs="Calibri"/>
                <w:color w:val="auto"/>
                <w:szCs w:val="18"/>
              </w:rPr>
              <w:t>. This</w:t>
            </w:r>
            <w:r w:rsidR="007E5E53" w:rsidRPr="00DD195A">
              <w:rPr>
                <w:rFonts w:ascii="Calibri" w:hAnsi="Calibri" w:cs="Calibri"/>
                <w:color w:val="auto"/>
                <w:szCs w:val="18"/>
              </w:rPr>
              <w:t xml:space="preserve"> will enhance biosecurity surveillance and understanding </w:t>
            </w:r>
            <w:r w:rsidR="009636F2" w:rsidRPr="00DD195A">
              <w:rPr>
                <w:rFonts w:ascii="Calibri" w:hAnsi="Calibri" w:cs="Calibri"/>
                <w:color w:val="auto"/>
                <w:szCs w:val="18"/>
              </w:rPr>
              <w:t xml:space="preserve">while </w:t>
            </w:r>
            <w:r w:rsidR="007E5E53" w:rsidRPr="00DD195A">
              <w:rPr>
                <w:rFonts w:ascii="Calibri" w:hAnsi="Calibri" w:cs="Calibri"/>
                <w:color w:val="auto"/>
                <w:szCs w:val="18"/>
              </w:rPr>
              <w:t>provid</w:t>
            </w:r>
            <w:r w:rsidR="00235838" w:rsidRPr="00DD195A">
              <w:rPr>
                <w:rFonts w:ascii="Calibri" w:hAnsi="Calibri" w:cs="Calibri"/>
                <w:color w:val="auto"/>
                <w:szCs w:val="18"/>
              </w:rPr>
              <w:t>ing</w:t>
            </w:r>
            <w:r w:rsidR="007E5E53" w:rsidRPr="00DD195A">
              <w:rPr>
                <w:rFonts w:ascii="Calibri" w:hAnsi="Calibri" w:cs="Calibri"/>
                <w:color w:val="auto"/>
                <w:szCs w:val="18"/>
              </w:rPr>
              <w:t xml:space="preserve"> a continuous learning mechanism </w:t>
            </w:r>
            <w:r w:rsidR="009636F2" w:rsidRPr="00DD195A">
              <w:rPr>
                <w:rFonts w:ascii="Calibri" w:hAnsi="Calibri" w:cs="Calibri"/>
                <w:color w:val="auto"/>
                <w:szCs w:val="18"/>
              </w:rPr>
              <w:t xml:space="preserve">that is </w:t>
            </w:r>
            <w:r w:rsidR="007E5E53" w:rsidRPr="00DD195A">
              <w:rPr>
                <w:rFonts w:ascii="Calibri" w:hAnsi="Calibri" w:cs="Calibri"/>
                <w:color w:val="auto"/>
                <w:szCs w:val="18"/>
              </w:rPr>
              <w:t>built into Biosecurity Tasmania</w:t>
            </w:r>
            <w:r w:rsidR="009636F2" w:rsidRPr="00DD195A">
              <w:rPr>
                <w:rFonts w:ascii="Calibri" w:hAnsi="Calibri" w:cs="Calibri"/>
                <w:color w:val="auto"/>
                <w:szCs w:val="18"/>
              </w:rPr>
              <w:t>.</w:t>
            </w:r>
          </w:p>
          <w:p w14:paraId="49C771B1" w14:textId="3584F024" w:rsidR="00A534EF"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V</w:t>
            </w:r>
            <w:r w:rsidR="000A1DC5" w:rsidRPr="00DD195A">
              <w:rPr>
                <w:color w:val="auto"/>
              </w:rPr>
              <w:t>IC</w:t>
            </w:r>
            <w:r w:rsidRPr="00DD195A">
              <w:rPr>
                <w:color w:val="auto"/>
              </w:rPr>
              <w:t xml:space="preserve"> </w:t>
            </w:r>
            <w:r w:rsidR="00EE18CF" w:rsidRPr="00DD195A">
              <w:rPr>
                <w:color w:val="auto"/>
              </w:rPr>
              <w:t>–</w:t>
            </w:r>
            <w:r w:rsidRPr="00DD195A">
              <w:rPr>
                <w:color w:val="auto"/>
              </w:rPr>
              <w:t xml:space="preserve"> </w:t>
            </w:r>
            <w:r w:rsidR="00A27DCF" w:rsidRPr="00DD195A">
              <w:rPr>
                <w:color w:val="auto"/>
              </w:rPr>
              <w:t>Compiling</w:t>
            </w:r>
            <w:r w:rsidR="00EE18CF" w:rsidRPr="00DD195A">
              <w:rPr>
                <w:color w:val="auto"/>
              </w:rPr>
              <w:t xml:space="preserve"> </w:t>
            </w:r>
            <w:r w:rsidR="00A613BC" w:rsidRPr="00DD195A">
              <w:rPr>
                <w:color w:val="auto"/>
              </w:rPr>
              <w:t xml:space="preserve">an extensive list of current activities </w:t>
            </w:r>
            <w:r w:rsidR="00A27DCF" w:rsidRPr="00DD195A">
              <w:rPr>
                <w:color w:val="auto"/>
              </w:rPr>
              <w:t>with an aspect of</w:t>
            </w:r>
            <w:r w:rsidR="00A613BC" w:rsidRPr="00DD195A">
              <w:rPr>
                <w:color w:val="auto"/>
              </w:rPr>
              <w:t xml:space="preserve"> biosecurity</w:t>
            </w:r>
            <w:r w:rsidR="00A27DCF" w:rsidRPr="00DD195A">
              <w:rPr>
                <w:color w:val="auto"/>
              </w:rPr>
              <w:t xml:space="preserve"> or opportunity to embed further learnings. </w:t>
            </w:r>
            <w:r w:rsidR="002C71E9" w:rsidRPr="00DD195A">
              <w:rPr>
                <w:color w:val="auto"/>
              </w:rPr>
              <w:t>This includes</w:t>
            </w:r>
            <w:r w:rsidR="00957473" w:rsidRPr="00DD195A">
              <w:rPr>
                <w:color w:val="auto"/>
              </w:rPr>
              <w:t xml:space="preserve"> </w:t>
            </w:r>
            <w:r w:rsidR="005E3548" w:rsidRPr="00DD195A">
              <w:rPr>
                <w:color w:val="auto"/>
              </w:rPr>
              <w:t>Victoria’s Biosecurity Reference Group</w:t>
            </w:r>
            <w:r w:rsidR="00854F2A" w:rsidRPr="00DD195A">
              <w:rPr>
                <w:color w:val="auto"/>
              </w:rPr>
              <w:t xml:space="preserve"> </w:t>
            </w:r>
            <w:r w:rsidR="00957473" w:rsidRPr="00DD195A">
              <w:rPr>
                <w:color w:val="auto"/>
              </w:rPr>
              <w:t xml:space="preserve">workshops developing the </w:t>
            </w:r>
            <w:r w:rsidR="004E1397" w:rsidRPr="00DD195A">
              <w:rPr>
                <w:color w:val="auto"/>
              </w:rPr>
              <w:t>Biosecurity Strategy Implementation Plan</w:t>
            </w:r>
            <w:r w:rsidR="00532FAF" w:rsidRPr="00DD195A">
              <w:rPr>
                <w:color w:val="auto"/>
              </w:rPr>
              <w:t xml:space="preserve"> and</w:t>
            </w:r>
            <w:r w:rsidR="000F1B29" w:rsidRPr="00DD195A">
              <w:rPr>
                <w:color w:val="auto"/>
              </w:rPr>
              <w:t xml:space="preserve"> planning the 2026 </w:t>
            </w:r>
            <w:r w:rsidR="00C62353" w:rsidRPr="00DD195A">
              <w:rPr>
                <w:color w:val="auto"/>
              </w:rPr>
              <w:t>Victorian roundtable</w:t>
            </w:r>
            <w:r w:rsidR="00532FAF" w:rsidRPr="00DD195A">
              <w:rPr>
                <w:color w:val="auto"/>
              </w:rPr>
              <w:t>.</w:t>
            </w:r>
            <w:r w:rsidR="00C62353" w:rsidRPr="00DD195A">
              <w:rPr>
                <w:color w:val="auto"/>
              </w:rPr>
              <w:t xml:space="preserve"> </w:t>
            </w:r>
            <w:r w:rsidR="004C659D" w:rsidRPr="00DD195A">
              <w:rPr>
                <w:color w:val="auto"/>
              </w:rPr>
              <w:t>Additionally,</w:t>
            </w:r>
            <w:r w:rsidR="005253F1" w:rsidRPr="00DD195A">
              <w:rPr>
                <w:color w:val="auto"/>
              </w:rPr>
              <w:t xml:space="preserve"> t</w:t>
            </w:r>
            <w:r w:rsidR="004C659D" w:rsidRPr="00DD195A">
              <w:rPr>
                <w:color w:val="auto"/>
              </w:rPr>
              <w:t xml:space="preserve">his initiative has continued to deliver priority programs under </w:t>
            </w:r>
            <w:r w:rsidR="0073659A" w:rsidRPr="00DD195A">
              <w:rPr>
                <w:color w:val="auto"/>
              </w:rPr>
              <w:t>four</w:t>
            </w:r>
            <w:r w:rsidR="004C659D" w:rsidRPr="00DD195A">
              <w:rPr>
                <w:color w:val="auto"/>
              </w:rPr>
              <w:t xml:space="preserve"> main themes; Policy and Programs, Communications, Systems</w:t>
            </w:r>
            <w:r w:rsidR="00F2540F" w:rsidRPr="00DD195A">
              <w:rPr>
                <w:color w:val="auto"/>
              </w:rPr>
              <w:t>,</w:t>
            </w:r>
            <w:r w:rsidR="004C659D" w:rsidRPr="00DD195A">
              <w:rPr>
                <w:color w:val="auto"/>
              </w:rPr>
              <w:t xml:space="preserve"> and Workforce and Skills.</w:t>
            </w:r>
          </w:p>
          <w:p w14:paraId="40F1940F" w14:textId="2AC2A66C" w:rsidR="00DB62CB" w:rsidRPr="00DD195A" w:rsidRDefault="00A534EF" w:rsidP="002359E9">
            <w:pPr>
              <w:pStyle w:val="TableBulle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WA </w:t>
            </w:r>
            <w:r w:rsidR="000C6C06" w:rsidRPr="00DD195A">
              <w:rPr>
                <w:color w:val="auto"/>
              </w:rPr>
              <w:t>–</w:t>
            </w:r>
            <w:r w:rsidRPr="00DD195A">
              <w:rPr>
                <w:color w:val="auto"/>
              </w:rPr>
              <w:t xml:space="preserve"> </w:t>
            </w:r>
            <w:r w:rsidR="00D86423" w:rsidRPr="00DD195A">
              <w:rPr>
                <w:color w:val="auto"/>
              </w:rPr>
              <w:t>Developing</w:t>
            </w:r>
            <w:r w:rsidR="000C6C06" w:rsidRPr="00DD195A">
              <w:rPr>
                <w:color w:val="auto"/>
              </w:rPr>
              <w:t xml:space="preserve"> a </w:t>
            </w:r>
            <w:r w:rsidR="00A81744" w:rsidRPr="00DD195A">
              <w:rPr>
                <w:color w:val="auto"/>
              </w:rPr>
              <w:t xml:space="preserve">living document of </w:t>
            </w:r>
            <w:r w:rsidR="00CD567D" w:rsidRPr="00DD195A">
              <w:rPr>
                <w:color w:val="auto"/>
              </w:rPr>
              <w:t xml:space="preserve">existing forums which will be </w:t>
            </w:r>
            <w:r w:rsidR="008D6B76" w:rsidRPr="00DD195A">
              <w:rPr>
                <w:color w:val="auto"/>
              </w:rPr>
              <w:t>monitored and amended as needed throughout the life</w:t>
            </w:r>
            <w:r w:rsidR="000C6C06" w:rsidRPr="00DD195A">
              <w:rPr>
                <w:color w:val="auto"/>
              </w:rPr>
              <w:t xml:space="preserve"> of </w:t>
            </w:r>
            <w:r w:rsidR="008D6B76" w:rsidRPr="00DD195A">
              <w:rPr>
                <w:color w:val="auto"/>
              </w:rPr>
              <w:t>the project.</w:t>
            </w:r>
            <w:r w:rsidR="0067645A" w:rsidRPr="00DD195A">
              <w:rPr>
                <w:color w:val="auto"/>
              </w:rPr>
              <w:t xml:space="preserve"> </w:t>
            </w:r>
            <w:r w:rsidR="00D86423" w:rsidRPr="00DD195A">
              <w:rPr>
                <w:color w:val="auto"/>
              </w:rPr>
              <w:t xml:space="preserve">Opportunities to embed biosecurity learnings is ongoing </w:t>
            </w:r>
            <w:r w:rsidR="00C64CC4" w:rsidRPr="00DD195A">
              <w:rPr>
                <w:color w:val="auto"/>
              </w:rPr>
              <w:t xml:space="preserve">with a </w:t>
            </w:r>
            <w:r w:rsidR="00237466" w:rsidRPr="00DD195A">
              <w:rPr>
                <w:color w:val="auto"/>
              </w:rPr>
              <w:t xml:space="preserve">scheduled </w:t>
            </w:r>
            <w:r w:rsidR="00C64CC4" w:rsidRPr="00DD195A">
              <w:rPr>
                <w:color w:val="auto"/>
              </w:rPr>
              <w:t xml:space="preserve">mid-year review </w:t>
            </w:r>
            <w:r w:rsidR="00237466" w:rsidRPr="00DD195A">
              <w:rPr>
                <w:color w:val="auto"/>
              </w:rPr>
              <w:t xml:space="preserve">intended </w:t>
            </w:r>
            <w:r w:rsidR="00A92ECA" w:rsidRPr="00DD195A">
              <w:rPr>
                <w:color w:val="auto"/>
              </w:rPr>
              <w:t>to inform a final report.</w:t>
            </w:r>
          </w:p>
        </w:tc>
      </w:tr>
      <w:tr w:rsidR="00705AE8" w:rsidRPr="00DD195A" w14:paraId="46F97D62" w14:textId="77777777" w:rsidTr="000B3B0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70273DF8" w14:textId="2B811FD2" w:rsidR="00DB62CB" w:rsidRPr="00DD195A" w:rsidRDefault="00DB62CB">
            <w:pPr>
              <w:pStyle w:val="TableText"/>
              <w:rPr>
                <w:color w:val="auto"/>
              </w:rPr>
            </w:pPr>
            <w:r w:rsidRPr="00DD195A">
              <w:rPr>
                <w:color w:val="auto"/>
              </w:rPr>
              <w:lastRenderedPageBreak/>
              <w:t>IA4.5.1 Strengthen national livestock traceability through the implementation of mandatory individual electronic identification (</w:t>
            </w:r>
            <w:proofErr w:type="spellStart"/>
            <w:r w:rsidRPr="00DD195A">
              <w:rPr>
                <w:color w:val="auto"/>
              </w:rPr>
              <w:t>eID</w:t>
            </w:r>
            <w:proofErr w:type="spellEnd"/>
            <w:r w:rsidRPr="00DD195A">
              <w:rPr>
                <w:color w:val="auto"/>
              </w:rPr>
              <w:t>) for sheep and goats.</w:t>
            </w:r>
          </w:p>
        </w:tc>
        <w:tc>
          <w:tcPr>
            <w:tcW w:w="342" w:type="pct"/>
            <w:tcBorders>
              <w:top w:val="single" w:sz="4" w:space="0" w:color="auto"/>
              <w:bottom w:val="single" w:sz="4" w:space="0" w:color="auto"/>
            </w:tcBorders>
          </w:tcPr>
          <w:p w14:paraId="1458A65A" w14:textId="2B59C7A3"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w:t>
            </w:r>
            <w:r w:rsidR="0066471D" w:rsidRPr="00DD195A">
              <w:rPr>
                <w:color w:val="auto"/>
              </w:rPr>
              <w:t>CT</w:t>
            </w:r>
          </w:p>
          <w:p w14:paraId="2D280D17" w14:textId="476FB895"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N</w:t>
            </w:r>
            <w:r w:rsidR="0066471D" w:rsidRPr="00DD195A">
              <w:rPr>
                <w:color w:val="auto"/>
              </w:rPr>
              <w:t>SW</w:t>
            </w:r>
          </w:p>
          <w:p w14:paraId="07E945F3" w14:textId="2408FC28"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N</w:t>
            </w:r>
            <w:r w:rsidR="0066471D" w:rsidRPr="00DD195A">
              <w:rPr>
                <w:color w:val="auto"/>
              </w:rPr>
              <w:t>T</w:t>
            </w:r>
          </w:p>
          <w:p w14:paraId="273F2FB3" w14:textId="219587A3"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Q</w:t>
            </w:r>
            <w:r w:rsidR="008D1236" w:rsidRPr="00DD195A">
              <w:rPr>
                <w:color w:val="auto"/>
              </w:rPr>
              <w:t>LD</w:t>
            </w:r>
          </w:p>
          <w:p w14:paraId="64ED9FB3" w14:textId="43CAC0D4"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S</w:t>
            </w:r>
            <w:r w:rsidR="0066471D" w:rsidRPr="00DD195A">
              <w:rPr>
                <w:color w:val="auto"/>
              </w:rPr>
              <w:t>A</w:t>
            </w:r>
          </w:p>
          <w:p w14:paraId="76C8F84A" w14:textId="05216460"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T</w:t>
            </w:r>
            <w:r w:rsidR="008D1236" w:rsidRPr="00DD195A">
              <w:rPr>
                <w:color w:val="auto"/>
              </w:rPr>
              <w:t>AS</w:t>
            </w:r>
          </w:p>
          <w:p w14:paraId="072EFBFE" w14:textId="2BFE0F7D" w:rsidR="0023075B" w:rsidRPr="00DD195A" w:rsidRDefault="0023075B" w:rsidP="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V</w:t>
            </w:r>
            <w:r w:rsidR="008D1236" w:rsidRPr="00DD195A">
              <w:rPr>
                <w:color w:val="auto"/>
              </w:rPr>
              <w:t>IC</w:t>
            </w:r>
          </w:p>
          <w:p w14:paraId="2C813879" w14:textId="78FA99BF" w:rsidR="00DB62CB" w:rsidRPr="00DD195A" w:rsidDel="00BC0C8C" w:rsidRDefault="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W</w:t>
            </w:r>
            <w:r w:rsidR="0066471D" w:rsidRPr="00DD195A">
              <w:rPr>
                <w:color w:val="auto"/>
              </w:rPr>
              <w:t>A</w:t>
            </w:r>
          </w:p>
        </w:tc>
        <w:tc>
          <w:tcPr>
            <w:tcW w:w="389" w:type="pct"/>
            <w:tcBorders>
              <w:top w:val="single" w:sz="4" w:space="0" w:color="auto"/>
              <w:bottom w:val="single" w:sz="4" w:space="0" w:color="auto"/>
            </w:tcBorders>
          </w:tcPr>
          <w:p w14:paraId="0DA746D0" w14:textId="004EA66D" w:rsidR="00C1429F" w:rsidRPr="00DD195A" w:rsidRDefault="0027741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65545940" w14:textId="40E93BA2" w:rsidR="00C1429F" w:rsidRPr="00DD195A" w:rsidRDefault="00C1429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Mar</w:t>
            </w:r>
            <w:r w:rsidR="002C34DE" w:rsidRPr="00DD195A">
              <w:rPr>
                <w:color w:val="auto"/>
              </w:rPr>
              <w:t xml:space="preserve"> </w:t>
            </w:r>
            <w:r w:rsidRPr="00DD195A">
              <w:rPr>
                <w:color w:val="auto"/>
              </w:rPr>
              <w:t>2025</w:t>
            </w:r>
          </w:p>
          <w:p w14:paraId="412E9784" w14:textId="4EA18A72" w:rsidR="0023075B" w:rsidRPr="00DD195A" w:rsidRDefault="00DB62CB" w:rsidP="002C34D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Expected</w:t>
            </w:r>
          </w:p>
          <w:p w14:paraId="74604AA7" w14:textId="0E33C414" w:rsidR="00DB62CB" w:rsidRPr="00DD195A" w:rsidDel="00BC0C8C" w:rsidRDefault="000B2FA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March</w:t>
            </w:r>
            <w:r w:rsidR="00DB62CB" w:rsidRPr="00DD195A">
              <w:rPr>
                <w:color w:val="auto"/>
              </w:rPr>
              <w:t xml:space="preserve"> 2027</w:t>
            </w:r>
          </w:p>
        </w:tc>
        <w:tc>
          <w:tcPr>
            <w:tcW w:w="2810" w:type="pct"/>
            <w:tcBorders>
              <w:top w:val="single" w:sz="4" w:space="0" w:color="auto"/>
              <w:bottom w:val="single" w:sz="4" w:space="0" w:color="auto"/>
            </w:tcBorders>
          </w:tcPr>
          <w:p w14:paraId="216674A2" w14:textId="77777777" w:rsidR="000A1DC5" w:rsidRPr="00DD195A" w:rsidRDefault="00336198">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w:t>
            </w:r>
            <w:hyperlink r:id="rId46" w:history="1">
              <w:r w:rsidRPr="00DD195A">
                <w:rPr>
                  <w:rStyle w:val="Hyperlink"/>
                  <w:color w:val="auto"/>
                </w:rPr>
                <w:t xml:space="preserve">sheep and goat </w:t>
              </w:r>
              <w:proofErr w:type="spellStart"/>
              <w:r w:rsidRPr="00DD195A">
                <w:rPr>
                  <w:rStyle w:val="Hyperlink"/>
                  <w:color w:val="auto"/>
                </w:rPr>
                <w:t>eID</w:t>
              </w:r>
              <w:proofErr w:type="spellEnd"/>
              <w:r w:rsidRPr="00DD195A">
                <w:rPr>
                  <w:rStyle w:val="Hyperlink"/>
                  <w:color w:val="auto"/>
                </w:rPr>
                <w:t xml:space="preserve"> National Implementation Plan</w:t>
              </w:r>
            </w:hyperlink>
            <w:r w:rsidRPr="00DD195A">
              <w:rPr>
                <w:color w:val="auto"/>
              </w:rPr>
              <w:t xml:space="preserve"> is a </w:t>
            </w:r>
            <w:r w:rsidR="002855FD" w:rsidRPr="00DD195A">
              <w:rPr>
                <w:color w:val="auto"/>
              </w:rPr>
              <w:t>nationwide</w:t>
            </w:r>
            <w:r w:rsidR="00FA6AAD" w:rsidRPr="00DD195A">
              <w:rPr>
                <w:color w:val="auto"/>
              </w:rPr>
              <w:t xml:space="preserve"> </w:t>
            </w:r>
            <w:r w:rsidR="002855FD" w:rsidRPr="00DD195A">
              <w:rPr>
                <w:color w:val="auto"/>
              </w:rPr>
              <w:t>initiative</w:t>
            </w:r>
            <w:r w:rsidR="00FA6AAD" w:rsidRPr="00DD195A">
              <w:rPr>
                <w:color w:val="auto"/>
              </w:rPr>
              <w:t xml:space="preserve"> for</w:t>
            </w:r>
            <w:r w:rsidR="003D479F" w:rsidRPr="00DD195A">
              <w:rPr>
                <w:color w:val="auto"/>
              </w:rPr>
              <w:t xml:space="preserve"> individual electronic identification (</w:t>
            </w:r>
            <w:proofErr w:type="spellStart"/>
            <w:r w:rsidR="003D479F" w:rsidRPr="00DD195A">
              <w:rPr>
                <w:color w:val="auto"/>
              </w:rPr>
              <w:t>eID</w:t>
            </w:r>
            <w:proofErr w:type="spellEnd"/>
            <w:r w:rsidR="003D479F" w:rsidRPr="00DD195A">
              <w:rPr>
                <w:color w:val="auto"/>
              </w:rPr>
              <w:t>) for sheep and goats</w:t>
            </w:r>
            <w:r w:rsidR="002855FD" w:rsidRPr="00DD195A">
              <w:rPr>
                <w:color w:val="auto"/>
              </w:rPr>
              <w:t>.</w:t>
            </w:r>
            <w:r w:rsidR="003D479F" w:rsidRPr="00DD195A">
              <w:rPr>
                <w:color w:val="auto"/>
              </w:rPr>
              <w:t xml:space="preserve"> </w:t>
            </w:r>
            <w:r w:rsidR="00D763DB" w:rsidRPr="00DD195A">
              <w:rPr>
                <w:color w:val="auto"/>
              </w:rPr>
              <w:t>All</w:t>
            </w:r>
            <w:r w:rsidR="002E069D" w:rsidRPr="00DD195A">
              <w:rPr>
                <w:color w:val="auto"/>
              </w:rPr>
              <w:t xml:space="preserve"> </w:t>
            </w:r>
            <w:r w:rsidR="00BE317C" w:rsidRPr="00DD195A">
              <w:rPr>
                <w:color w:val="auto"/>
              </w:rPr>
              <w:t xml:space="preserve">jurisdictions are responsible for </w:t>
            </w:r>
            <w:r w:rsidR="00805B44" w:rsidRPr="00DD195A">
              <w:rPr>
                <w:color w:val="auto"/>
              </w:rPr>
              <w:t>implementation</w:t>
            </w:r>
            <w:r w:rsidR="00D763DB" w:rsidRPr="00DD195A">
              <w:rPr>
                <w:color w:val="auto"/>
              </w:rPr>
              <w:t xml:space="preserve"> towards </w:t>
            </w:r>
            <w:r w:rsidR="00CB6F61" w:rsidRPr="00DD195A">
              <w:rPr>
                <w:color w:val="auto"/>
              </w:rPr>
              <w:t>the 1</w:t>
            </w:r>
            <w:r w:rsidR="00D5374C" w:rsidRPr="00DD195A">
              <w:rPr>
                <w:color w:val="auto"/>
              </w:rPr>
              <w:t> </w:t>
            </w:r>
            <w:r w:rsidR="00CB6F61" w:rsidRPr="00DD195A">
              <w:rPr>
                <w:color w:val="auto"/>
              </w:rPr>
              <w:t xml:space="preserve">January 2027 goal of all sheep and goats must be fitted with an accredited NLIS </w:t>
            </w:r>
            <w:proofErr w:type="spellStart"/>
            <w:r w:rsidR="00CB6F61" w:rsidRPr="00DD195A">
              <w:rPr>
                <w:color w:val="auto"/>
              </w:rPr>
              <w:t>eID</w:t>
            </w:r>
            <w:proofErr w:type="spellEnd"/>
            <w:r w:rsidR="00CB6F61" w:rsidRPr="00DD195A">
              <w:rPr>
                <w:color w:val="auto"/>
              </w:rPr>
              <w:t xml:space="preserve"> device before leaving a property, regardless of age.</w:t>
            </w:r>
            <w:r w:rsidR="008D4A41" w:rsidRPr="00DD195A">
              <w:rPr>
                <w:color w:val="auto"/>
              </w:rPr>
              <w:t xml:space="preserve"> </w:t>
            </w:r>
          </w:p>
          <w:p w14:paraId="2D1CDA8F" w14:textId="61D31C9A" w:rsidR="00DB62CB" w:rsidRPr="00DD195A" w:rsidDel="00BC0C8C" w:rsidRDefault="008D4A41">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Currently all jurisdictions require </w:t>
            </w:r>
            <w:r w:rsidR="00361FBD" w:rsidRPr="00DD195A">
              <w:rPr>
                <w:color w:val="auto"/>
              </w:rPr>
              <w:t>all sheep and farmed goats born on or after 1</w:t>
            </w:r>
            <w:r w:rsidR="00D5374C" w:rsidRPr="00DD195A">
              <w:rPr>
                <w:color w:val="auto"/>
              </w:rPr>
              <w:t> </w:t>
            </w:r>
            <w:r w:rsidR="00361FBD" w:rsidRPr="00DD195A">
              <w:rPr>
                <w:color w:val="auto"/>
              </w:rPr>
              <w:t xml:space="preserve">January 2025 </w:t>
            </w:r>
            <w:r w:rsidR="00672C5B" w:rsidRPr="00DD195A">
              <w:rPr>
                <w:color w:val="auto"/>
              </w:rPr>
              <w:t xml:space="preserve">to </w:t>
            </w:r>
            <w:r w:rsidR="00361FBD" w:rsidRPr="00DD195A">
              <w:rPr>
                <w:color w:val="auto"/>
              </w:rPr>
              <w:t xml:space="preserve">be fitted with an accredited NLIS </w:t>
            </w:r>
            <w:proofErr w:type="spellStart"/>
            <w:r w:rsidR="00361FBD" w:rsidRPr="00DD195A">
              <w:rPr>
                <w:color w:val="auto"/>
              </w:rPr>
              <w:t>eID</w:t>
            </w:r>
            <w:proofErr w:type="spellEnd"/>
            <w:r w:rsidR="00361FBD" w:rsidRPr="00DD195A">
              <w:rPr>
                <w:color w:val="auto"/>
              </w:rPr>
              <w:t xml:space="preserve"> device before leaving their property of birth.</w:t>
            </w:r>
            <w:r w:rsidR="009E47B7" w:rsidRPr="00DD195A">
              <w:rPr>
                <w:color w:val="auto"/>
              </w:rPr>
              <w:t xml:space="preserve"> Thi</w:t>
            </w:r>
            <w:r w:rsidR="00604B8E" w:rsidRPr="00DD195A">
              <w:rPr>
                <w:color w:val="auto"/>
              </w:rPr>
              <w:t>s activity</w:t>
            </w:r>
            <w:r w:rsidR="00485426" w:rsidRPr="00DD195A">
              <w:rPr>
                <w:color w:val="auto"/>
              </w:rPr>
              <w:t xml:space="preserve"> is broadly supported by relevant </w:t>
            </w:r>
            <w:r w:rsidR="00D92326" w:rsidRPr="00DD195A">
              <w:rPr>
                <w:color w:val="auto"/>
              </w:rPr>
              <w:t>industry organisations</w:t>
            </w:r>
            <w:r w:rsidR="002742A9" w:rsidRPr="00DD195A">
              <w:rPr>
                <w:color w:val="auto"/>
              </w:rPr>
              <w:t xml:space="preserve"> and </w:t>
            </w:r>
            <w:r w:rsidR="0087084E" w:rsidRPr="00DD195A">
              <w:rPr>
                <w:color w:val="auto"/>
              </w:rPr>
              <w:t>strengthens</w:t>
            </w:r>
            <w:r w:rsidR="00D92326" w:rsidRPr="00DD195A">
              <w:rPr>
                <w:color w:val="auto"/>
              </w:rPr>
              <w:t xml:space="preserve"> </w:t>
            </w:r>
            <w:r w:rsidR="000E69F6" w:rsidRPr="00DD195A">
              <w:rPr>
                <w:color w:val="auto"/>
              </w:rPr>
              <w:t xml:space="preserve">our ability to </w:t>
            </w:r>
            <w:r w:rsidR="003B54DA" w:rsidRPr="00DD195A">
              <w:rPr>
                <w:color w:val="auto"/>
              </w:rPr>
              <w:t>rapidly and accurately</w:t>
            </w:r>
            <w:r w:rsidR="000E69F6" w:rsidRPr="00DD195A">
              <w:rPr>
                <w:color w:val="auto"/>
              </w:rPr>
              <w:t xml:space="preserve"> trace</w:t>
            </w:r>
            <w:r w:rsidR="00C14165" w:rsidRPr="00DD195A">
              <w:rPr>
                <w:color w:val="auto"/>
              </w:rPr>
              <w:t xml:space="preserve"> </w:t>
            </w:r>
            <w:r w:rsidR="003B54DA" w:rsidRPr="00DD195A">
              <w:rPr>
                <w:color w:val="auto"/>
              </w:rPr>
              <w:t xml:space="preserve">potential </w:t>
            </w:r>
            <w:r w:rsidR="00C14165" w:rsidRPr="00DD195A">
              <w:rPr>
                <w:color w:val="auto"/>
              </w:rPr>
              <w:t>disease incursions</w:t>
            </w:r>
            <w:r w:rsidR="003B54DA" w:rsidRPr="00DD195A">
              <w:rPr>
                <w:color w:val="auto"/>
              </w:rPr>
              <w:t>.</w:t>
            </w:r>
            <w:r w:rsidR="00E76260" w:rsidRPr="00DD195A">
              <w:rPr>
                <w:color w:val="auto"/>
              </w:rPr>
              <w:t xml:space="preserve"> Updated timeframes reflect the ongoing </w:t>
            </w:r>
            <w:r w:rsidR="0009103C" w:rsidRPr="00DD195A">
              <w:rPr>
                <w:color w:val="auto"/>
              </w:rPr>
              <w:t xml:space="preserve">national </w:t>
            </w:r>
            <w:r w:rsidR="00E76260" w:rsidRPr="00DD195A">
              <w:rPr>
                <w:color w:val="auto"/>
              </w:rPr>
              <w:t>delivery</w:t>
            </w:r>
            <w:r w:rsidR="0009103C" w:rsidRPr="00DD195A">
              <w:rPr>
                <w:color w:val="auto"/>
              </w:rPr>
              <w:t xml:space="preserve"> as per the sheep and goat </w:t>
            </w:r>
            <w:proofErr w:type="spellStart"/>
            <w:r w:rsidR="0009103C" w:rsidRPr="00DD195A">
              <w:rPr>
                <w:color w:val="auto"/>
              </w:rPr>
              <w:t>eID</w:t>
            </w:r>
            <w:proofErr w:type="spellEnd"/>
            <w:r w:rsidR="0009103C" w:rsidRPr="00DD195A">
              <w:rPr>
                <w:color w:val="auto"/>
              </w:rPr>
              <w:t xml:space="preserve"> National Implementation Plan timeline</w:t>
            </w:r>
            <w:r w:rsidR="003B54DA" w:rsidRPr="00DD195A" w:rsidDel="00E76260">
              <w:rPr>
                <w:color w:val="auto"/>
              </w:rPr>
              <w:t>.</w:t>
            </w:r>
          </w:p>
        </w:tc>
      </w:tr>
      <w:tr w:rsidR="00705AE8" w:rsidRPr="00DD195A" w14:paraId="5A810269" w14:textId="77777777" w:rsidTr="000B3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nil"/>
            </w:tcBorders>
            <w:shd w:val="clear" w:color="auto" w:fill="auto"/>
          </w:tcPr>
          <w:p w14:paraId="6C4C05D8" w14:textId="26491407" w:rsidR="00DB62CB" w:rsidRPr="00DD195A" w:rsidRDefault="00DB62CB">
            <w:pPr>
              <w:pStyle w:val="TableText"/>
              <w:rPr>
                <w:color w:val="auto"/>
              </w:rPr>
            </w:pPr>
            <w:r w:rsidRPr="00DD195A">
              <w:rPr>
                <w:color w:val="auto"/>
              </w:rPr>
              <w:t xml:space="preserve">IA4.5.2 Conduct an audit of the Australian Agricultural Traceability Alliance and Australian Agricultural Traceability Governance Group </w:t>
            </w:r>
            <w:r w:rsidR="00971821" w:rsidRPr="00DD195A">
              <w:rPr>
                <w:color w:val="auto"/>
              </w:rPr>
              <w:t>(ATTGG)</w:t>
            </w:r>
            <w:r w:rsidRPr="00DD195A">
              <w:rPr>
                <w:color w:val="auto"/>
              </w:rPr>
              <w:t xml:space="preserve"> processes to identify opportunities for strengthening traceability arrangements.</w:t>
            </w:r>
          </w:p>
        </w:tc>
        <w:tc>
          <w:tcPr>
            <w:tcW w:w="342" w:type="pct"/>
            <w:tcBorders>
              <w:top w:val="single" w:sz="4" w:space="0" w:color="auto"/>
              <w:bottom w:val="nil"/>
            </w:tcBorders>
            <w:shd w:val="clear" w:color="auto" w:fill="auto"/>
          </w:tcPr>
          <w:p w14:paraId="3B89293A" w14:textId="61665F97" w:rsidR="00DB62CB" w:rsidRPr="00DD195A" w:rsidDel="00BC0C8C" w:rsidRDefault="00F47978">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9" w:type="pct"/>
            <w:tcBorders>
              <w:top w:val="single" w:sz="4" w:space="0" w:color="auto"/>
              <w:bottom w:val="nil"/>
            </w:tcBorders>
            <w:shd w:val="clear" w:color="auto" w:fill="auto"/>
          </w:tcPr>
          <w:p w14:paraId="330D3B22" w14:textId="28503715" w:rsidR="00C1429F" w:rsidRPr="00DD195A" w:rsidRDefault="0027741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1DA25A3A" w14:textId="6D9B475B" w:rsidR="00C1429F" w:rsidRPr="00DD195A" w:rsidRDefault="00C1429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Jan 2025</w:t>
            </w:r>
          </w:p>
          <w:p w14:paraId="17FF765B" w14:textId="72F5DCC6" w:rsidR="00DB62CB" w:rsidRPr="00DD195A" w:rsidDel="00BC0C8C" w:rsidRDefault="004F55E4"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w:t>
            </w:r>
            <w:r w:rsidR="00497C63" w:rsidRPr="00DD195A">
              <w:rPr>
                <w:color w:val="auto"/>
              </w:rPr>
              <w:t>ngoing</w:t>
            </w:r>
            <w:r w:rsidRPr="00DD195A">
              <w:rPr>
                <w:color w:val="auto"/>
              </w:rPr>
              <w:t>)</w:t>
            </w:r>
          </w:p>
        </w:tc>
        <w:tc>
          <w:tcPr>
            <w:tcW w:w="2810" w:type="pct"/>
            <w:tcBorders>
              <w:top w:val="single" w:sz="4" w:space="0" w:color="auto"/>
              <w:bottom w:val="nil"/>
            </w:tcBorders>
            <w:shd w:val="clear" w:color="auto" w:fill="auto"/>
          </w:tcPr>
          <w:p w14:paraId="3E6C4432" w14:textId="5D2389E5" w:rsidR="00DB62CB" w:rsidRPr="00DD195A" w:rsidDel="00BC0C8C" w:rsidRDefault="00780DAE">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r w:rsidR="00971821" w:rsidRPr="00DD195A">
              <w:rPr>
                <w:color w:val="auto"/>
              </w:rPr>
              <w:t>ATTGG</w:t>
            </w:r>
            <w:r w:rsidRPr="00DD195A">
              <w:rPr>
                <w:color w:val="auto"/>
              </w:rPr>
              <w:t xml:space="preserve"> </w:t>
            </w:r>
            <w:r w:rsidR="004F5EF3" w:rsidRPr="00DD195A">
              <w:rPr>
                <w:color w:val="auto"/>
              </w:rPr>
              <w:t xml:space="preserve">processes are </w:t>
            </w:r>
            <w:r w:rsidR="000B2BE6" w:rsidRPr="00DD195A">
              <w:rPr>
                <w:color w:val="auto"/>
              </w:rPr>
              <w:t xml:space="preserve">still </w:t>
            </w:r>
            <w:r w:rsidR="00E062AD" w:rsidRPr="00DD195A">
              <w:rPr>
                <w:color w:val="auto"/>
              </w:rPr>
              <w:t xml:space="preserve">relatively </w:t>
            </w:r>
            <w:r w:rsidR="000B2FA7" w:rsidRPr="00DD195A">
              <w:rPr>
                <w:color w:val="auto"/>
              </w:rPr>
              <w:t>new</w:t>
            </w:r>
            <w:r w:rsidR="00E062AD" w:rsidRPr="00DD195A">
              <w:rPr>
                <w:color w:val="auto"/>
              </w:rPr>
              <w:t xml:space="preserve"> and require time to </w:t>
            </w:r>
            <w:r w:rsidR="005D3E5F" w:rsidRPr="00DD195A">
              <w:rPr>
                <w:color w:val="auto"/>
              </w:rPr>
              <w:t>properly</w:t>
            </w:r>
            <w:r w:rsidR="00E062AD" w:rsidRPr="00DD195A">
              <w:rPr>
                <w:color w:val="auto"/>
              </w:rPr>
              <w:t xml:space="preserve"> develop</w:t>
            </w:r>
            <w:r w:rsidR="004F5EF3" w:rsidRPr="00DD195A">
              <w:rPr>
                <w:color w:val="auto"/>
              </w:rPr>
              <w:t>.</w:t>
            </w:r>
            <w:r w:rsidR="00E062AD" w:rsidRPr="00DD195A">
              <w:rPr>
                <w:color w:val="auto"/>
              </w:rPr>
              <w:t xml:space="preserve"> Thus</w:t>
            </w:r>
            <w:r w:rsidR="00A45F2D" w:rsidRPr="00DD195A">
              <w:rPr>
                <w:color w:val="auto"/>
              </w:rPr>
              <w:t>,</w:t>
            </w:r>
            <w:r w:rsidR="00E062AD" w:rsidRPr="00DD195A">
              <w:rPr>
                <w:color w:val="auto"/>
              </w:rPr>
              <w:t xml:space="preserve"> a report on their </w:t>
            </w:r>
            <w:r w:rsidR="00C31C4C" w:rsidRPr="00DD195A">
              <w:rPr>
                <w:color w:val="auto"/>
              </w:rPr>
              <w:t xml:space="preserve">governance </w:t>
            </w:r>
            <w:r w:rsidR="00E062AD" w:rsidRPr="00DD195A">
              <w:rPr>
                <w:color w:val="auto"/>
              </w:rPr>
              <w:t>functions, rather than a full audit is</w:t>
            </w:r>
            <w:r w:rsidR="004F5EF3" w:rsidRPr="00DD195A">
              <w:rPr>
                <w:color w:val="auto"/>
              </w:rPr>
              <w:t xml:space="preserve"> </w:t>
            </w:r>
            <w:r w:rsidR="00F24AED" w:rsidRPr="00DD195A">
              <w:rPr>
                <w:color w:val="auto"/>
              </w:rPr>
              <w:t xml:space="preserve">being considered. </w:t>
            </w:r>
            <w:r w:rsidR="00240FE0" w:rsidRPr="00DD195A">
              <w:rPr>
                <w:color w:val="auto"/>
              </w:rPr>
              <w:t xml:space="preserve">This will ensure transparency for </w:t>
            </w:r>
            <w:r w:rsidR="003437FA" w:rsidRPr="00DD195A">
              <w:rPr>
                <w:color w:val="auto"/>
                <w:szCs w:val="18"/>
              </w:rPr>
              <w:t xml:space="preserve">approximately 250 </w:t>
            </w:r>
            <w:r w:rsidR="001C393A" w:rsidRPr="00DD195A">
              <w:rPr>
                <w:color w:val="auto"/>
                <w:szCs w:val="18"/>
              </w:rPr>
              <w:t xml:space="preserve">ATTGG </w:t>
            </w:r>
            <w:r w:rsidR="003437FA" w:rsidRPr="00DD195A">
              <w:rPr>
                <w:rFonts w:eastAsia="Arial" w:cs="Arial"/>
                <w:color w:val="auto"/>
                <w:szCs w:val="18"/>
              </w:rPr>
              <w:t>stakeholders, from producers to value-adding businesses, employees, state and territory governments, retailers, logistics firms and data services providers, and exporters.</w:t>
            </w:r>
            <w:r w:rsidR="001C794F" w:rsidRPr="00DD195A">
              <w:rPr>
                <w:rFonts w:eastAsia="Arial" w:cs="Arial"/>
                <w:color w:val="auto"/>
                <w:szCs w:val="18"/>
              </w:rPr>
              <w:t xml:space="preserve"> Updated timeframes reflect the </w:t>
            </w:r>
            <w:r w:rsidR="006304E5" w:rsidRPr="00DD195A">
              <w:rPr>
                <w:rFonts w:eastAsia="Arial" w:cs="Arial"/>
                <w:color w:val="auto"/>
                <w:szCs w:val="18"/>
              </w:rPr>
              <w:t>progressive</w:t>
            </w:r>
            <w:r w:rsidR="00640E00" w:rsidRPr="00DD195A">
              <w:rPr>
                <w:rFonts w:eastAsia="Arial" w:cs="Arial"/>
                <w:color w:val="auto"/>
                <w:szCs w:val="18"/>
              </w:rPr>
              <w:t xml:space="preserve"> delive</w:t>
            </w:r>
            <w:r w:rsidR="00BE2FDE" w:rsidRPr="00DD195A">
              <w:rPr>
                <w:rFonts w:eastAsia="Arial" w:cs="Arial"/>
                <w:color w:val="auto"/>
                <w:szCs w:val="18"/>
              </w:rPr>
              <w:t>ry of national traceability</w:t>
            </w:r>
            <w:r w:rsidR="00CF6FBB" w:rsidRPr="00DD195A">
              <w:rPr>
                <w:rFonts w:eastAsia="Arial" w:cs="Arial"/>
                <w:color w:val="auto"/>
                <w:szCs w:val="18"/>
              </w:rPr>
              <w:t xml:space="preserve"> functions in sequence</w:t>
            </w:r>
            <w:r w:rsidR="00640E00" w:rsidRPr="00DD195A">
              <w:rPr>
                <w:rFonts w:eastAsia="Arial" w:cs="Arial"/>
                <w:color w:val="auto"/>
                <w:szCs w:val="18"/>
              </w:rPr>
              <w:t xml:space="preserve">. </w:t>
            </w:r>
          </w:p>
        </w:tc>
      </w:tr>
      <w:tr w:rsidR="00705AE8" w:rsidRPr="00DD195A" w14:paraId="2231655F" w14:textId="77777777" w:rsidTr="000B3B05">
        <w:tc>
          <w:tcPr>
            <w:cnfStyle w:val="001000000000" w:firstRow="0" w:lastRow="0" w:firstColumn="1" w:lastColumn="0" w:oddVBand="0" w:evenVBand="0" w:oddHBand="0" w:evenHBand="0" w:firstRowFirstColumn="0" w:firstRowLastColumn="0" w:lastRowFirstColumn="0" w:lastRowLastColumn="0"/>
            <w:tcW w:w="1459" w:type="pct"/>
            <w:tcBorders>
              <w:top w:val="nil"/>
              <w:bottom w:val="single" w:sz="4" w:space="0" w:color="auto"/>
            </w:tcBorders>
          </w:tcPr>
          <w:p w14:paraId="22466497" w14:textId="5C921780" w:rsidR="00DB62CB" w:rsidRPr="00DD195A" w:rsidRDefault="00DB62CB">
            <w:pPr>
              <w:pStyle w:val="TableText"/>
              <w:rPr>
                <w:color w:val="auto"/>
              </w:rPr>
            </w:pPr>
            <w:r w:rsidRPr="00DD195A">
              <w:rPr>
                <w:color w:val="auto"/>
              </w:rPr>
              <w:t xml:space="preserve">IA4.5.3 Support the introduction and maintenance of a national horse traceability system in Australia </w:t>
            </w:r>
            <w:r w:rsidRPr="00DD195A">
              <w:rPr>
                <w:color w:val="auto"/>
              </w:rPr>
              <w:lastRenderedPageBreak/>
              <w:t>underpinned by movement recording used in conjunction with state and territory Property Identification Code systems.</w:t>
            </w:r>
          </w:p>
        </w:tc>
        <w:tc>
          <w:tcPr>
            <w:tcW w:w="342" w:type="pct"/>
            <w:tcBorders>
              <w:top w:val="nil"/>
              <w:bottom w:val="single" w:sz="4" w:space="0" w:color="auto"/>
            </w:tcBorders>
          </w:tcPr>
          <w:p w14:paraId="018DC4A9" w14:textId="2D42E056" w:rsidR="00DB62CB" w:rsidRPr="00DD195A" w:rsidDel="00BC0C8C" w:rsidRDefault="0023075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lastRenderedPageBreak/>
              <w:t>V</w:t>
            </w:r>
            <w:r w:rsidR="008D1236" w:rsidRPr="00DD195A">
              <w:rPr>
                <w:color w:val="auto"/>
              </w:rPr>
              <w:t>IC</w:t>
            </w:r>
          </w:p>
        </w:tc>
        <w:tc>
          <w:tcPr>
            <w:tcW w:w="389" w:type="pct"/>
            <w:tcBorders>
              <w:top w:val="nil"/>
              <w:bottom w:val="single" w:sz="4" w:space="0" w:color="auto"/>
            </w:tcBorders>
          </w:tcPr>
          <w:p w14:paraId="790D6172" w14:textId="41ABC2BF" w:rsidR="00C1429F" w:rsidRPr="00DD195A" w:rsidRDefault="0027741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11604821" w14:textId="69AFF15F" w:rsidR="00C1429F" w:rsidRPr="00DD195A" w:rsidRDefault="00C1429F"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lastRenderedPageBreak/>
              <w:t>Dec</w:t>
            </w:r>
            <w:r w:rsidR="002C34DE" w:rsidRPr="00DD195A">
              <w:rPr>
                <w:color w:val="auto"/>
              </w:rPr>
              <w:t xml:space="preserve"> </w:t>
            </w:r>
            <w:r w:rsidRPr="00DD195A">
              <w:rPr>
                <w:color w:val="auto"/>
              </w:rPr>
              <w:t>2024</w:t>
            </w:r>
          </w:p>
          <w:p w14:paraId="36BE25AB" w14:textId="376DFAAC" w:rsidR="00DB62CB" w:rsidRPr="00DD195A" w:rsidDel="00BC0C8C" w:rsidRDefault="004F55E4"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w:t>
            </w:r>
            <w:r w:rsidR="00A36C6D" w:rsidRPr="00DD195A">
              <w:rPr>
                <w:color w:val="auto"/>
              </w:rPr>
              <w:t>ngoing</w:t>
            </w:r>
            <w:r w:rsidRPr="00DD195A">
              <w:rPr>
                <w:color w:val="auto"/>
              </w:rPr>
              <w:t>)</w:t>
            </w:r>
          </w:p>
        </w:tc>
        <w:tc>
          <w:tcPr>
            <w:tcW w:w="2810" w:type="pct"/>
            <w:tcBorders>
              <w:top w:val="nil"/>
              <w:bottom w:val="single" w:sz="4" w:space="0" w:color="auto"/>
            </w:tcBorders>
          </w:tcPr>
          <w:p w14:paraId="37B7D349" w14:textId="186EFB7D" w:rsidR="00DB62CB" w:rsidRPr="00DD195A" w:rsidDel="00BC0C8C" w:rsidRDefault="00F84630">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lastRenderedPageBreak/>
              <w:t>Traceability activities</w:t>
            </w:r>
            <w:r w:rsidR="000E58EA" w:rsidRPr="00DD195A">
              <w:rPr>
                <w:color w:val="auto"/>
              </w:rPr>
              <w:t xml:space="preserve"> </w:t>
            </w:r>
            <w:r w:rsidR="00A36C6D" w:rsidRPr="00DD195A">
              <w:rPr>
                <w:color w:val="auto"/>
              </w:rPr>
              <w:t>are considered by the NBC through a holistic assessment of national traceability priorities, considering biosecurity</w:t>
            </w:r>
            <w:r w:rsidRPr="00DD195A">
              <w:rPr>
                <w:color w:val="auto"/>
              </w:rPr>
              <w:t xml:space="preserve"> risk, alignment to strategic risks and </w:t>
            </w:r>
            <w:r w:rsidR="008A7CED" w:rsidRPr="00DD195A">
              <w:rPr>
                <w:color w:val="auto"/>
              </w:rPr>
              <w:t xml:space="preserve">delivery </w:t>
            </w:r>
            <w:r w:rsidRPr="00DD195A">
              <w:rPr>
                <w:color w:val="auto"/>
              </w:rPr>
              <w:t>priorities</w:t>
            </w:r>
            <w:r w:rsidR="008A7CED" w:rsidRPr="00DD195A">
              <w:rPr>
                <w:color w:val="auto"/>
              </w:rPr>
              <w:t xml:space="preserve"> of key national </w:t>
            </w:r>
            <w:r w:rsidR="008A7CED" w:rsidRPr="00DD195A">
              <w:rPr>
                <w:color w:val="auto"/>
              </w:rPr>
              <w:lastRenderedPageBreak/>
              <w:t>traceability systems</w:t>
            </w:r>
            <w:r w:rsidRPr="00DD195A">
              <w:rPr>
                <w:color w:val="auto"/>
              </w:rPr>
              <w:t>.</w:t>
            </w:r>
            <w:r w:rsidR="008A7CED" w:rsidRPr="00DD195A">
              <w:rPr>
                <w:color w:val="auto"/>
              </w:rPr>
              <w:t xml:space="preserve"> This holistic assessment and </w:t>
            </w:r>
            <w:r w:rsidR="00C915E5" w:rsidRPr="00DD195A">
              <w:rPr>
                <w:color w:val="auto"/>
              </w:rPr>
              <w:t xml:space="preserve">consideration of priorities </w:t>
            </w:r>
            <w:r w:rsidR="008A7CED" w:rsidRPr="00DD195A">
              <w:rPr>
                <w:color w:val="auto"/>
              </w:rPr>
              <w:t>is ongoing.</w:t>
            </w:r>
            <w:r w:rsidR="001C794F" w:rsidRPr="00DD195A">
              <w:rPr>
                <w:color w:val="auto"/>
              </w:rPr>
              <w:t xml:space="preserve"> Updated</w:t>
            </w:r>
            <w:r w:rsidR="006304E5" w:rsidRPr="00DD195A">
              <w:rPr>
                <w:color w:val="auto"/>
              </w:rPr>
              <w:t xml:space="preserve"> timeframes reflect</w:t>
            </w:r>
            <w:r w:rsidR="00E47F43" w:rsidRPr="00DD195A">
              <w:rPr>
                <w:color w:val="auto"/>
              </w:rPr>
              <w:t xml:space="preserve"> </w:t>
            </w:r>
            <w:r w:rsidR="0075363F" w:rsidRPr="00DD195A">
              <w:rPr>
                <w:color w:val="auto"/>
              </w:rPr>
              <w:t xml:space="preserve">NBC </w:t>
            </w:r>
            <w:r w:rsidR="00C915E5" w:rsidRPr="00DD195A">
              <w:rPr>
                <w:color w:val="auto"/>
              </w:rPr>
              <w:t>ongoing</w:t>
            </w:r>
            <w:r w:rsidR="006304E5" w:rsidRPr="00DD195A">
              <w:rPr>
                <w:color w:val="auto"/>
              </w:rPr>
              <w:t xml:space="preserve"> </w:t>
            </w:r>
            <w:r w:rsidR="00E47F43" w:rsidRPr="00DD195A">
              <w:rPr>
                <w:color w:val="auto"/>
              </w:rPr>
              <w:t>consideration</w:t>
            </w:r>
            <w:r w:rsidR="00C915E5" w:rsidRPr="00DD195A">
              <w:rPr>
                <w:color w:val="auto"/>
              </w:rPr>
              <w:t xml:space="preserve"> of</w:t>
            </w:r>
            <w:r w:rsidR="00E47F43" w:rsidRPr="00DD195A">
              <w:rPr>
                <w:color w:val="auto"/>
              </w:rPr>
              <w:t xml:space="preserve"> </w:t>
            </w:r>
            <w:r w:rsidR="00C915E5" w:rsidRPr="00DD195A">
              <w:rPr>
                <w:color w:val="auto"/>
              </w:rPr>
              <w:t>priorities</w:t>
            </w:r>
            <w:r w:rsidR="0075363F" w:rsidRPr="00DD195A">
              <w:rPr>
                <w:color w:val="auto"/>
              </w:rPr>
              <w:t>.</w:t>
            </w:r>
          </w:p>
        </w:tc>
      </w:tr>
      <w:tr w:rsidR="00705AE8" w:rsidRPr="00DD195A" w14:paraId="7CFFA625" w14:textId="77777777" w:rsidTr="000B3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5C0ABCC9" w14:textId="1DCBAC7F" w:rsidR="00DB62CB" w:rsidRPr="00DD195A" w:rsidRDefault="00DB62CB">
            <w:pPr>
              <w:pStyle w:val="TableText"/>
              <w:rPr>
                <w:color w:val="auto"/>
              </w:rPr>
            </w:pPr>
            <w:r w:rsidRPr="00DD195A">
              <w:rPr>
                <w:color w:val="auto"/>
              </w:rPr>
              <w:lastRenderedPageBreak/>
              <w:t>IA4.5.4 Strengthen plant traceability through the establishment of nationally consistent arrangements to identify, locate and provide information about any property used for agricultural plant production. Overseen by the Plant Property Identification (PPID) Governance Committee.</w:t>
            </w:r>
          </w:p>
        </w:tc>
        <w:tc>
          <w:tcPr>
            <w:tcW w:w="342" w:type="pct"/>
            <w:tcBorders>
              <w:top w:val="single" w:sz="4" w:space="0" w:color="auto"/>
              <w:bottom w:val="single" w:sz="4" w:space="0" w:color="auto"/>
            </w:tcBorders>
            <w:shd w:val="clear" w:color="auto" w:fill="auto"/>
          </w:tcPr>
          <w:p w14:paraId="07830767" w14:textId="29A53597" w:rsidR="00DB62CB" w:rsidRPr="00DD195A" w:rsidRDefault="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N</w:t>
            </w:r>
            <w:r w:rsidR="0066471D" w:rsidRPr="00DD195A">
              <w:rPr>
                <w:color w:val="auto"/>
              </w:rPr>
              <w:t>SW</w:t>
            </w:r>
          </w:p>
          <w:p w14:paraId="22F94B9B" w14:textId="090A34F6" w:rsidR="00DB62CB" w:rsidRPr="00DD195A" w:rsidDel="00BC0C8C" w:rsidRDefault="0023075B">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V</w:t>
            </w:r>
            <w:r w:rsidR="008D1236" w:rsidRPr="00DD195A">
              <w:rPr>
                <w:color w:val="auto"/>
              </w:rPr>
              <w:t>IC</w:t>
            </w:r>
          </w:p>
        </w:tc>
        <w:tc>
          <w:tcPr>
            <w:tcW w:w="389" w:type="pct"/>
            <w:tcBorders>
              <w:top w:val="single" w:sz="4" w:space="0" w:color="auto"/>
              <w:bottom w:val="single" w:sz="4" w:space="0" w:color="auto"/>
            </w:tcBorders>
            <w:shd w:val="clear" w:color="auto" w:fill="auto"/>
          </w:tcPr>
          <w:p w14:paraId="7CDDDEC6" w14:textId="7051F518" w:rsidR="0023075B" w:rsidRPr="00DD195A" w:rsidRDefault="00277410" w:rsidP="002C34DE">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50D631F4" w14:textId="13348432" w:rsidR="00DB62CB" w:rsidRPr="00DD195A" w:rsidDel="00BC0C8C" w:rsidRDefault="001E5A05"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Dec</w:t>
            </w:r>
            <w:r w:rsidR="0023075B" w:rsidRPr="00DD195A">
              <w:rPr>
                <w:color w:val="auto"/>
              </w:rPr>
              <w:t xml:space="preserve"> </w:t>
            </w:r>
            <w:r w:rsidRPr="00DD195A">
              <w:rPr>
                <w:color w:val="auto"/>
              </w:rPr>
              <w:t>2026</w:t>
            </w:r>
          </w:p>
        </w:tc>
        <w:tc>
          <w:tcPr>
            <w:tcW w:w="2810" w:type="pct"/>
            <w:tcBorders>
              <w:top w:val="single" w:sz="4" w:space="0" w:color="auto"/>
              <w:bottom w:val="single" w:sz="4" w:space="0" w:color="auto"/>
            </w:tcBorders>
            <w:shd w:val="clear" w:color="auto" w:fill="auto"/>
          </w:tcPr>
          <w:p w14:paraId="444743C5" w14:textId="159542DD" w:rsidR="00DB62CB" w:rsidRPr="00DD195A" w:rsidDel="00BC0C8C" w:rsidRDefault="00F5544C">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Initial work </w:t>
            </w:r>
            <w:r w:rsidR="00CA799A" w:rsidRPr="00DD195A">
              <w:rPr>
                <w:color w:val="auto"/>
              </w:rPr>
              <w:t xml:space="preserve">is underway </w:t>
            </w:r>
            <w:r w:rsidR="002F3572" w:rsidRPr="00DD195A">
              <w:rPr>
                <w:color w:val="auto"/>
              </w:rPr>
              <w:t>to develop and implement a Plant Property Identifiers</w:t>
            </w:r>
            <w:r w:rsidR="005E7A32" w:rsidRPr="00DD195A">
              <w:rPr>
                <w:color w:val="auto"/>
              </w:rPr>
              <w:t xml:space="preserve"> and </w:t>
            </w:r>
            <w:r w:rsidR="002F3572" w:rsidRPr="00DD195A">
              <w:rPr>
                <w:color w:val="auto"/>
              </w:rPr>
              <w:t>PPID Registe</w:t>
            </w:r>
            <w:r w:rsidR="005E7A32" w:rsidRPr="00DD195A">
              <w:rPr>
                <w:color w:val="auto"/>
              </w:rPr>
              <w:t>r</w:t>
            </w:r>
            <w:r w:rsidR="002F3572" w:rsidRPr="00DD195A">
              <w:rPr>
                <w:color w:val="auto"/>
              </w:rPr>
              <w:t xml:space="preserve">. </w:t>
            </w:r>
            <w:r w:rsidR="00501361" w:rsidRPr="00DD195A">
              <w:rPr>
                <w:color w:val="auto"/>
              </w:rPr>
              <w:t>This includes the formation</w:t>
            </w:r>
            <w:r w:rsidR="00143AC2" w:rsidRPr="00DD195A">
              <w:rPr>
                <w:color w:val="auto"/>
              </w:rPr>
              <w:t xml:space="preserve"> of </w:t>
            </w:r>
            <w:r w:rsidR="00840811" w:rsidRPr="00DD195A">
              <w:rPr>
                <w:color w:val="auto"/>
              </w:rPr>
              <w:t xml:space="preserve">working groups to </w:t>
            </w:r>
            <w:r w:rsidR="00C857D5" w:rsidRPr="00DD195A">
              <w:rPr>
                <w:color w:val="auto"/>
              </w:rPr>
              <w:t>inform cost benefit analysis and development of annual workplans</w:t>
            </w:r>
            <w:r w:rsidR="00791DAD" w:rsidRPr="00DD195A">
              <w:rPr>
                <w:color w:val="auto"/>
              </w:rPr>
              <w:t>.</w:t>
            </w:r>
            <w:r w:rsidR="002F3572" w:rsidRPr="00DD195A">
              <w:rPr>
                <w:color w:val="auto"/>
              </w:rPr>
              <w:t xml:space="preserve"> </w:t>
            </w:r>
            <w:r w:rsidR="00D6263E" w:rsidRPr="00DD195A">
              <w:rPr>
                <w:color w:val="auto"/>
              </w:rPr>
              <w:t>This activity</w:t>
            </w:r>
            <w:r w:rsidR="00293A96" w:rsidRPr="00DD195A">
              <w:rPr>
                <w:color w:val="auto"/>
              </w:rPr>
              <w:t xml:space="preserve"> </w:t>
            </w:r>
            <w:r w:rsidR="00CB1DDE" w:rsidRPr="00DD195A">
              <w:rPr>
                <w:color w:val="auto"/>
              </w:rPr>
              <w:t>aims to create r</w:t>
            </w:r>
            <w:r w:rsidR="00052882" w:rsidRPr="00DD195A">
              <w:rPr>
                <w:color w:val="auto"/>
              </w:rPr>
              <w:t xml:space="preserve">obust traceability and provenance systems </w:t>
            </w:r>
            <w:r w:rsidR="003F56C4" w:rsidRPr="00DD195A">
              <w:rPr>
                <w:color w:val="auto"/>
              </w:rPr>
              <w:t>which are vital</w:t>
            </w:r>
            <w:r w:rsidR="00052882" w:rsidRPr="00DD195A">
              <w:rPr>
                <w:color w:val="auto"/>
              </w:rPr>
              <w:t xml:space="preserve"> for effective biosecurity and food safety incident management as well as maintaining and growing Australia’s global competitiveness.</w:t>
            </w:r>
          </w:p>
        </w:tc>
      </w:tr>
      <w:tr w:rsidR="00705AE8" w:rsidRPr="00DD195A" w14:paraId="55A036AE" w14:textId="77777777" w:rsidTr="000B3B0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7695C184" w14:textId="60C029FC" w:rsidR="00DB62CB" w:rsidRPr="00DD195A" w:rsidRDefault="00DB62CB">
            <w:pPr>
              <w:pStyle w:val="TableText"/>
              <w:rPr>
                <w:color w:val="auto"/>
              </w:rPr>
            </w:pPr>
            <w:r w:rsidRPr="00DD195A">
              <w:rPr>
                <w:color w:val="auto"/>
              </w:rPr>
              <w:t>IA4.6.1 All jurisdictions and other stakeholders continue to invest in next generation surveillance platforms, including emerging artificial intelligence technologies, that could easily be adapted to surveillance and detection for example, the national grain initiative. Consideration will be given to ensuring the platforms meet international standards and trade requirements and end user needs will be considered in the design principles. A community of practice will support this work.</w:t>
            </w:r>
          </w:p>
        </w:tc>
        <w:tc>
          <w:tcPr>
            <w:tcW w:w="342" w:type="pct"/>
            <w:tcBorders>
              <w:top w:val="single" w:sz="4" w:space="0" w:color="auto"/>
              <w:bottom w:val="single" w:sz="4" w:space="0" w:color="auto"/>
            </w:tcBorders>
          </w:tcPr>
          <w:p w14:paraId="0C608663" w14:textId="47178EC0" w:rsidR="00DB62CB" w:rsidRPr="00DD195A" w:rsidRDefault="0066471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NSW</w:t>
            </w:r>
          </w:p>
          <w:p w14:paraId="6A2DCA54" w14:textId="6A133950" w:rsidR="00DB62CB" w:rsidRPr="00DD195A" w:rsidDel="00BC0C8C" w:rsidRDefault="00506218">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CSIRO</w:t>
            </w:r>
          </w:p>
        </w:tc>
        <w:tc>
          <w:tcPr>
            <w:tcW w:w="389" w:type="pct"/>
            <w:tcBorders>
              <w:top w:val="single" w:sz="4" w:space="0" w:color="auto"/>
              <w:bottom w:val="single" w:sz="4" w:space="0" w:color="auto"/>
            </w:tcBorders>
          </w:tcPr>
          <w:p w14:paraId="5504AE59" w14:textId="6DCC2C4C" w:rsidR="002C34DE" w:rsidRPr="00DD195A" w:rsidRDefault="00277410" w:rsidP="002C34D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79B7EF93" w14:textId="4CCC4390" w:rsidR="00DB62CB" w:rsidRPr="00DD195A" w:rsidDel="00BC0C8C" w:rsidRDefault="000B781D"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w:t>
            </w:r>
            <w:r w:rsidR="0023075B" w:rsidRPr="00DD195A">
              <w:rPr>
                <w:color w:val="auto"/>
              </w:rPr>
              <w:t xml:space="preserve"> </w:t>
            </w:r>
            <w:r w:rsidRPr="00DD195A">
              <w:rPr>
                <w:color w:val="auto"/>
              </w:rPr>
              <w:t>2026</w:t>
            </w:r>
          </w:p>
        </w:tc>
        <w:tc>
          <w:tcPr>
            <w:tcW w:w="2810" w:type="pct"/>
            <w:tcBorders>
              <w:top w:val="single" w:sz="4" w:space="0" w:color="auto"/>
              <w:bottom w:val="single" w:sz="4" w:space="0" w:color="auto"/>
            </w:tcBorders>
          </w:tcPr>
          <w:p w14:paraId="206ECC4C" w14:textId="340A03D4" w:rsidR="008E1901" w:rsidRPr="00DD195A" w:rsidDel="00BC0C8C" w:rsidRDefault="0072662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S</w:t>
            </w:r>
            <w:r w:rsidR="001110E8" w:rsidRPr="00DD195A">
              <w:rPr>
                <w:color w:val="auto"/>
              </w:rPr>
              <w:t xml:space="preserve">everal </w:t>
            </w:r>
            <w:r w:rsidR="00386A03" w:rsidRPr="00DD195A">
              <w:rPr>
                <w:color w:val="auto"/>
              </w:rPr>
              <w:t>project</w:t>
            </w:r>
            <w:r w:rsidRPr="00DD195A">
              <w:rPr>
                <w:color w:val="auto"/>
              </w:rPr>
              <w:t xml:space="preserve">s are underway </w:t>
            </w:r>
            <w:r w:rsidR="00914D41" w:rsidRPr="00DD195A">
              <w:rPr>
                <w:color w:val="auto"/>
              </w:rPr>
              <w:t>to explore and improve</w:t>
            </w:r>
            <w:r w:rsidR="00F711E2" w:rsidRPr="00DD195A">
              <w:rPr>
                <w:color w:val="auto"/>
              </w:rPr>
              <w:t xml:space="preserve"> detection and</w:t>
            </w:r>
            <w:r w:rsidR="00914D41" w:rsidRPr="00DD195A">
              <w:rPr>
                <w:color w:val="auto"/>
              </w:rPr>
              <w:t xml:space="preserve"> </w:t>
            </w:r>
            <w:r w:rsidR="00F711E2" w:rsidRPr="00DD195A">
              <w:rPr>
                <w:color w:val="auto"/>
              </w:rPr>
              <w:t>surveillance</w:t>
            </w:r>
            <w:r w:rsidR="00FB358C" w:rsidRPr="00DD195A">
              <w:rPr>
                <w:color w:val="auto"/>
              </w:rPr>
              <w:t xml:space="preserve">, </w:t>
            </w:r>
            <w:r w:rsidR="00B2208B" w:rsidRPr="00DD195A">
              <w:rPr>
                <w:color w:val="auto"/>
              </w:rPr>
              <w:t>including</w:t>
            </w:r>
            <w:r w:rsidR="00FB358C" w:rsidRPr="00DD195A">
              <w:rPr>
                <w:color w:val="auto"/>
              </w:rPr>
              <w:t xml:space="preserve"> multiple </w:t>
            </w:r>
            <w:r w:rsidR="00B96E01" w:rsidRPr="00DD195A">
              <w:rPr>
                <w:color w:val="auto"/>
              </w:rPr>
              <w:t xml:space="preserve">RDC </w:t>
            </w:r>
            <w:r w:rsidR="00CE61E1" w:rsidRPr="00DD195A">
              <w:rPr>
                <w:color w:val="auto"/>
              </w:rPr>
              <w:t>funded</w:t>
            </w:r>
            <w:r w:rsidR="008E1901" w:rsidRPr="00DD195A">
              <w:rPr>
                <w:color w:val="auto"/>
              </w:rPr>
              <w:t xml:space="preserve"> projects</w:t>
            </w:r>
            <w:r w:rsidR="00E278F7" w:rsidRPr="00DD195A">
              <w:rPr>
                <w:color w:val="auto"/>
              </w:rPr>
              <w:t>.</w:t>
            </w:r>
            <w:r w:rsidR="00710B42" w:rsidRPr="00DD195A">
              <w:rPr>
                <w:color w:val="auto"/>
              </w:rPr>
              <w:t xml:space="preserve"> Improvements to </w:t>
            </w:r>
            <w:r w:rsidR="00A53C75" w:rsidRPr="00DD195A">
              <w:rPr>
                <w:color w:val="auto"/>
              </w:rPr>
              <w:t>surveillance</w:t>
            </w:r>
            <w:r w:rsidR="00710B42" w:rsidRPr="00DD195A">
              <w:rPr>
                <w:color w:val="auto"/>
              </w:rPr>
              <w:t xml:space="preserve"> data</w:t>
            </w:r>
            <w:r w:rsidR="00366B22" w:rsidRPr="00DD195A">
              <w:rPr>
                <w:color w:val="auto"/>
              </w:rPr>
              <w:t>bases</w:t>
            </w:r>
            <w:r w:rsidR="00710B42" w:rsidRPr="00DD195A">
              <w:rPr>
                <w:color w:val="auto"/>
              </w:rPr>
              <w:t xml:space="preserve"> are underway</w:t>
            </w:r>
            <w:r w:rsidR="00E276CA" w:rsidRPr="00DD195A">
              <w:rPr>
                <w:color w:val="auto"/>
              </w:rPr>
              <w:t xml:space="preserve"> </w:t>
            </w:r>
            <w:r w:rsidR="00A53C75" w:rsidRPr="00DD195A">
              <w:rPr>
                <w:color w:val="auto"/>
              </w:rPr>
              <w:t xml:space="preserve">through </w:t>
            </w:r>
            <w:r w:rsidR="001B0DAB" w:rsidRPr="00DD195A">
              <w:rPr>
                <w:color w:val="auto"/>
              </w:rPr>
              <w:t>sequencing</w:t>
            </w:r>
            <w:r w:rsidR="002C1325" w:rsidRPr="00DD195A">
              <w:rPr>
                <w:color w:val="auto"/>
              </w:rPr>
              <w:t xml:space="preserve"> of </w:t>
            </w:r>
            <w:r w:rsidR="00BC4042" w:rsidRPr="00DD195A">
              <w:rPr>
                <w:color w:val="auto"/>
              </w:rPr>
              <w:t>pathogen genomic materia</w:t>
            </w:r>
            <w:r w:rsidR="001B0DAB" w:rsidRPr="00DD195A">
              <w:rPr>
                <w:color w:val="auto"/>
              </w:rPr>
              <w:t xml:space="preserve">l and developing </w:t>
            </w:r>
            <w:r w:rsidR="00057357" w:rsidRPr="00DD195A">
              <w:rPr>
                <w:color w:val="auto"/>
              </w:rPr>
              <w:t>streamlined protocols for assay</w:t>
            </w:r>
            <w:r w:rsidR="00B966B9" w:rsidRPr="00DD195A">
              <w:rPr>
                <w:color w:val="auto"/>
              </w:rPr>
              <w:t>s</w:t>
            </w:r>
            <w:r w:rsidR="000C31E3" w:rsidRPr="00DD195A">
              <w:rPr>
                <w:color w:val="auto"/>
              </w:rPr>
              <w:t>.</w:t>
            </w:r>
            <w:r w:rsidR="003F4072" w:rsidRPr="00DD195A">
              <w:rPr>
                <w:color w:val="auto"/>
              </w:rPr>
              <w:t xml:space="preserve"> These projects aim to </w:t>
            </w:r>
            <w:r w:rsidR="00CC069A" w:rsidRPr="00DD195A">
              <w:rPr>
                <w:color w:val="auto"/>
              </w:rPr>
              <w:t>ensure that Aus</w:t>
            </w:r>
            <w:r w:rsidR="00AA36A6" w:rsidRPr="00DD195A">
              <w:rPr>
                <w:color w:val="auto"/>
              </w:rPr>
              <w:t xml:space="preserve">tralia remains at the forefront of disease </w:t>
            </w:r>
            <w:r w:rsidR="00E33F8F" w:rsidRPr="00DD195A">
              <w:rPr>
                <w:color w:val="auto"/>
              </w:rPr>
              <w:t xml:space="preserve">surveillance and </w:t>
            </w:r>
            <w:r w:rsidR="00AE507E" w:rsidRPr="00DD195A">
              <w:rPr>
                <w:color w:val="auto"/>
              </w:rPr>
              <w:t xml:space="preserve">maintains a </w:t>
            </w:r>
            <w:r w:rsidR="00D97966" w:rsidRPr="00DD195A">
              <w:rPr>
                <w:color w:val="auto"/>
              </w:rPr>
              <w:t xml:space="preserve">strong </w:t>
            </w:r>
            <w:r w:rsidR="00FE6F01" w:rsidRPr="00DD195A">
              <w:rPr>
                <w:color w:val="auto"/>
              </w:rPr>
              <w:t>biosecurity</w:t>
            </w:r>
            <w:r w:rsidR="00D97966" w:rsidRPr="00DD195A">
              <w:rPr>
                <w:color w:val="auto"/>
              </w:rPr>
              <w:t xml:space="preserve"> system that can d</w:t>
            </w:r>
            <w:r w:rsidR="003E335B" w:rsidRPr="00DD195A">
              <w:rPr>
                <w:color w:val="auto"/>
              </w:rPr>
              <w:t>etect and respon</w:t>
            </w:r>
            <w:r w:rsidR="00FE6F01" w:rsidRPr="00DD195A">
              <w:rPr>
                <w:color w:val="auto"/>
              </w:rPr>
              <w:t>d</w:t>
            </w:r>
            <w:r w:rsidR="003E335B" w:rsidRPr="00DD195A">
              <w:rPr>
                <w:color w:val="auto"/>
              </w:rPr>
              <w:t xml:space="preserve"> to </w:t>
            </w:r>
            <w:r w:rsidR="00FE6F01" w:rsidRPr="00DD195A">
              <w:rPr>
                <w:color w:val="auto"/>
              </w:rPr>
              <w:t>emerging threats.</w:t>
            </w:r>
          </w:p>
        </w:tc>
      </w:tr>
      <w:tr w:rsidR="00705AE8" w:rsidRPr="00DD195A" w14:paraId="18965DC6" w14:textId="77777777" w:rsidTr="000B3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7E5E9E74" w14:textId="5348D124" w:rsidR="00DB62CB" w:rsidRPr="00DD195A" w:rsidRDefault="00DB62CB">
            <w:pPr>
              <w:pStyle w:val="TableText"/>
              <w:rPr>
                <w:color w:val="auto"/>
              </w:rPr>
            </w:pPr>
            <w:r w:rsidRPr="00DD195A">
              <w:rPr>
                <w:color w:val="auto"/>
              </w:rPr>
              <w:t>IA4.6.2 Advance region-based biosecurity preparedness planning. The Northern Australia Quarantine Strategy is implementing enhanced Emergency Animal Disease surveillance and preparedness activities in collaboration with the 3 Northern Australia jurisdictions and Northern Australia stakeholders. Results of this preliminary work will determine opportunities and next steps for other states.</w:t>
            </w:r>
          </w:p>
        </w:tc>
        <w:tc>
          <w:tcPr>
            <w:tcW w:w="342" w:type="pct"/>
            <w:tcBorders>
              <w:top w:val="single" w:sz="4" w:space="0" w:color="auto"/>
              <w:bottom w:val="single" w:sz="4" w:space="0" w:color="auto"/>
            </w:tcBorders>
            <w:shd w:val="clear" w:color="auto" w:fill="auto"/>
          </w:tcPr>
          <w:p w14:paraId="0EF1C1E7" w14:textId="505303B7" w:rsidR="00DB62CB" w:rsidRPr="00DD195A" w:rsidDel="00BC0C8C" w:rsidRDefault="00506218">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9" w:type="pct"/>
            <w:tcBorders>
              <w:top w:val="single" w:sz="4" w:space="0" w:color="auto"/>
              <w:bottom w:val="single" w:sz="4" w:space="0" w:color="auto"/>
            </w:tcBorders>
            <w:shd w:val="clear" w:color="auto" w:fill="auto"/>
          </w:tcPr>
          <w:p w14:paraId="71CA8388" w14:textId="10834437" w:rsidR="00C1429F" w:rsidRPr="00DD195A" w:rsidRDefault="0027741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124EE46" w14:textId="1E2EA08C" w:rsidR="00C1429F" w:rsidRPr="00DD195A" w:rsidRDefault="00C1429F" w:rsidP="00C1429F">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w:t>
            </w:r>
            <w:r w:rsidR="004C60A5" w:rsidRPr="00DD195A">
              <w:rPr>
                <w:color w:val="auto"/>
              </w:rPr>
              <w:t xml:space="preserve"> </w:t>
            </w:r>
            <w:r w:rsidRPr="00DD195A">
              <w:rPr>
                <w:color w:val="auto"/>
              </w:rPr>
              <w:t>2025</w:t>
            </w:r>
          </w:p>
          <w:p w14:paraId="56A7D92C" w14:textId="77777777" w:rsidR="0023075B" w:rsidRPr="00DD195A" w:rsidRDefault="00DB62CB" w:rsidP="002C34DE">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w:t>
            </w:r>
          </w:p>
          <w:p w14:paraId="6BA874D6" w14:textId="03D8C589" w:rsidR="00DB62CB" w:rsidRPr="00DD195A" w:rsidDel="00BC0C8C" w:rsidRDefault="008F1F4D"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Mar</w:t>
            </w:r>
            <w:r w:rsidR="004C60A5" w:rsidRPr="00DD195A">
              <w:rPr>
                <w:color w:val="auto"/>
              </w:rPr>
              <w:t xml:space="preserve"> </w:t>
            </w:r>
            <w:r w:rsidR="0023075B" w:rsidRPr="00DD195A">
              <w:rPr>
                <w:color w:val="auto"/>
              </w:rPr>
              <w:t>2</w:t>
            </w:r>
            <w:r w:rsidRPr="00DD195A">
              <w:rPr>
                <w:color w:val="auto"/>
              </w:rPr>
              <w:t>027</w:t>
            </w:r>
          </w:p>
        </w:tc>
        <w:tc>
          <w:tcPr>
            <w:tcW w:w="2810" w:type="pct"/>
            <w:tcBorders>
              <w:top w:val="single" w:sz="4" w:space="0" w:color="auto"/>
              <w:bottom w:val="single" w:sz="4" w:space="0" w:color="auto"/>
            </w:tcBorders>
            <w:shd w:val="clear" w:color="auto" w:fill="auto"/>
          </w:tcPr>
          <w:p w14:paraId="38971F3E" w14:textId="13F9461E" w:rsidR="00DB62CB" w:rsidRPr="00DD195A" w:rsidDel="00BC0C8C" w:rsidRDefault="0004778A">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This</w:t>
            </w:r>
            <w:r w:rsidR="0065493F" w:rsidRPr="00DD195A">
              <w:rPr>
                <w:color w:val="auto"/>
              </w:rPr>
              <w:t xml:space="preserve"> activity </w:t>
            </w:r>
            <w:r w:rsidRPr="00DD195A">
              <w:rPr>
                <w:color w:val="auto"/>
              </w:rPr>
              <w:t>is de</w:t>
            </w:r>
            <w:r w:rsidR="0065493F" w:rsidRPr="00DD195A">
              <w:rPr>
                <w:color w:val="auto"/>
              </w:rPr>
              <w:t>liver</w:t>
            </w:r>
            <w:r w:rsidRPr="00DD195A">
              <w:rPr>
                <w:color w:val="auto"/>
              </w:rPr>
              <w:t>ing</w:t>
            </w:r>
            <w:r w:rsidR="0065493F" w:rsidRPr="00DD195A">
              <w:rPr>
                <w:color w:val="auto"/>
              </w:rPr>
              <w:t xml:space="preserve"> and maintain</w:t>
            </w:r>
            <w:r w:rsidRPr="00DD195A">
              <w:rPr>
                <w:color w:val="auto"/>
              </w:rPr>
              <w:t>ing</w:t>
            </w:r>
            <w:r w:rsidR="0065493F" w:rsidRPr="00DD195A">
              <w:rPr>
                <w:color w:val="auto"/>
              </w:rPr>
              <w:t xml:space="preserve"> numerous collaborative investments designed to uplift northern Australia’s biosecurity management framework</w:t>
            </w:r>
            <w:r w:rsidR="000546AC" w:rsidRPr="00DD195A">
              <w:rPr>
                <w:color w:val="auto"/>
              </w:rPr>
              <w:t xml:space="preserve"> </w:t>
            </w:r>
            <w:r w:rsidR="00496BDC" w:rsidRPr="00DD195A">
              <w:rPr>
                <w:color w:val="auto"/>
              </w:rPr>
              <w:t xml:space="preserve">under the </w:t>
            </w:r>
            <w:hyperlink r:id="rId47" w:history="1">
              <w:r w:rsidR="005E71CB" w:rsidRPr="00DD195A">
                <w:rPr>
                  <w:rStyle w:val="Hyperlink"/>
                  <w:color w:val="auto"/>
                </w:rPr>
                <w:t>Northern Australia Biosecurity Strategy 2030</w:t>
              </w:r>
            </w:hyperlink>
            <w:r w:rsidR="00BE6A16" w:rsidRPr="00DD195A">
              <w:rPr>
                <w:color w:val="auto"/>
              </w:rPr>
              <w:t xml:space="preserve"> (NABS)</w:t>
            </w:r>
            <w:r w:rsidR="00E23A41" w:rsidRPr="00DD195A">
              <w:rPr>
                <w:color w:val="auto"/>
              </w:rPr>
              <w:t>, and</w:t>
            </w:r>
            <w:r w:rsidR="00496BDC" w:rsidRPr="00DD195A">
              <w:rPr>
                <w:color w:val="auto"/>
              </w:rPr>
              <w:t xml:space="preserve"> </w:t>
            </w:r>
            <w:r w:rsidR="000546AC" w:rsidRPr="00DD195A">
              <w:rPr>
                <w:color w:val="auto"/>
              </w:rPr>
              <w:t>which align</w:t>
            </w:r>
            <w:r w:rsidR="00FA54A6" w:rsidRPr="00DD195A">
              <w:rPr>
                <w:color w:val="auto"/>
              </w:rPr>
              <w:t>s</w:t>
            </w:r>
            <w:r w:rsidR="000546AC" w:rsidRPr="00DD195A">
              <w:rPr>
                <w:color w:val="auto"/>
              </w:rPr>
              <w:t xml:space="preserve"> to </w:t>
            </w:r>
            <w:r w:rsidR="00F44389" w:rsidRPr="00DD195A">
              <w:rPr>
                <w:color w:val="auto"/>
              </w:rPr>
              <w:t>NBS national priorities</w:t>
            </w:r>
            <w:r w:rsidR="0065493F" w:rsidRPr="00DD195A">
              <w:rPr>
                <w:color w:val="auto"/>
              </w:rPr>
              <w:t>.</w:t>
            </w:r>
            <w:r w:rsidR="00B05B14" w:rsidRPr="00DD195A">
              <w:rPr>
                <w:color w:val="auto"/>
              </w:rPr>
              <w:t xml:space="preserve"> This </w:t>
            </w:r>
            <w:r w:rsidR="00C1440A" w:rsidRPr="00DD195A">
              <w:rPr>
                <w:color w:val="auto"/>
              </w:rPr>
              <w:t>includes</w:t>
            </w:r>
            <w:r w:rsidR="00B05B14" w:rsidRPr="00DD195A">
              <w:rPr>
                <w:color w:val="auto"/>
              </w:rPr>
              <w:t xml:space="preserve"> </w:t>
            </w:r>
            <w:proofErr w:type="spellStart"/>
            <w:r w:rsidR="00C1440A" w:rsidRPr="00DD195A">
              <w:rPr>
                <w:color w:val="auto"/>
              </w:rPr>
              <w:t>NABSNet</w:t>
            </w:r>
            <w:proofErr w:type="spellEnd"/>
            <w:r w:rsidR="00AC0A3D" w:rsidRPr="00DD195A">
              <w:rPr>
                <w:color w:val="auto"/>
              </w:rPr>
              <w:t xml:space="preserve">, multiple capability uplift programs, </w:t>
            </w:r>
            <w:r w:rsidR="00BC5C80" w:rsidRPr="00DD195A">
              <w:rPr>
                <w:color w:val="auto"/>
              </w:rPr>
              <w:t xml:space="preserve">strengthening shared biosecurity culture, and </w:t>
            </w:r>
            <w:r w:rsidR="001621F9" w:rsidRPr="00DD195A">
              <w:rPr>
                <w:color w:val="auto"/>
              </w:rPr>
              <w:t xml:space="preserve">various </w:t>
            </w:r>
            <w:r w:rsidR="008C3ACF" w:rsidRPr="00DD195A">
              <w:rPr>
                <w:color w:val="auto"/>
              </w:rPr>
              <w:t xml:space="preserve">projects supporting </w:t>
            </w:r>
            <w:r w:rsidR="00F44389" w:rsidRPr="00DD195A">
              <w:rPr>
                <w:color w:val="auto"/>
              </w:rPr>
              <w:t>technology, research and data integration</w:t>
            </w:r>
            <w:r w:rsidR="008C3ACF" w:rsidRPr="00DD195A">
              <w:rPr>
                <w:color w:val="auto"/>
              </w:rPr>
              <w:t xml:space="preserve">. </w:t>
            </w:r>
            <w:r w:rsidR="00F852A3" w:rsidRPr="00DD195A">
              <w:rPr>
                <w:color w:val="auto"/>
              </w:rPr>
              <w:t>These projects will improve</w:t>
            </w:r>
            <w:r w:rsidR="002F68B6" w:rsidRPr="00DD195A">
              <w:rPr>
                <w:color w:val="auto"/>
              </w:rPr>
              <w:t xml:space="preserve"> </w:t>
            </w:r>
            <w:r w:rsidR="00930AE8" w:rsidRPr="00DD195A">
              <w:rPr>
                <w:color w:val="auto"/>
              </w:rPr>
              <w:t>and uplift northern Australia’s capacity and capability to prepare and respond to biosecurity incursion via northern pathways.</w:t>
            </w:r>
            <w:r w:rsidR="00F3380C" w:rsidRPr="00DD195A">
              <w:rPr>
                <w:color w:val="auto"/>
              </w:rPr>
              <w:t xml:space="preserve"> Updated timeframes reflect the </w:t>
            </w:r>
            <w:r w:rsidR="006B68B3" w:rsidRPr="00DD195A">
              <w:rPr>
                <w:color w:val="auto"/>
              </w:rPr>
              <w:t xml:space="preserve">concurrent delivery approach </w:t>
            </w:r>
            <w:r w:rsidR="0046328C" w:rsidRPr="00DD195A">
              <w:rPr>
                <w:color w:val="auto"/>
              </w:rPr>
              <w:t>across multiple projects.</w:t>
            </w:r>
          </w:p>
        </w:tc>
      </w:tr>
      <w:tr w:rsidR="00705AE8" w:rsidRPr="00DD195A" w14:paraId="3F967E14" w14:textId="77777777" w:rsidTr="000B3B0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tcBorders>
          </w:tcPr>
          <w:p w14:paraId="5B983D02" w14:textId="6AF68F93" w:rsidR="00DB62CB" w:rsidRPr="00DD195A" w:rsidRDefault="00DB62CB">
            <w:pPr>
              <w:pStyle w:val="TableText"/>
              <w:rPr>
                <w:color w:val="auto"/>
              </w:rPr>
            </w:pPr>
            <w:r w:rsidRPr="00DD195A">
              <w:rPr>
                <w:color w:val="auto"/>
              </w:rPr>
              <w:t>IA4.7 Review the existing national data-sharing system to identify next steps needed to deliver a coordinated and interoperable surveillance data-sharing system. This activity will take into consideration lessons learned from COVID-19 and be tested through national response exercises.</w:t>
            </w:r>
          </w:p>
        </w:tc>
        <w:tc>
          <w:tcPr>
            <w:tcW w:w="342" w:type="pct"/>
            <w:tcBorders>
              <w:top w:val="single" w:sz="4" w:space="0" w:color="auto"/>
            </w:tcBorders>
          </w:tcPr>
          <w:p w14:paraId="7A696BE3" w14:textId="67D5ADF6" w:rsidR="00DB62CB" w:rsidRPr="00DD195A" w:rsidDel="00BC0C8C" w:rsidRDefault="004A4123">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9" w:type="pct"/>
            <w:tcBorders>
              <w:top w:val="single" w:sz="4" w:space="0" w:color="auto"/>
            </w:tcBorders>
          </w:tcPr>
          <w:p w14:paraId="5D6E128B" w14:textId="0FEEEF25" w:rsidR="002C34DE" w:rsidRPr="00DD195A" w:rsidRDefault="00277410" w:rsidP="002C34D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395CCE77" w14:textId="5C5911EA" w:rsidR="00DB62CB" w:rsidRPr="00DD195A" w:rsidDel="00BC0C8C" w:rsidRDefault="002E04C2"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Oct</w:t>
            </w:r>
            <w:r w:rsidR="0023075B" w:rsidRPr="00DD195A">
              <w:rPr>
                <w:color w:val="auto"/>
              </w:rPr>
              <w:t xml:space="preserve"> </w:t>
            </w:r>
            <w:r w:rsidRPr="00DD195A">
              <w:rPr>
                <w:color w:val="auto"/>
              </w:rPr>
              <w:t>2026</w:t>
            </w:r>
          </w:p>
        </w:tc>
        <w:tc>
          <w:tcPr>
            <w:tcW w:w="2810" w:type="pct"/>
            <w:tcBorders>
              <w:top w:val="single" w:sz="4" w:space="0" w:color="auto"/>
            </w:tcBorders>
          </w:tcPr>
          <w:p w14:paraId="38696D65" w14:textId="11366238" w:rsidR="00DB62CB" w:rsidRPr="00DD195A" w:rsidDel="00BC0C8C" w:rsidRDefault="000B781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Initial work is underway to </w:t>
            </w:r>
            <w:r w:rsidR="00B4191A" w:rsidRPr="00DD195A">
              <w:rPr>
                <w:color w:val="auto"/>
              </w:rPr>
              <w:t xml:space="preserve">review the </w:t>
            </w:r>
            <w:r w:rsidR="00A27D89" w:rsidRPr="00DD195A">
              <w:rPr>
                <w:color w:val="auto"/>
              </w:rPr>
              <w:t>biosecurity</w:t>
            </w:r>
            <w:r w:rsidR="00B4191A" w:rsidRPr="00DD195A">
              <w:rPr>
                <w:color w:val="auto"/>
              </w:rPr>
              <w:t xml:space="preserve"> </w:t>
            </w:r>
            <w:r w:rsidR="001C3FAE" w:rsidRPr="00DD195A">
              <w:rPr>
                <w:color w:val="auto"/>
              </w:rPr>
              <w:t xml:space="preserve">data sharing platforms and protocols within </w:t>
            </w:r>
            <w:r w:rsidR="003170BA" w:rsidRPr="00DD195A">
              <w:rPr>
                <w:color w:val="auto"/>
              </w:rPr>
              <w:t xml:space="preserve">the </w:t>
            </w:r>
            <w:r w:rsidR="00C3403E" w:rsidRPr="00DD195A">
              <w:rPr>
                <w:color w:val="auto"/>
              </w:rPr>
              <w:t>DAFF</w:t>
            </w:r>
            <w:r w:rsidR="00ED1414" w:rsidRPr="00DD195A">
              <w:rPr>
                <w:color w:val="auto"/>
              </w:rPr>
              <w:t xml:space="preserve">. </w:t>
            </w:r>
            <w:r w:rsidR="00ED56C3" w:rsidRPr="00DD195A">
              <w:rPr>
                <w:color w:val="auto"/>
              </w:rPr>
              <w:t xml:space="preserve">Further consultation is underway to </w:t>
            </w:r>
            <w:r w:rsidR="004C1A73" w:rsidRPr="00DD195A">
              <w:rPr>
                <w:color w:val="auto"/>
              </w:rPr>
              <w:t xml:space="preserve">determine the platforms used by </w:t>
            </w:r>
            <w:r w:rsidR="001416C7" w:rsidRPr="00DD195A">
              <w:rPr>
                <w:color w:val="auto"/>
              </w:rPr>
              <w:t>j</w:t>
            </w:r>
            <w:r w:rsidR="004C1A73" w:rsidRPr="00DD195A">
              <w:rPr>
                <w:color w:val="auto"/>
              </w:rPr>
              <w:t xml:space="preserve">urisdictions and industry. </w:t>
            </w:r>
            <w:r w:rsidR="005124D7" w:rsidRPr="00DD195A">
              <w:rPr>
                <w:color w:val="auto"/>
              </w:rPr>
              <w:t>Th</w:t>
            </w:r>
            <w:r w:rsidR="00712C96" w:rsidRPr="00DD195A">
              <w:rPr>
                <w:color w:val="auto"/>
              </w:rPr>
              <w:t xml:space="preserve">e outcome of </w:t>
            </w:r>
            <w:r w:rsidR="00C074C7" w:rsidRPr="00DD195A">
              <w:rPr>
                <w:color w:val="auto"/>
              </w:rPr>
              <w:t xml:space="preserve">the </w:t>
            </w:r>
            <w:r w:rsidR="00F56346" w:rsidRPr="00DD195A">
              <w:rPr>
                <w:color w:val="auto"/>
              </w:rPr>
              <w:t>platform review</w:t>
            </w:r>
            <w:r w:rsidR="005124D7" w:rsidRPr="00DD195A">
              <w:rPr>
                <w:color w:val="auto"/>
              </w:rPr>
              <w:t xml:space="preserve"> </w:t>
            </w:r>
            <w:r w:rsidR="00712C96" w:rsidRPr="00DD195A">
              <w:rPr>
                <w:color w:val="auto"/>
              </w:rPr>
              <w:t xml:space="preserve">is essential for </w:t>
            </w:r>
            <w:r w:rsidR="00175B9E" w:rsidRPr="00DD195A">
              <w:rPr>
                <w:color w:val="auto"/>
              </w:rPr>
              <w:t xml:space="preserve">activities under </w:t>
            </w:r>
            <w:r w:rsidR="00712C96" w:rsidRPr="00DD195A">
              <w:rPr>
                <w:color w:val="auto"/>
              </w:rPr>
              <w:t xml:space="preserve">IA6.3 and IA6.4 to be </w:t>
            </w:r>
            <w:r w:rsidR="00175B9E" w:rsidRPr="00DD195A">
              <w:rPr>
                <w:color w:val="auto"/>
              </w:rPr>
              <w:t xml:space="preserve">undertaken </w:t>
            </w:r>
            <w:r w:rsidR="00A750BA" w:rsidRPr="00DD195A">
              <w:rPr>
                <w:color w:val="auto"/>
              </w:rPr>
              <w:t>effective</w:t>
            </w:r>
            <w:r w:rsidR="00175B9E" w:rsidRPr="00DD195A">
              <w:rPr>
                <w:color w:val="auto"/>
              </w:rPr>
              <w:t>ly</w:t>
            </w:r>
            <w:r w:rsidR="00F56346" w:rsidRPr="00DD195A">
              <w:rPr>
                <w:color w:val="auto"/>
              </w:rPr>
              <w:t xml:space="preserve"> and </w:t>
            </w:r>
            <w:r w:rsidR="00175B9E" w:rsidRPr="00DD195A">
              <w:rPr>
                <w:color w:val="auto"/>
              </w:rPr>
              <w:t>efficiently</w:t>
            </w:r>
            <w:r w:rsidR="00A750BA" w:rsidRPr="00DD195A">
              <w:rPr>
                <w:color w:val="auto"/>
              </w:rPr>
              <w:t>.</w:t>
            </w:r>
          </w:p>
        </w:tc>
      </w:tr>
    </w:tbl>
    <w:p w14:paraId="5A161DBD" w14:textId="77777777" w:rsidR="00A21987" w:rsidRPr="00DD195A" w:rsidRDefault="00A21987">
      <w:pPr>
        <w:spacing w:after="0" w:line="240" w:lineRule="auto"/>
        <w:rPr>
          <w:rFonts w:ascii="Calibri" w:hAnsi="Calibri"/>
          <w:b/>
          <w:bCs/>
          <w:sz w:val="24"/>
          <w:szCs w:val="18"/>
        </w:rPr>
      </w:pPr>
      <w:bookmarkStart w:id="34" w:name="_Toc217387579"/>
      <w:bookmarkStart w:id="35" w:name="_Toc221285829"/>
      <w:bookmarkStart w:id="36" w:name="_Toc221286735"/>
      <w:r w:rsidRPr="00DD195A">
        <w:br w:type="page"/>
      </w:r>
    </w:p>
    <w:p w14:paraId="75415B0D" w14:textId="16D0CDD5" w:rsidR="00DB62CB" w:rsidRPr="00DD195A" w:rsidRDefault="00DB62CB" w:rsidP="00666EFA">
      <w:pPr>
        <w:pStyle w:val="Caption"/>
      </w:pPr>
      <w:bookmarkStart w:id="37" w:name="_Toc226985787"/>
      <w:r w:rsidRPr="00DD195A">
        <w:lastRenderedPageBreak/>
        <w:t xml:space="preserve">Table </w:t>
      </w:r>
      <w:r w:rsidR="008406C4" w:rsidRPr="00DD195A">
        <w:t>A</w:t>
      </w:r>
      <w:r w:rsidR="00026FAD" w:rsidRPr="00DD195A">
        <w:fldChar w:fldCharType="begin"/>
      </w:r>
      <w:r w:rsidR="00026FAD" w:rsidRPr="00DD195A">
        <w:instrText xml:space="preserve"> SEQ Table \* ARABIC </w:instrText>
      </w:r>
      <w:r w:rsidR="00026FAD" w:rsidRPr="00DD195A">
        <w:fldChar w:fldCharType="separate"/>
      </w:r>
      <w:r w:rsidR="00C07C46">
        <w:rPr>
          <w:noProof/>
        </w:rPr>
        <w:t>5</w:t>
      </w:r>
      <w:r w:rsidR="00026FAD" w:rsidRPr="00DD195A">
        <w:fldChar w:fldCharType="end"/>
      </w:r>
      <w:r w:rsidRPr="00DD195A">
        <w:t xml:space="preserve"> </w:t>
      </w:r>
      <w:r w:rsidR="009D3797" w:rsidRPr="00DD195A">
        <w:t>P</w:t>
      </w:r>
      <w:r w:rsidRPr="00DD195A">
        <w:t xml:space="preserve">riority </w:t>
      </w:r>
      <w:r w:rsidR="001416C7" w:rsidRPr="00DD195A">
        <w:t>a</w:t>
      </w:r>
      <w:r w:rsidRPr="00DD195A">
        <w:t>rea 5</w:t>
      </w:r>
      <w:r w:rsidR="00B05EF6" w:rsidRPr="00DD195A">
        <w:t>:</w:t>
      </w:r>
      <w:r w:rsidRPr="00DD195A">
        <w:t xml:space="preserve"> </w:t>
      </w:r>
      <w:r w:rsidR="008A385B" w:rsidRPr="00DD195A">
        <w:t>Sustainable investment</w:t>
      </w:r>
      <w:bookmarkEnd w:id="34"/>
      <w:bookmarkEnd w:id="35"/>
      <w:bookmarkEnd w:id="36"/>
      <w:bookmarkEnd w:id="37"/>
    </w:p>
    <w:tbl>
      <w:tblPr>
        <w:tblStyle w:val="LightShading1"/>
        <w:tblW w:w="4997" w:type="pct"/>
        <w:tblLayout w:type="fixed"/>
        <w:tblLook w:val="04A0" w:firstRow="1" w:lastRow="0" w:firstColumn="1" w:lastColumn="0" w:noHBand="0" w:noVBand="1"/>
      </w:tblPr>
      <w:tblGrid>
        <w:gridCol w:w="4139"/>
        <w:gridCol w:w="1048"/>
        <w:gridCol w:w="1051"/>
        <w:gridCol w:w="8323"/>
      </w:tblGrid>
      <w:tr w:rsidR="004F4E0C" w:rsidRPr="00DD195A" w14:paraId="644B19BB" w14:textId="77777777" w:rsidTr="004F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Pr>
          <w:p w14:paraId="674EF124" w14:textId="77777777" w:rsidR="00DB62CB" w:rsidRPr="00DD195A" w:rsidRDefault="00DB62CB">
            <w:pPr>
              <w:pStyle w:val="TableText"/>
              <w:rPr>
                <w:b w:val="0"/>
                <w:bCs w:val="0"/>
                <w:color w:val="auto"/>
              </w:rPr>
            </w:pPr>
            <w:bookmarkStart w:id="38" w:name="Title_A5"/>
            <w:bookmarkEnd w:id="38"/>
            <w:r w:rsidRPr="00DD195A">
              <w:rPr>
                <w:color w:val="auto"/>
              </w:rPr>
              <w:t>Activity</w:t>
            </w:r>
          </w:p>
        </w:tc>
        <w:tc>
          <w:tcPr>
            <w:tcW w:w="360" w:type="pct"/>
          </w:tcPr>
          <w:p w14:paraId="5A85CFD0"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Lead</w:t>
            </w:r>
          </w:p>
        </w:tc>
        <w:tc>
          <w:tcPr>
            <w:tcW w:w="361" w:type="pct"/>
          </w:tcPr>
          <w:p w14:paraId="5A824151"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Status</w:t>
            </w:r>
          </w:p>
        </w:tc>
        <w:tc>
          <w:tcPr>
            <w:tcW w:w="2858" w:type="pct"/>
          </w:tcPr>
          <w:p w14:paraId="5210A9B3"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Progress and outcomes</w:t>
            </w:r>
          </w:p>
        </w:tc>
      </w:tr>
      <w:tr w:rsidR="004F4E0C" w:rsidRPr="00DD195A" w14:paraId="2184F725" w14:textId="77777777" w:rsidTr="004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single" w:sz="8" w:space="0" w:color="000000"/>
              <w:bottom w:val="single" w:sz="4" w:space="0" w:color="auto"/>
            </w:tcBorders>
            <w:shd w:val="clear" w:color="auto" w:fill="auto"/>
          </w:tcPr>
          <w:p w14:paraId="302715BE" w14:textId="0F531D64" w:rsidR="00DB62CB" w:rsidRPr="00DD195A" w:rsidRDefault="00DB62CB">
            <w:pPr>
              <w:pStyle w:val="TableText"/>
              <w:rPr>
                <w:color w:val="auto"/>
              </w:rPr>
            </w:pPr>
            <w:r w:rsidRPr="00DD195A">
              <w:rPr>
                <w:color w:val="auto"/>
              </w:rPr>
              <w:t>IA5.1 Conduct a national biosecurity system sustainable funding review to identify funding needs and priorities and to inform additional funding resources and mechanisms, as needed.</w:t>
            </w:r>
          </w:p>
        </w:tc>
        <w:tc>
          <w:tcPr>
            <w:tcW w:w="360" w:type="pct"/>
            <w:tcBorders>
              <w:top w:val="single" w:sz="8" w:space="0" w:color="000000"/>
              <w:bottom w:val="single" w:sz="4" w:space="0" w:color="auto"/>
            </w:tcBorders>
            <w:shd w:val="clear" w:color="auto" w:fill="auto"/>
          </w:tcPr>
          <w:p w14:paraId="6679E8B2" w14:textId="60A9640D" w:rsidR="00DB62CB" w:rsidRPr="00DD195A" w:rsidRDefault="00E11FBB">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61" w:type="pct"/>
            <w:tcBorders>
              <w:top w:val="single" w:sz="8" w:space="0" w:color="000000"/>
              <w:bottom w:val="single" w:sz="4" w:space="0" w:color="auto"/>
            </w:tcBorders>
            <w:shd w:val="clear" w:color="auto" w:fill="auto"/>
          </w:tcPr>
          <w:p w14:paraId="3557F9B4" w14:textId="0994855E" w:rsidR="005961F9" w:rsidRPr="00DD195A" w:rsidRDefault="0027741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B133BA5" w14:textId="77777777" w:rsidR="005961F9" w:rsidRPr="00DD195A" w:rsidRDefault="005961F9" w:rsidP="005961F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 2025</w:t>
            </w:r>
          </w:p>
          <w:p w14:paraId="68868CAF" w14:textId="5195F015"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w:t>
            </w:r>
            <w:r w:rsidR="005961F9" w:rsidRPr="00DD195A">
              <w:rPr>
                <w:color w:val="auto"/>
              </w:rPr>
              <w:t xml:space="preserve"> </w:t>
            </w:r>
            <w:r w:rsidR="0084136B" w:rsidRPr="00DD195A">
              <w:rPr>
                <w:color w:val="auto"/>
              </w:rPr>
              <w:t>Jun</w:t>
            </w:r>
            <w:r w:rsidR="005961F9" w:rsidRPr="00DD195A">
              <w:rPr>
                <w:color w:val="auto"/>
              </w:rPr>
              <w:t xml:space="preserve"> </w:t>
            </w:r>
            <w:r w:rsidR="0084136B" w:rsidRPr="00DD195A">
              <w:rPr>
                <w:color w:val="auto"/>
              </w:rPr>
              <w:t>2026</w:t>
            </w:r>
          </w:p>
        </w:tc>
        <w:tc>
          <w:tcPr>
            <w:tcW w:w="2858" w:type="pct"/>
            <w:tcBorders>
              <w:top w:val="single" w:sz="8" w:space="0" w:color="000000"/>
              <w:bottom w:val="single" w:sz="4" w:space="0" w:color="auto"/>
            </w:tcBorders>
            <w:shd w:val="clear" w:color="auto" w:fill="auto"/>
          </w:tcPr>
          <w:p w14:paraId="1174911B" w14:textId="3A2B0C54" w:rsidR="000A1DC5" w:rsidRPr="00DD195A" w:rsidRDefault="00542C52">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r w:rsidR="001416C7" w:rsidRPr="00DD195A">
              <w:rPr>
                <w:color w:val="auto"/>
              </w:rPr>
              <w:t xml:space="preserve">NBC </w:t>
            </w:r>
            <w:r w:rsidRPr="00DD195A">
              <w:rPr>
                <w:color w:val="auto"/>
              </w:rPr>
              <w:t>discussed a coordinated approach to national investments in the biosecurity system, identifying funding needs including capabilities and infrastructure.</w:t>
            </w:r>
          </w:p>
          <w:p w14:paraId="0CCFF8B5" w14:textId="020E838E" w:rsidR="00472E69" w:rsidRPr="00DD195A" w:rsidRDefault="00542C52">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A sustainable funding and investment workshop was held in November 2025 at the </w:t>
            </w:r>
            <w:r w:rsidR="00324064" w:rsidRPr="00DD195A">
              <w:rPr>
                <w:color w:val="auto"/>
              </w:rPr>
              <w:t>N</w:t>
            </w:r>
            <w:r w:rsidR="000A1DC5" w:rsidRPr="00DD195A">
              <w:rPr>
                <w:color w:val="auto"/>
              </w:rPr>
              <w:t>ational Biosecurity Forum</w:t>
            </w:r>
            <w:r w:rsidRPr="00DD195A">
              <w:rPr>
                <w:color w:val="auto"/>
              </w:rPr>
              <w:t xml:space="preserve">. Participants considered biosecurity funding and investment needs, priorities and potential solutions for the long-term sustainability and resilience of the national biosecurity system. </w:t>
            </w:r>
            <w:r w:rsidR="00D37F4F" w:rsidRPr="00DD195A">
              <w:rPr>
                <w:color w:val="auto"/>
              </w:rPr>
              <w:t>Ongoing c</w:t>
            </w:r>
            <w:r w:rsidR="00317ED2" w:rsidRPr="00DD195A">
              <w:rPr>
                <w:color w:val="auto"/>
              </w:rPr>
              <w:t xml:space="preserve">onsultation </w:t>
            </w:r>
            <w:r w:rsidR="002F2D2F" w:rsidRPr="00DD195A">
              <w:rPr>
                <w:color w:val="auto"/>
              </w:rPr>
              <w:t xml:space="preserve">through 2026 </w:t>
            </w:r>
            <w:r w:rsidR="00317ED2" w:rsidRPr="00DD195A">
              <w:rPr>
                <w:color w:val="auto"/>
              </w:rPr>
              <w:t xml:space="preserve">will </w:t>
            </w:r>
            <w:r w:rsidR="0089078B" w:rsidRPr="00DD195A">
              <w:rPr>
                <w:color w:val="auto"/>
              </w:rPr>
              <w:t xml:space="preserve">further </w:t>
            </w:r>
            <w:r w:rsidR="00C9742F" w:rsidRPr="00DD195A">
              <w:rPr>
                <w:color w:val="auto"/>
              </w:rPr>
              <w:t xml:space="preserve">refine and develop </w:t>
            </w:r>
            <w:r w:rsidR="008A46DA" w:rsidRPr="00DD195A">
              <w:rPr>
                <w:color w:val="auto"/>
              </w:rPr>
              <w:t xml:space="preserve">priorities </w:t>
            </w:r>
            <w:r w:rsidR="00422B1C" w:rsidRPr="00DD195A">
              <w:rPr>
                <w:color w:val="auto"/>
              </w:rPr>
              <w:t>and potential solutions</w:t>
            </w:r>
            <w:r w:rsidR="006D291B" w:rsidRPr="00DD195A">
              <w:rPr>
                <w:color w:val="auto"/>
              </w:rPr>
              <w:t xml:space="preserve"> </w:t>
            </w:r>
            <w:r w:rsidRPr="00DD195A">
              <w:rPr>
                <w:color w:val="auto"/>
              </w:rPr>
              <w:t>to</w:t>
            </w:r>
            <w:r w:rsidR="006D291B" w:rsidRPr="00DD195A">
              <w:rPr>
                <w:color w:val="auto"/>
              </w:rPr>
              <w:t xml:space="preserve"> support tar</w:t>
            </w:r>
            <w:r w:rsidR="003570AB" w:rsidRPr="00DD195A">
              <w:rPr>
                <w:color w:val="auto"/>
              </w:rPr>
              <w:t>ge</w:t>
            </w:r>
            <w:r w:rsidR="006D291B" w:rsidRPr="00DD195A">
              <w:rPr>
                <w:color w:val="auto"/>
              </w:rPr>
              <w:t>ted reform of the national biosecurity system.</w:t>
            </w:r>
          </w:p>
        </w:tc>
      </w:tr>
      <w:tr w:rsidR="004F4E0C" w:rsidRPr="00DD195A" w14:paraId="0ABEB376" w14:textId="77777777" w:rsidTr="004F4E0C">
        <w:tc>
          <w:tcPr>
            <w:cnfStyle w:val="001000000000" w:firstRow="0" w:lastRow="0" w:firstColumn="1" w:lastColumn="0" w:oddVBand="0" w:evenVBand="0" w:oddHBand="0" w:evenHBand="0" w:firstRowFirstColumn="0" w:firstRowLastColumn="0" w:lastRowFirstColumn="0" w:lastRowLastColumn="0"/>
            <w:tcW w:w="1421" w:type="pct"/>
            <w:tcBorders>
              <w:top w:val="single" w:sz="4" w:space="0" w:color="auto"/>
              <w:bottom w:val="single" w:sz="4" w:space="0" w:color="auto"/>
            </w:tcBorders>
          </w:tcPr>
          <w:p w14:paraId="050A138C" w14:textId="029B2D32" w:rsidR="00DB62CB" w:rsidRPr="00DD195A" w:rsidRDefault="00DB62CB">
            <w:pPr>
              <w:pStyle w:val="TableText"/>
              <w:rPr>
                <w:color w:val="auto"/>
              </w:rPr>
            </w:pPr>
            <w:r w:rsidRPr="00DD195A">
              <w:rPr>
                <w:color w:val="auto"/>
              </w:rPr>
              <w:t>IA5.2 Establish new national Biosecurity Capability and Investment Forum, with an initial focus on delivering a long-term investment plan.</w:t>
            </w:r>
          </w:p>
        </w:tc>
        <w:tc>
          <w:tcPr>
            <w:tcW w:w="360" w:type="pct"/>
            <w:tcBorders>
              <w:top w:val="single" w:sz="4" w:space="0" w:color="auto"/>
              <w:bottom w:val="single" w:sz="4" w:space="0" w:color="auto"/>
            </w:tcBorders>
          </w:tcPr>
          <w:p w14:paraId="6E9C91D0" w14:textId="09621FC6" w:rsidR="00DB62CB" w:rsidRPr="00DD195A" w:rsidRDefault="008E0580">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61" w:type="pct"/>
            <w:tcBorders>
              <w:top w:val="single" w:sz="4" w:space="0" w:color="auto"/>
              <w:bottom w:val="single" w:sz="4" w:space="0" w:color="auto"/>
            </w:tcBorders>
          </w:tcPr>
          <w:p w14:paraId="0792BBFF" w14:textId="01D9A09A" w:rsidR="00DB62CB" w:rsidRPr="00DD195A" w:rsidRDefault="00B00A75"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Complete</w:t>
            </w:r>
          </w:p>
          <w:p w14:paraId="2342DA9D" w14:textId="77777777"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Nov 2025</w:t>
            </w:r>
          </w:p>
        </w:tc>
        <w:tc>
          <w:tcPr>
            <w:tcW w:w="2858" w:type="pct"/>
            <w:tcBorders>
              <w:top w:val="single" w:sz="4" w:space="0" w:color="auto"/>
              <w:bottom w:val="single" w:sz="4" w:space="0" w:color="auto"/>
            </w:tcBorders>
          </w:tcPr>
          <w:p w14:paraId="56C97C9F" w14:textId="22D61229" w:rsidR="00DB62CB" w:rsidRPr="00DD195A" w:rsidRDefault="00826971">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National biosecurity sustainable funding and </w:t>
            </w:r>
            <w:r w:rsidR="00324064" w:rsidRPr="00DD195A">
              <w:rPr>
                <w:color w:val="auto"/>
              </w:rPr>
              <w:t xml:space="preserve">investment workshop </w:t>
            </w:r>
            <w:r w:rsidR="00E66DEE" w:rsidRPr="00DD195A">
              <w:rPr>
                <w:color w:val="auto"/>
              </w:rPr>
              <w:t xml:space="preserve">was held </w:t>
            </w:r>
            <w:r w:rsidR="00324064" w:rsidRPr="00DD195A">
              <w:rPr>
                <w:color w:val="auto"/>
              </w:rPr>
              <w:t xml:space="preserve">in </w:t>
            </w:r>
            <w:r w:rsidR="00E66DEE" w:rsidRPr="00DD195A">
              <w:rPr>
                <w:color w:val="auto"/>
              </w:rPr>
              <w:t>November</w:t>
            </w:r>
            <w:r w:rsidR="00D012E5" w:rsidRPr="00DD195A">
              <w:rPr>
                <w:color w:val="auto"/>
              </w:rPr>
              <w:t xml:space="preserve"> 2025</w:t>
            </w:r>
            <w:r w:rsidR="00324064" w:rsidRPr="00DD195A">
              <w:rPr>
                <w:color w:val="auto"/>
              </w:rPr>
              <w:t xml:space="preserve"> at the </w:t>
            </w:r>
            <w:r w:rsidR="000A1DC5" w:rsidRPr="00DD195A">
              <w:rPr>
                <w:color w:val="auto"/>
              </w:rPr>
              <w:t>National Biosecurity Forum</w:t>
            </w:r>
            <w:r w:rsidR="008C3819" w:rsidRPr="00DD195A">
              <w:rPr>
                <w:color w:val="auto"/>
              </w:rPr>
              <w:t>.</w:t>
            </w:r>
            <w:r w:rsidR="005B5813" w:rsidRPr="00DD195A">
              <w:rPr>
                <w:color w:val="auto"/>
              </w:rPr>
              <w:t xml:space="preserve"> The</w:t>
            </w:r>
            <w:r w:rsidR="00FC4088" w:rsidRPr="00DD195A">
              <w:rPr>
                <w:color w:val="auto"/>
              </w:rPr>
              <w:t xml:space="preserve"> </w:t>
            </w:r>
            <w:r w:rsidR="00324064" w:rsidRPr="00DD195A">
              <w:rPr>
                <w:color w:val="auto"/>
              </w:rPr>
              <w:t xml:space="preserve">workshop </w:t>
            </w:r>
            <w:r w:rsidR="003D4FF3" w:rsidRPr="00DD195A">
              <w:rPr>
                <w:color w:val="auto"/>
              </w:rPr>
              <w:t>brought together</w:t>
            </w:r>
            <w:r w:rsidR="005F657C" w:rsidRPr="00DD195A">
              <w:rPr>
                <w:color w:val="auto"/>
              </w:rPr>
              <w:t xml:space="preserve"> </w:t>
            </w:r>
            <w:r w:rsidR="00D81805" w:rsidRPr="00DD195A">
              <w:rPr>
                <w:color w:val="auto"/>
              </w:rPr>
              <w:t xml:space="preserve">participants from </w:t>
            </w:r>
            <w:r w:rsidR="00453903" w:rsidRPr="00DD195A">
              <w:rPr>
                <w:color w:val="auto"/>
              </w:rPr>
              <w:t>more than 30</w:t>
            </w:r>
            <w:r w:rsidR="00192125" w:rsidRPr="00DD195A">
              <w:rPr>
                <w:color w:val="auto"/>
              </w:rPr>
              <w:t xml:space="preserve"> organisations across </w:t>
            </w:r>
            <w:r w:rsidR="00453903" w:rsidRPr="00DD195A">
              <w:rPr>
                <w:color w:val="auto"/>
              </w:rPr>
              <w:t xml:space="preserve">the </w:t>
            </w:r>
            <w:r w:rsidR="00192125" w:rsidRPr="00DD195A">
              <w:rPr>
                <w:color w:val="auto"/>
              </w:rPr>
              <w:t>Commonwealth, state and territory governments</w:t>
            </w:r>
            <w:r w:rsidR="00236D4E" w:rsidRPr="00DD195A">
              <w:rPr>
                <w:color w:val="auto"/>
              </w:rPr>
              <w:t>, industry</w:t>
            </w:r>
            <w:r w:rsidR="001C71D1" w:rsidRPr="00DD195A">
              <w:rPr>
                <w:color w:val="auto"/>
              </w:rPr>
              <w:t xml:space="preserve">, environmental groups </w:t>
            </w:r>
            <w:r w:rsidR="00317538" w:rsidRPr="00DD195A">
              <w:rPr>
                <w:color w:val="auto"/>
              </w:rPr>
              <w:t>and</w:t>
            </w:r>
            <w:r w:rsidR="008D69A7" w:rsidRPr="00DD195A">
              <w:rPr>
                <w:color w:val="auto"/>
              </w:rPr>
              <w:t xml:space="preserve"> research sector.</w:t>
            </w:r>
            <w:r w:rsidR="00453903" w:rsidRPr="00DD195A">
              <w:rPr>
                <w:color w:val="auto"/>
              </w:rPr>
              <w:t xml:space="preserve"> It provided an opportunity for collaborative discussion between biosecurity stakeholders about funding needs and priorities, and potential solutions to support long-term investment planning for the national biosecurity system.</w:t>
            </w:r>
            <w:r w:rsidR="00324064" w:rsidRPr="00DD195A">
              <w:rPr>
                <w:color w:val="auto"/>
              </w:rPr>
              <w:t xml:space="preserve"> </w:t>
            </w:r>
          </w:p>
        </w:tc>
      </w:tr>
      <w:tr w:rsidR="004F4E0C" w:rsidRPr="00DD195A" w14:paraId="7025723F" w14:textId="77777777" w:rsidTr="004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single" w:sz="4" w:space="0" w:color="auto"/>
              <w:bottom w:val="single" w:sz="4" w:space="0" w:color="auto"/>
            </w:tcBorders>
            <w:shd w:val="clear" w:color="auto" w:fill="auto"/>
          </w:tcPr>
          <w:p w14:paraId="50F76539" w14:textId="16217C8E" w:rsidR="00DB62CB" w:rsidRPr="00DD195A" w:rsidRDefault="00DB62CB">
            <w:pPr>
              <w:pStyle w:val="TableText"/>
              <w:rPr>
                <w:color w:val="auto"/>
              </w:rPr>
            </w:pPr>
            <w:r w:rsidRPr="00DD195A">
              <w:rPr>
                <w:color w:val="auto"/>
              </w:rPr>
              <w:t>IA5.3 Review of national surveillance, preparedness and response cost sharing arrangements and development of a national cost sharing options paper.</w:t>
            </w:r>
          </w:p>
        </w:tc>
        <w:tc>
          <w:tcPr>
            <w:tcW w:w="360" w:type="pct"/>
            <w:tcBorders>
              <w:top w:val="single" w:sz="4" w:space="0" w:color="auto"/>
              <w:bottom w:val="single" w:sz="4" w:space="0" w:color="auto"/>
            </w:tcBorders>
            <w:shd w:val="clear" w:color="auto" w:fill="auto"/>
          </w:tcPr>
          <w:p w14:paraId="3DF30DC1" w14:textId="790A8CFC" w:rsidR="00DB62CB" w:rsidRPr="00DD195A" w:rsidRDefault="0066738D">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61" w:type="pct"/>
            <w:tcBorders>
              <w:top w:val="single" w:sz="4" w:space="0" w:color="auto"/>
              <w:bottom w:val="single" w:sz="4" w:space="0" w:color="auto"/>
            </w:tcBorders>
            <w:shd w:val="clear" w:color="auto" w:fill="auto"/>
          </w:tcPr>
          <w:p w14:paraId="1FEB8931" w14:textId="20E02C6D" w:rsidR="005961F9" w:rsidRPr="00DD195A" w:rsidRDefault="00277410" w:rsidP="005961F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r w:rsidR="00651E44" w:rsidRPr="00DD195A">
              <w:rPr>
                <w:color w:val="auto"/>
              </w:rPr>
              <w:t xml:space="preserve"> </w:t>
            </w:r>
            <w:r w:rsidR="005961F9" w:rsidRPr="00DD195A">
              <w:rPr>
                <w:color w:val="auto"/>
              </w:rPr>
              <w:t>Dec 2025</w:t>
            </w:r>
          </w:p>
          <w:p w14:paraId="30637AFB" w14:textId="531510E9"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Expected</w:t>
            </w:r>
            <w:r w:rsidR="00651E44" w:rsidRPr="00DD195A">
              <w:rPr>
                <w:color w:val="auto"/>
              </w:rPr>
              <w:t xml:space="preserve"> </w:t>
            </w:r>
            <w:r w:rsidR="00C10B96" w:rsidRPr="00DD195A">
              <w:rPr>
                <w:color w:val="auto"/>
              </w:rPr>
              <w:t>Dec 2026</w:t>
            </w:r>
          </w:p>
        </w:tc>
        <w:tc>
          <w:tcPr>
            <w:tcW w:w="2858" w:type="pct"/>
            <w:tcBorders>
              <w:top w:val="single" w:sz="4" w:space="0" w:color="auto"/>
              <w:bottom w:val="single" w:sz="4" w:space="0" w:color="auto"/>
            </w:tcBorders>
            <w:shd w:val="clear" w:color="auto" w:fill="auto"/>
          </w:tcPr>
          <w:p w14:paraId="3FC4C9B2" w14:textId="3890003F" w:rsidR="000A1DC5" w:rsidRPr="00DD195A" w:rsidRDefault="00045BBC">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A review of national cost sharing arrangements has commenced. </w:t>
            </w:r>
            <w:r w:rsidR="00EC78A9" w:rsidRPr="00DD195A">
              <w:rPr>
                <w:color w:val="auto"/>
              </w:rPr>
              <w:t>The National Biosecurity Forum</w:t>
            </w:r>
            <w:r w:rsidRPr="00DD195A">
              <w:rPr>
                <w:color w:val="auto"/>
              </w:rPr>
              <w:t xml:space="preserve"> include</w:t>
            </w:r>
            <w:r w:rsidRPr="00DD195A">
              <w:rPr>
                <w:rFonts w:eastAsiaTheme="minorEastAsia"/>
                <w:color w:val="auto"/>
                <w:szCs w:val="18"/>
              </w:rPr>
              <w:t>d workshops t</w:t>
            </w:r>
            <w:r w:rsidRPr="00DD195A">
              <w:rPr>
                <w:color w:val="auto"/>
              </w:rPr>
              <w:t>hat considered potential reform of the existing emergency response cost sharing arrangements and identified potential opportunities for cost sharing across other areas of the national biosecurity system such as surveillance and preparedness. Insights from these workshops will inform the development of national cost sharing options.</w:t>
            </w:r>
            <w:r w:rsidR="00AB3123" w:rsidRPr="00DD195A">
              <w:rPr>
                <w:color w:val="auto"/>
              </w:rPr>
              <w:t xml:space="preserve"> </w:t>
            </w:r>
          </w:p>
          <w:p w14:paraId="7371CF2A" w14:textId="4F35031A" w:rsidR="00FA154E" w:rsidRPr="00DD195A" w:rsidRDefault="00AB3123">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Updated timeframes reflect </w:t>
            </w:r>
            <w:r w:rsidR="0095523D" w:rsidRPr="00DD195A">
              <w:rPr>
                <w:color w:val="auto"/>
              </w:rPr>
              <w:t xml:space="preserve">sequencing </w:t>
            </w:r>
            <w:r w:rsidR="00E11BD7" w:rsidRPr="00DD195A">
              <w:rPr>
                <w:color w:val="auto"/>
              </w:rPr>
              <w:t>consideration</w:t>
            </w:r>
            <w:r w:rsidR="00F75181" w:rsidRPr="00DD195A">
              <w:rPr>
                <w:color w:val="auto"/>
              </w:rPr>
              <w:t xml:space="preserve"> of cost sharing </w:t>
            </w:r>
            <w:r w:rsidR="00DF3985" w:rsidRPr="00DD195A">
              <w:rPr>
                <w:color w:val="auto"/>
              </w:rPr>
              <w:t>arrangements with scheduled 5-yearly reviews of emergency response deeds</w:t>
            </w:r>
            <w:r w:rsidR="00E11BD7" w:rsidRPr="00DD195A">
              <w:rPr>
                <w:color w:val="auto"/>
              </w:rPr>
              <w:t>, and ongoing stakeholder consultations</w:t>
            </w:r>
            <w:r w:rsidRPr="00DD195A">
              <w:rPr>
                <w:color w:val="auto"/>
              </w:rPr>
              <w:t>.</w:t>
            </w:r>
          </w:p>
        </w:tc>
      </w:tr>
      <w:tr w:rsidR="004F4E0C" w:rsidRPr="00DD195A" w14:paraId="0D547DB5" w14:textId="77777777" w:rsidTr="004F4E0C">
        <w:tc>
          <w:tcPr>
            <w:cnfStyle w:val="001000000000" w:firstRow="0" w:lastRow="0" w:firstColumn="1" w:lastColumn="0" w:oddVBand="0" w:evenVBand="0" w:oddHBand="0" w:evenHBand="0" w:firstRowFirstColumn="0" w:firstRowLastColumn="0" w:lastRowFirstColumn="0" w:lastRowLastColumn="0"/>
            <w:tcW w:w="1421" w:type="pct"/>
            <w:tcBorders>
              <w:top w:val="single" w:sz="4" w:space="0" w:color="auto"/>
              <w:bottom w:val="single" w:sz="4" w:space="0" w:color="auto"/>
            </w:tcBorders>
          </w:tcPr>
          <w:p w14:paraId="679CBB9E" w14:textId="1DB41F91" w:rsidR="00DB62CB" w:rsidRPr="00DD195A" w:rsidRDefault="00DB62CB">
            <w:pPr>
              <w:pStyle w:val="TableText"/>
              <w:rPr>
                <w:color w:val="auto"/>
              </w:rPr>
            </w:pPr>
            <w:r w:rsidRPr="00DD195A">
              <w:rPr>
                <w:color w:val="auto"/>
              </w:rPr>
              <w:t>IA5.4 Develop new public reporting of national biosecurity system funding and expenditure including Commonwealth, states and territories and relevant industry bodies.</w:t>
            </w:r>
          </w:p>
        </w:tc>
        <w:tc>
          <w:tcPr>
            <w:tcW w:w="360" w:type="pct"/>
            <w:tcBorders>
              <w:top w:val="single" w:sz="4" w:space="0" w:color="auto"/>
              <w:bottom w:val="single" w:sz="4" w:space="0" w:color="auto"/>
            </w:tcBorders>
          </w:tcPr>
          <w:p w14:paraId="02D6896C" w14:textId="1B0D1ED3" w:rsidR="00DB62CB" w:rsidRPr="00DD195A" w:rsidRDefault="003A6077">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61" w:type="pct"/>
            <w:tcBorders>
              <w:top w:val="single" w:sz="4" w:space="0" w:color="auto"/>
              <w:bottom w:val="single" w:sz="4" w:space="0" w:color="auto"/>
            </w:tcBorders>
          </w:tcPr>
          <w:p w14:paraId="6345882D" w14:textId="0E5BA7DF" w:rsidR="00E67AB2" w:rsidRPr="00DD195A" w:rsidRDefault="00E67AB2" w:rsidP="00E67AB2">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Due </w:t>
            </w:r>
          </w:p>
          <w:p w14:paraId="7D860EA5" w14:textId="7D4FAD01" w:rsidR="00E67AB2" w:rsidRPr="00DD195A" w:rsidRDefault="00E67AB2" w:rsidP="00E67AB2">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Oct 202</w:t>
            </w:r>
            <w:r w:rsidR="003170BA" w:rsidRPr="00DD195A">
              <w:rPr>
                <w:color w:val="auto"/>
              </w:rPr>
              <w:t>6</w:t>
            </w:r>
          </w:p>
          <w:p w14:paraId="1AECCA27" w14:textId="6E62A7A0" w:rsidR="00E67AB2" w:rsidRPr="00DD195A" w:rsidRDefault="005F4D13" w:rsidP="00E67AB2">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Annual </w:t>
            </w:r>
            <w:r w:rsidR="00C3403E" w:rsidRPr="00DD195A">
              <w:rPr>
                <w:color w:val="auto"/>
              </w:rPr>
              <w:t>(o</w:t>
            </w:r>
            <w:r w:rsidR="00E67AB2" w:rsidRPr="00DD195A">
              <w:rPr>
                <w:color w:val="auto"/>
              </w:rPr>
              <w:t>ngoing</w:t>
            </w:r>
            <w:r w:rsidR="00C3403E" w:rsidRPr="00DD195A">
              <w:rPr>
                <w:color w:val="auto"/>
              </w:rPr>
              <w:t>)</w:t>
            </w:r>
          </w:p>
          <w:p w14:paraId="7B62B2B9" w14:textId="0EDFF3C8" w:rsidR="00D359CD" w:rsidRPr="00DD195A" w:rsidRDefault="00D359CD"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2858" w:type="pct"/>
            <w:tcBorders>
              <w:top w:val="single" w:sz="4" w:space="0" w:color="auto"/>
              <w:bottom w:val="single" w:sz="4" w:space="0" w:color="auto"/>
            </w:tcBorders>
          </w:tcPr>
          <w:p w14:paraId="3F20B736" w14:textId="74AD0482" w:rsidR="003170BA" w:rsidRPr="00DD195A" w:rsidRDefault="00213A6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w:t>
            </w:r>
            <w:hyperlink r:id="rId48" w:history="1">
              <w:r w:rsidR="00324A6D" w:rsidRPr="00DD195A">
                <w:rPr>
                  <w:rStyle w:val="Hyperlink"/>
                  <w:color w:val="auto"/>
                </w:rPr>
                <w:t>B</w:t>
              </w:r>
              <w:r w:rsidR="00195681" w:rsidRPr="00DD195A">
                <w:rPr>
                  <w:rStyle w:val="Hyperlink"/>
                  <w:color w:val="auto"/>
                </w:rPr>
                <w:t xml:space="preserve">iosecurity </w:t>
              </w:r>
              <w:r w:rsidR="00324A6D" w:rsidRPr="00DD195A">
                <w:rPr>
                  <w:rStyle w:val="Hyperlink"/>
                  <w:color w:val="auto"/>
                </w:rPr>
                <w:t>F</w:t>
              </w:r>
              <w:r w:rsidR="00195681" w:rsidRPr="00DD195A">
                <w:rPr>
                  <w:rStyle w:val="Hyperlink"/>
                  <w:color w:val="auto"/>
                </w:rPr>
                <w:t xml:space="preserve">unding </w:t>
              </w:r>
              <w:r w:rsidR="00567662" w:rsidRPr="00DD195A">
                <w:rPr>
                  <w:rStyle w:val="Hyperlink"/>
                  <w:color w:val="auto"/>
                </w:rPr>
                <w:t xml:space="preserve">and </w:t>
              </w:r>
              <w:r w:rsidR="00324A6D" w:rsidRPr="00DD195A">
                <w:rPr>
                  <w:rStyle w:val="Hyperlink"/>
                  <w:color w:val="auto"/>
                </w:rPr>
                <w:t>E</w:t>
              </w:r>
              <w:r w:rsidR="00567662" w:rsidRPr="00DD195A">
                <w:rPr>
                  <w:rStyle w:val="Hyperlink"/>
                  <w:color w:val="auto"/>
                </w:rPr>
                <w:t xml:space="preserve">xpenditure </w:t>
              </w:r>
              <w:r w:rsidR="00324A6D" w:rsidRPr="00DD195A">
                <w:rPr>
                  <w:rStyle w:val="Hyperlink"/>
                  <w:color w:val="auto"/>
                </w:rPr>
                <w:t>R</w:t>
              </w:r>
              <w:r w:rsidR="00567662" w:rsidRPr="00DD195A">
                <w:rPr>
                  <w:rStyle w:val="Hyperlink"/>
                  <w:color w:val="auto"/>
                </w:rPr>
                <w:t>eport</w:t>
              </w:r>
              <w:r w:rsidR="00324A6D" w:rsidRPr="00DD195A">
                <w:rPr>
                  <w:rStyle w:val="Hyperlink"/>
                  <w:color w:val="auto"/>
                </w:rPr>
                <w:t xml:space="preserve"> 2024-25</w:t>
              </w:r>
            </w:hyperlink>
            <w:r w:rsidR="00324A6D" w:rsidRPr="00DD195A">
              <w:rPr>
                <w:color w:val="auto"/>
              </w:rPr>
              <w:t xml:space="preserve"> </w:t>
            </w:r>
            <w:r w:rsidR="00CF6814" w:rsidRPr="00DD195A">
              <w:rPr>
                <w:color w:val="auto"/>
              </w:rPr>
              <w:t xml:space="preserve">was published </w:t>
            </w:r>
            <w:r w:rsidR="0037720E" w:rsidRPr="00DD195A">
              <w:rPr>
                <w:color w:val="auto"/>
              </w:rPr>
              <w:t>in October 2025</w:t>
            </w:r>
            <w:r w:rsidR="00CF6814" w:rsidRPr="00DD195A">
              <w:rPr>
                <w:color w:val="auto"/>
              </w:rPr>
              <w:t>, demonstrating</w:t>
            </w:r>
            <w:r w:rsidR="00243191" w:rsidRPr="00DD195A">
              <w:rPr>
                <w:color w:val="auto"/>
              </w:rPr>
              <w:t xml:space="preserve"> the </w:t>
            </w:r>
            <w:r w:rsidR="00CF6814" w:rsidRPr="00DD195A">
              <w:rPr>
                <w:color w:val="auto"/>
              </w:rPr>
              <w:t>Commonwealth’s commitment to transparency of biosecurity activities, budgeting, and expenditure.</w:t>
            </w:r>
            <w:r w:rsidR="0037720E" w:rsidRPr="00DD195A">
              <w:rPr>
                <w:color w:val="auto"/>
              </w:rPr>
              <w:t xml:space="preserve"> </w:t>
            </w:r>
            <w:r w:rsidR="006A4E42" w:rsidRPr="00DD195A">
              <w:rPr>
                <w:color w:val="auto"/>
              </w:rPr>
              <w:t xml:space="preserve">The </w:t>
            </w:r>
            <w:r w:rsidR="00CF6814" w:rsidRPr="00DD195A">
              <w:rPr>
                <w:color w:val="auto"/>
              </w:rPr>
              <w:t xml:space="preserve">2024-25 </w:t>
            </w:r>
            <w:r w:rsidR="006A4E42" w:rsidRPr="00DD195A">
              <w:rPr>
                <w:color w:val="auto"/>
              </w:rPr>
              <w:t xml:space="preserve">report </w:t>
            </w:r>
            <w:r w:rsidR="0004793C" w:rsidRPr="00DD195A">
              <w:rPr>
                <w:color w:val="auto"/>
              </w:rPr>
              <w:t>includes</w:t>
            </w:r>
            <w:r w:rsidR="003570AB" w:rsidRPr="00DD195A">
              <w:rPr>
                <w:color w:val="auto"/>
              </w:rPr>
              <w:t xml:space="preserve"> new analysis of biosecurity expenditure by control stage</w:t>
            </w:r>
            <w:r w:rsidR="00CF6814" w:rsidRPr="00DD195A">
              <w:rPr>
                <w:color w:val="auto"/>
              </w:rPr>
              <w:t>,</w:t>
            </w:r>
            <w:r w:rsidR="003570AB" w:rsidRPr="00DD195A">
              <w:rPr>
                <w:color w:val="auto"/>
              </w:rPr>
              <w:t xml:space="preserve"> progress reporting against the strategic priorities of the </w:t>
            </w:r>
            <w:hyperlink r:id="rId49">
              <w:r w:rsidR="00CF6814" w:rsidRPr="00DD195A">
                <w:rPr>
                  <w:rStyle w:val="Hyperlink"/>
                  <w:color w:val="auto"/>
                </w:rPr>
                <w:t>DAFF Biosecurity 2030 Roadmap</w:t>
              </w:r>
            </w:hyperlink>
            <w:r w:rsidR="00CF6814" w:rsidRPr="00DD195A">
              <w:rPr>
                <w:color w:val="auto"/>
              </w:rPr>
              <w:t xml:space="preserve"> and </w:t>
            </w:r>
            <w:r w:rsidR="003570AB" w:rsidRPr="00DD195A">
              <w:rPr>
                <w:color w:val="auto"/>
              </w:rPr>
              <w:t xml:space="preserve">improved structure </w:t>
            </w:r>
            <w:r w:rsidR="00CF6814" w:rsidRPr="00DD195A">
              <w:rPr>
                <w:color w:val="auto"/>
              </w:rPr>
              <w:t>to enhance</w:t>
            </w:r>
            <w:r w:rsidR="003570AB" w:rsidRPr="00DD195A">
              <w:rPr>
                <w:color w:val="auto"/>
              </w:rPr>
              <w:t xml:space="preserve"> readability and accessibility.</w:t>
            </w:r>
            <w:r w:rsidR="00CF6814" w:rsidRPr="00DD195A">
              <w:rPr>
                <w:color w:val="auto"/>
              </w:rPr>
              <w:t xml:space="preserve"> The </w:t>
            </w:r>
            <w:r w:rsidR="00AE6166" w:rsidRPr="00DD195A">
              <w:rPr>
                <w:color w:val="auto"/>
              </w:rPr>
              <w:t>report</w:t>
            </w:r>
            <w:r w:rsidR="00CF6814" w:rsidRPr="00DD195A">
              <w:rPr>
                <w:color w:val="auto"/>
              </w:rPr>
              <w:t xml:space="preserve"> provides a model for biosecurity funding and expenditure reporting that could be adopted by other biosecurity stakeholders to support national reporting</w:t>
            </w:r>
            <w:r w:rsidR="00CD71FB" w:rsidRPr="00DD195A">
              <w:rPr>
                <w:color w:val="auto"/>
              </w:rPr>
              <w:t>.</w:t>
            </w:r>
            <w:r w:rsidR="0063631B" w:rsidRPr="00DD195A">
              <w:rPr>
                <w:color w:val="auto"/>
              </w:rPr>
              <w:t xml:space="preserve"> </w:t>
            </w:r>
          </w:p>
          <w:p w14:paraId="146F4FC9" w14:textId="30942A1F" w:rsidR="00DB62CB" w:rsidRPr="00DD195A" w:rsidRDefault="0063631B">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Updated timeframes reflect the</w:t>
            </w:r>
            <w:r w:rsidR="005F481A" w:rsidRPr="00DD195A">
              <w:rPr>
                <w:color w:val="auto"/>
              </w:rPr>
              <w:t xml:space="preserve"> competing priorities with other investment actions.</w:t>
            </w:r>
          </w:p>
        </w:tc>
      </w:tr>
      <w:tr w:rsidR="004F4E0C" w:rsidRPr="00DD195A" w14:paraId="46B4EB12" w14:textId="77777777" w:rsidTr="004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pct"/>
            <w:tcBorders>
              <w:top w:val="single" w:sz="4" w:space="0" w:color="auto"/>
            </w:tcBorders>
            <w:shd w:val="clear" w:color="auto" w:fill="auto"/>
          </w:tcPr>
          <w:p w14:paraId="7D673841" w14:textId="222BCF33" w:rsidR="00DB62CB" w:rsidRPr="00DD195A" w:rsidRDefault="00DB62CB">
            <w:pPr>
              <w:pStyle w:val="TableText"/>
              <w:rPr>
                <w:color w:val="auto"/>
              </w:rPr>
            </w:pPr>
            <w:r w:rsidRPr="00DD195A">
              <w:rPr>
                <w:color w:val="auto"/>
              </w:rPr>
              <w:t>IA5.5 Undertake analysis to evaluate the return on investment for biosecurity activities to inform future measures.</w:t>
            </w:r>
          </w:p>
        </w:tc>
        <w:tc>
          <w:tcPr>
            <w:tcW w:w="360" w:type="pct"/>
            <w:tcBorders>
              <w:top w:val="single" w:sz="4" w:space="0" w:color="auto"/>
            </w:tcBorders>
            <w:shd w:val="clear" w:color="auto" w:fill="auto"/>
          </w:tcPr>
          <w:p w14:paraId="7BE61BF5" w14:textId="29DA3EC3" w:rsidR="00DB62CB" w:rsidRPr="00DD195A" w:rsidRDefault="007C12DF">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61" w:type="pct"/>
            <w:tcBorders>
              <w:top w:val="single" w:sz="4" w:space="0" w:color="auto"/>
            </w:tcBorders>
            <w:shd w:val="clear" w:color="auto" w:fill="auto"/>
          </w:tcPr>
          <w:p w14:paraId="1042299F" w14:textId="77777777" w:rsidR="0089490A" w:rsidRPr="00DD195A" w:rsidRDefault="00310E3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45CB7A11" w14:textId="554376E0" w:rsidR="00DB62CB" w:rsidRPr="00DD195A" w:rsidRDefault="006F7636" w:rsidP="0089490A">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Oct</w:t>
            </w:r>
            <w:r w:rsidR="0089490A" w:rsidRPr="00DD195A">
              <w:rPr>
                <w:color w:val="auto"/>
              </w:rPr>
              <w:t xml:space="preserve"> </w:t>
            </w:r>
            <w:r w:rsidRPr="00DD195A">
              <w:rPr>
                <w:color w:val="auto"/>
              </w:rPr>
              <w:t>2026</w:t>
            </w:r>
          </w:p>
        </w:tc>
        <w:tc>
          <w:tcPr>
            <w:tcW w:w="2858" w:type="pct"/>
            <w:tcBorders>
              <w:top w:val="single" w:sz="4" w:space="0" w:color="auto"/>
            </w:tcBorders>
            <w:shd w:val="clear" w:color="auto" w:fill="auto"/>
          </w:tcPr>
          <w:p w14:paraId="2A16C5F4" w14:textId="739DE580" w:rsidR="00DB62CB" w:rsidRPr="00DD195A" w:rsidRDefault="00377CD1">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Consultation is ongoing to explore </w:t>
            </w:r>
            <w:r w:rsidR="00DA5C33" w:rsidRPr="00DD195A">
              <w:rPr>
                <w:color w:val="auto"/>
              </w:rPr>
              <w:t xml:space="preserve">options once </w:t>
            </w:r>
            <w:r w:rsidR="000065A5" w:rsidRPr="00DD195A">
              <w:rPr>
                <w:color w:val="auto"/>
              </w:rPr>
              <w:t xml:space="preserve">an appropriate value model has been </w:t>
            </w:r>
            <w:r w:rsidR="00E02526" w:rsidRPr="00DD195A">
              <w:rPr>
                <w:color w:val="auto"/>
              </w:rPr>
              <w:t>finalised.</w:t>
            </w:r>
            <w:r w:rsidR="00AE6166" w:rsidRPr="00DD195A">
              <w:rPr>
                <w:rFonts w:eastAsiaTheme="minorEastAsia"/>
                <w:color w:val="auto"/>
                <w:szCs w:val="18"/>
              </w:rPr>
              <w:t xml:space="preserve"> </w:t>
            </w:r>
            <w:r w:rsidR="005F0815" w:rsidRPr="00DD195A">
              <w:rPr>
                <w:rFonts w:eastAsiaTheme="minorEastAsia"/>
                <w:color w:val="auto"/>
                <w:szCs w:val="18"/>
              </w:rPr>
              <w:t>Significant progress has been made into the enhancement of the Biosecurity Value Model which continues to improve transparency and insight into biosecurity funding, expenditure and risk–return trade-offs and directly supporting more targeted and defensible investment decisions.</w:t>
            </w:r>
          </w:p>
        </w:tc>
      </w:tr>
    </w:tbl>
    <w:p w14:paraId="1EFC75E1" w14:textId="77777777" w:rsidR="00A21987" w:rsidRPr="00DD195A" w:rsidRDefault="00A21987">
      <w:pPr>
        <w:spacing w:after="0" w:line="240" w:lineRule="auto"/>
        <w:rPr>
          <w:rFonts w:ascii="Calibri" w:hAnsi="Calibri"/>
          <w:b/>
          <w:bCs/>
          <w:sz w:val="24"/>
          <w:szCs w:val="18"/>
        </w:rPr>
      </w:pPr>
      <w:bookmarkStart w:id="39" w:name="_Toc217387580"/>
      <w:bookmarkStart w:id="40" w:name="_Toc221285830"/>
      <w:bookmarkStart w:id="41" w:name="_Toc221286736"/>
      <w:r w:rsidRPr="00DD195A">
        <w:br w:type="page"/>
      </w:r>
    </w:p>
    <w:p w14:paraId="5446A099" w14:textId="26F64A16" w:rsidR="00DB62CB" w:rsidRPr="00DD195A" w:rsidRDefault="00DB62CB" w:rsidP="00DB62CB">
      <w:pPr>
        <w:pStyle w:val="Caption"/>
      </w:pPr>
      <w:bookmarkStart w:id="42" w:name="_Toc226985788"/>
      <w:r w:rsidRPr="00DD195A">
        <w:lastRenderedPageBreak/>
        <w:t>Table</w:t>
      </w:r>
      <w:r w:rsidR="00D046CC" w:rsidRPr="00DD195A">
        <w:t xml:space="preserve"> </w:t>
      </w:r>
      <w:r w:rsidR="008406C4" w:rsidRPr="00DD195A">
        <w:t>A</w:t>
      </w:r>
      <w:r w:rsidR="00026FAD" w:rsidRPr="00DD195A">
        <w:fldChar w:fldCharType="begin"/>
      </w:r>
      <w:r w:rsidR="00026FAD" w:rsidRPr="00DD195A">
        <w:instrText xml:space="preserve"> SEQ Table \* ARABIC </w:instrText>
      </w:r>
      <w:r w:rsidR="00026FAD" w:rsidRPr="00DD195A">
        <w:fldChar w:fldCharType="separate"/>
      </w:r>
      <w:r w:rsidR="00C07C46">
        <w:rPr>
          <w:noProof/>
        </w:rPr>
        <w:t>6</w:t>
      </w:r>
      <w:r w:rsidR="00026FAD" w:rsidRPr="00DD195A">
        <w:rPr>
          <w:noProof/>
        </w:rPr>
        <w:fldChar w:fldCharType="end"/>
      </w:r>
      <w:r w:rsidRPr="00DD195A">
        <w:t xml:space="preserve"> </w:t>
      </w:r>
      <w:r w:rsidR="009D3797" w:rsidRPr="00DD195A">
        <w:t>P</w:t>
      </w:r>
      <w:r w:rsidRPr="00DD195A">
        <w:t xml:space="preserve">riority </w:t>
      </w:r>
      <w:r w:rsidR="00D41FCF" w:rsidRPr="00DD195A">
        <w:t>a</w:t>
      </w:r>
      <w:r w:rsidRPr="00DD195A">
        <w:t>rea 6</w:t>
      </w:r>
      <w:r w:rsidR="00B05EF6" w:rsidRPr="00DD195A">
        <w:t>:</w:t>
      </w:r>
      <w:r w:rsidRPr="00DD195A">
        <w:t xml:space="preserve"> </w:t>
      </w:r>
      <w:r w:rsidR="008A385B" w:rsidRPr="00DD195A">
        <w:t>Integration supported by technology, research, and data</w:t>
      </w:r>
      <w:bookmarkEnd w:id="39"/>
      <w:bookmarkEnd w:id="40"/>
      <w:bookmarkEnd w:id="41"/>
      <w:bookmarkEnd w:id="42"/>
    </w:p>
    <w:tbl>
      <w:tblPr>
        <w:tblStyle w:val="LightShading1"/>
        <w:tblW w:w="4998" w:type="pct"/>
        <w:tblLook w:val="04A0" w:firstRow="1" w:lastRow="0" w:firstColumn="1" w:lastColumn="0" w:noHBand="0" w:noVBand="1"/>
      </w:tblPr>
      <w:tblGrid>
        <w:gridCol w:w="4250"/>
        <w:gridCol w:w="1162"/>
        <w:gridCol w:w="1110"/>
        <w:gridCol w:w="8042"/>
      </w:tblGrid>
      <w:tr w:rsidR="00D056E5" w:rsidRPr="00DD195A" w14:paraId="155CDEE0" w14:textId="77777777" w:rsidTr="00D05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Pr>
          <w:p w14:paraId="348BDD4F" w14:textId="77777777" w:rsidR="00DB62CB" w:rsidRPr="00DD195A" w:rsidRDefault="00DB62CB">
            <w:pPr>
              <w:pStyle w:val="TableText"/>
              <w:rPr>
                <w:b w:val="0"/>
                <w:bCs w:val="0"/>
                <w:color w:val="auto"/>
              </w:rPr>
            </w:pPr>
            <w:bookmarkStart w:id="43" w:name="Title_A6"/>
            <w:bookmarkEnd w:id="43"/>
            <w:r w:rsidRPr="00DD195A">
              <w:rPr>
                <w:color w:val="auto"/>
              </w:rPr>
              <w:t>Activity</w:t>
            </w:r>
          </w:p>
        </w:tc>
        <w:tc>
          <w:tcPr>
            <w:tcW w:w="399" w:type="pct"/>
          </w:tcPr>
          <w:p w14:paraId="74B5DD5D"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Lead</w:t>
            </w:r>
          </w:p>
        </w:tc>
        <w:tc>
          <w:tcPr>
            <w:tcW w:w="381" w:type="pct"/>
          </w:tcPr>
          <w:p w14:paraId="7FFA256D"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Status</w:t>
            </w:r>
          </w:p>
        </w:tc>
        <w:tc>
          <w:tcPr>
            <w:tcW w:w="2761" w:type="pct"/>
          </w:tcPr>
          <w:p w14:paraId="3A7AD57D" w14:textId="77777777" w:rsidR="00DB62CB" w:rsidRPr="00DD195A" w:rsidRDefault="00DB62CB">
            <w:pPr>
              <w:pStyle w:val="TableText"/>
              <w:cnfStyle w:val="100000000000" w:firstRow="1" w:lastRow="0" w:firstColumn="0" w:lastColumn="0" w:oddVBand="0" w:evenVBand="0" w:oddHBand="0" w:evenHBand="0" w:firstRowFirstColumn="0" w:firstRowLastColumn="0" w:lastRowFirstColumn="0" w:lastRowLastColumn="0"/>
              <w:rPr>
                <w:b w:val="0"/>
                <w:bCs w:val="0"/>
                <w:color w:val="auto"/>
              </w:rPr>
            </w:pPr>
            <w:r w:rsidRPr="00DD195A">
              <w:rPr>
                <w:color w:val="auto"/>
              </w:rPr>
              <w:t>Progress and outcomes</w:t>
            </w:r>
          </w:p>
        </w:tc>
      </w:tr>
      <w:tr w:rsidR="00D056E5" w:rsidRPr="00DD195A" w14:paraId="4C216372" w14:textId="77777777" w:rsidTr="00D0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8" w:space="0" w:color="000000"/>
              <w:bottom w:val="single" w:sz="4" w:space="0" w:color="auto"/>
            </w:tcBorders>
            <w:shd w:val="clear" w:color="auto" w:fill="auto"/>
          </w:tcPr>
          <w:p w14:paraId="26DEEF46" w14:textId="17514DA7" w:rsidR="00DB62CB" w:rsidRPr="00DD195A" w:rsidRDefault="00DB62CB">
            <w:pPr>
              <w:pStyle w:val="TableText"/>
              <w:rPr>
                <w:color w:val="auto"/>
              </w:rPr>
            </w:pPr>
            <w:r w:rsidRPr="00DD195A">
              <w:rPr>
                <w:color w:val="auto"/>
              </w:rPr>
              <w:t>IA6.1 Leverage the current activities and working groups of governments and industry to better coordinate, understand and promote national investment opportunities in biosecurity research, development, and extension, including automation and digitisation</w:t>
            </w:r>
            <w:r w:rsidR="00AF6366" w:rsidRPr="00DD195A">
              <w:rPr>
                <w:color w:val="auto"/>
              </w:rPr>
              <w:t>.</w:t>
            </w:r>
          </w:p>
        </w:tc>
        <w:tc>
          <w:tcPr>
            <w:tcW w:w="399" w:type="pct"/>
            <w:tcBorders>
              <w:top w:val="single" w:sz="8" w:space="0" w:color="000000"/>
              <w:bottom w:val="single" w:sz="4" w:space="0" w:color="auto"/>
            </w:tcBorders>
            <w:shd w:val="clear" w:color="auto" w:fill="auto"/>
          </w:tcPr>
          <w:p w14:paraId="518E173C" w14:textId="5C8CB453" w:rsidR="00DB62CB" w:rsidRPr="00DD195A" w:rsidRDefault="00D36EC8">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8" w:space="0" w:color="000000"/>
              <w:bottom w:val="single" w:sz="4" w:space="0" w:color="auto"/>
            </w:tcBorders>
            <w:shd w:val="clear" w:color="auto" w:fill="auto"/>
          </w:tcPr>
          <w:p w14:paraId="1F69A312" w14:textId="3C542D3B" w:rsidR="005961F9" w:rsidRPr="00DD195A" w:rsidRDefault="00310E3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32A1A8A1" w14:textId="792414E4" w:rsidR="005961F9" w:rsidRPr="00DD195A" w:rsidRDefault="005961F9" w:rsidP="003661E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Mar 2025</w:t>
            </w:r>
          </w:p>
          <w:p w14:paraId="37A16841" w14:textId="4097E8DE" w:rsidR="00AF6366" w:rsidRPr="00DD195A" w:rsidRDefault="005F4D13"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w:t>
            </w:r>
            <w:r w:rsidR="00AF6366" w:rsidRPr="00DD195A">
              <w:rPr>
                <w:color w:val="auto"/>
              </w:rPr>
              <w:t>ngoing</w:t>
            </w:r>
            <w:r w:rsidRPr="00DD195A">
              <w:rPr>
                <w:color w:val="auto"/>
              </w:rPr>
              <w:t>)</w:t>
            </w:r>
          </w:p>
          <w:p w14:paraId="531E4B96" w14:textId="78778DD1" w:rsidR="00DB62CB" w:rsidRPr="00DD195A" w:rsidRDefault="00AF6366"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BAU</w:t>
            </w:r>
          </w:p>
        </w:tc>
        <w:tc>
          <w:tcPr>
            <w:tcW w:w="2761" w:type="pct"/>
            <w:tcBorders>
              <w:top w:val="single" w:sz="8" w:space="0" w:color="000000"/>
              <w:bottom w:val="single" w:sz="4" w:space="0" w:color="auto"/>
            </w:tcBorders>
            <w:shd w:val="clear" w:color="auto" w:fill="auto"/>
          </w:tcPr>
          <w:p w14:paraId="74C974DC" w14:textId="7DB07893" w:rsidR="00ED66E1" w:rsidRPr="00DD195A" w:rsidRDefault="00ED66E1" w:rsidP="00ED66E1">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Stakeholders across research, community, industry and government sectors discussed current research activities at the </w:t>
            </w:r>
            <w:r w:rsidR="0070658E" w:rsidRPr="00DD195A">
              <w:rPr>
                <w:color w:val="auto"/>
              </w:rPr>
              <w:t>NBF</w:t>
            </w:r>
            <w:r w:rsidRPr="00DD195A">
              <w:rPr>
                <w:color w:val="auto"/>
              </w:rPr>
              <w:t>, to inform national research and innovation priorities.</w:t>
            </w:r>
          </w:p>
          <w:p w14:paraId="4C469DD2" w14:textId="56A3E2A4" w:rsidR="00DB62CB" w:rsidRPr="00DD195A" w:rsidRDefault="00ED66E1">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Existing research programs, such as Catalysing Australia’s Biosecurity with the CSIRO and the Centre of Excellence for Biosecurity Risk Analysis, are supporting coordination of research activity across governments and industry.</w:t>
            </w:r>
            <w:r w:rsidR="00AE6166" w:rsidRPr="00DD195A">
              <w:rPr>
                <w:color w:val="auto"/>
              </w:rPr>
              <w:t xml:space="preserve"> Updated timeframes reflect </w:t>
            </w:r>
            <w:r w:rsidR="0048021C" w:rsidRPr="00DD195A">
              <w:rPr>
                <w:color w:val="auto"/>
              </w:rPr>
              <w:t>ongoing</w:t>
            </w:r>
            <w:r w:rsidR="004E4D72" w:rsidRPr="00DD195A">
              <w:rPr>
                <w:color w:val="auto"/>
              </w:rPr>
              <w:t xml:space="preserve"> coordination </w:t>
            </w:r>
            <w:r w:rsidR="00552D84" w:rsidRPr="00DD195A">
              <w:rPr>
                <w:color w:val="auto"/>
              </w:rPr>
              <w:t>and delivery of this activity.</w:t>
            </w:r>
          </w:p>
        </w:tc>
      </w:tr>
      <w:tr w:rsidR="00D056E5" w:rsidRPr="00DD195A" w14:paraId="0CEE9153" w14:textId="77777777" w:rsidTr="00D056E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37F0E44E" w14:textId="251CCAAC" w:rsidR="00DB62CB" w:rsidRPr="00DD195A" w:rsidRDefault="00DB62CB">
            <w:pPr>
              <w:pStyle w:val="TableText"/>
              <w:rPr>
                <w:color w:val="auto"/>
              </w:rPr>
            </w:pPr>
            <w:r w:rsidRPr="00DD195A">
              <w:rPr>
                <w:color w:val="auto"/>
              </w:rPr>
              <w:t>IA6.2 Coordinate and align national investments in biosecurity research, development and extension and incorporate into national governance frameworks where appropriate.</w:t>
            </w:r>
          </w:p>
        </w:tc>
        <w:tc>
          <w:tcPr>
            <w:tcW w:w="399" w:type="pct"/>
            <w:tcBorders>
              <w:top w:val="single" w:sz="4" w:space="0" w:color="auto"/>
              <w:bottom w:val="single" w:sz="4" w:space="0" w:color="auto"/>
            </w:tcBorders>
          </w:tcPr>
          <w:p w14:paraId="2F7360A6" w14:textId="622EE5B5" w:rsidR="00DB62CB" w:rsidRPr="00DD195A" w:rsidRDefault="0021353D">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bottom w:val="single" w:sz="4" w:space="0" w:color="auto"/>
            </w:tcBorders>
          </w:tcPr>
          <w:p w14:paraId="78425EC5" w14:textId="10D7F18D" w:rsidR="005961F9" w:rsidRPr="00DD195A" w:rsidRDefault="00310E3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253A93CB" w14:textId="19BEA854" w:rsidR="005961F9" w:rsidRPr="00DD195A" w:rsidRDefault="005961F9" w:rsidP="003661E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Jan 2025</w:t>
            </w:r>
          </w:p>
          <w:p w14:paraId="1BEECAA9" w14:textId="1ECD62BE" w:rsidR="00AF6366" w:rsidRPr="00DD195A" w:rsidRDefault="005F4D13"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w:t>
            </w:r>
            <w:r w:rsidR="00AF6366" w:rsidRPr="00DD195A">
              <w:rPr>
                <w:color w:val="auto"/>
              </w:rPr>
              <w:t>ngoing</w:t>
            </w:r>
            <w:r w:rsidRPr="00DD195A">
              <w:rPr>
                <w:color w:val="auto"/>
              </w:rPr>
              <w:t>)</w:t>
            </w:r>
          </w:p>
          <w:p w14:paraId="784F91C0" w14:textId="65955601" w:rsidR="00DB62CB" w:rsidRPr="00DD195A" w:rsidRDefault="00AF6366"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BAU</w:t>
            </w:r>
          </w:p>
        </w:tc>
        <w:tc>
          <w:tcPr>
            <w:tcW w:w="2761" w:type="pct"/>
            <w:tcBorders>
              <w:top w:val="single" w:sz="4" w:space="0" w:color="auto"/>
              <w:bottom w:val="single" w:sz="4" w:space="0" w:color="auto"/>
            </w:tcBorders>
          </w:tcPr>
          <w:p w14:paraId="1F975D9A" w14:textId="4851E18C" w:rsidR="00DB62CB" w:rsidRPr="00DD195A" w:rsidRDefault="006966F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Stakeholders across research, community, industry and government sectors discussed current and future investments in research at the </w:t>
            </w:r>
            <w:r w:rsidR="0018696E" w:rsidRPr="00DD195A">
              <w:rPr>
                <w:color w:val="auto"/>
              </w:rPr>
              <w:t>NBF</w:t>
            </w:r>
            <w:r w:rsidRPr="00DD195A">
              <w:rPr>
                <w:color w:val="auto"/>
              </w:rPr>
              <w:t>, to inform national research and innovation priorities.</w:t>
            </w:r>
            <w:r w:rsidR="00B427E2" w:rsidRPr="00DD195A">
              <w:rPr>
                <w:color w:val="auto"/>
              </w:rPr>
              <w:t xml:space="preserve"> </w:t>
            </w:r>
            <w:r w:rsidRPr="00DD195A">
              <w:rPr>
                <w:color w:val="auto"/>
              </w:rPr>
              <w:t xml:space="preserve">Similar discussions were held with </w:t>
            </w:r>
            <w:r w:rsidR="001A507A" w:rsidRPr="00DD195A">
              <w:rPr>
                <w:color w:val="auto"/>
              </w:rPr>
              <w:t>RDC</w:t>
            </w:r>
            <w:r w:rsidR="00AF5002" w:rsidRPr="00DD195A">
              <w:rPr>
                <w:color w:val="auto"/>
              </w:rPr>
              <w:t>’</w:t>
            </w:r>
            <w:r w:rsidR="001A507A" w:rsidRPr="00DD195A">
              <w:rPr>
                <w:color w:val="auto"/>
              </w:rPr>
              <w:t xml:space="preserve">s and </w:t>
            </w:r>
            <w:r w:rsidRPr="00DD195A">
              <w:rPr>
                <w:color w:val="auto"/>
              </w:rPr>
              <w:t xml:space="preserve">national governance bodies, such as the </w:t>
            </w:r>
            <w:r w:rsidR="00005BBC" w:rsidRPr="00DD195A">
              <w:rPr>
                <w:color w:val="auto"/>
              </w:rPr>
              <w:t>A</w:t>
            </w:r>
            <w:r w:rsidR="001A507A" w:rsidRPr="00DD195A">
              <w:rPr>
                <w:color w:val="auto"/>
              </w:rPr>
              <w:t>G</w:t>
            </w:r>
            <w:r w:rsidR="00005BBC" w:rsidRPr="00DD195A">
              <w:rPr>
                <w:color w:val="auto"/>
              </w:rPr>
              <w:t>SOC</w:t>
            </w:r>
            <w:r w:rsidRPr="00DD195A">
              <w:rPr>
                <w:color w:val="auto"/>
              </w:rPr>
              <w:t xml:space="preserve"> Research and Investment Committee and the </w:t>
            </w:r>
            <w:r w:rsidR="00005BBC" w:rsidRPr="00DD195A">
              <w:rPr>
                <w:color w:val="auto"/>
              </w:rPr>
              <w:t>NBC</w:t>
            </w:r>
            <w:r w:rsidRPr="00DD195A">
              <w:rPr>
                <w:color w:val="auto"/>
              </w:rPr>
              <w:t>, to align on priorities for research and innovation.</w:t>
            </w:r>
            <w:r w:rsidR="00B427E2" w:rsidRPr="00DD195A">
              <w:rPr>
                <w:color w:val="auto"/>
              </w:rPr>
              <w:t xml:space="preserve"> Updated timeframes reflect the ongoing </w:t>
            </w:r>
            <w:r w:rsidR="00BB5726" w:rsidRPr="00DD195A">
              <w:rPr>
                <w:color w:val="auto"/>
              </w:rPr>
              <w:t>delivery</w:t>
            </w:r>
            <w:r w:rsidR="00B427E2" w:rsidRPr="00DD195A">
              <w:rPr>
                <w:color w:val="auto"/>
              </w:rPr>
              <w:t xml:space="preserve"> </w:t>
            </w:r>
            <w:r w:rsidR="00453765" w:rsidRPr="00DD195A">
              <w:rPr>
                <w:color w:val="auto"/>
              </w:rPr>
              <w:t>and incorporation into</w:t>
            </w:r>
            <w:r w:rsidR="00BB5726" w:rsidRPr="00DD195A">
              <w:rPr>
                <w:color w:val="auto"/>
              </w:rPr>
              <w:t xml:space="preserve"> national </w:t>
            </w:r>
            <w:r w:rsidR="00453765" w:rsidRPr="00DD195A">
              <w:rPr>
                <w:color w:val="auto"/>
              </w:rPr>
              <w:t>governance</w:t>
            </w:r>
            <w:r w:rsidR="00B427E2" w:rsidRPr="00DD195A">
              <w:rPr>
                <w:color w:val="auto"/>
              </w:rPr>
              <w:t>.</w:t>
            </w:r>
          </w:p>
        </w:tc>
      </w:tr>
      <w:tr w:rsidR="00D056E5" w:rsidRPr="00DD195A" w14:paraId="027A1BDF" w14:textId="77777777" w:rsidTr="00D0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3749CF5B" w14:textId="6ACB02FD" w:rsidR="00DB62CB" w:rsidRPr="00DD195A" w:rsidRDefault="00DB62CB">
            <w:pPr>
              <w:pStyle w:val="TableText"/>
              <w:rPr>
                <w:color w:val="auto"/>
              </w:rPr>
            </w:pPr>
            <w:r w:rsidRPr="00DD195A">
              <w:rPr>
                <w:color w:val="auto"/>
              </w:rPr>
              <w:t>IA6.3.1 Agree on foundational dataset suitable to be shared by Commonwealth and jurisdictions on a bi-annual basis. This data will, in the first instance, be focussed on research and research findings and should build on data that is already available, where appropriate.</w:t>
            </w:r>
          </w:p>
        </w:tc>
        <w:tc>
          <w:tcPr>
            <w:tcW w:w="399" w:type="pct"/>
            <w:tcBorders>
              <w:top w:val="single" w:sz="4" w:space="0" w:color="auto"/>
              <w:bottom w:val="single" w:sz="4" w:space="0" w:color="auto"/>
            </w:tcBorders>
            <w:shd w:val="clear" w:color="auto" w:fill="auto"/>
          </w:tcPr>
          <w:p w14:paraId="25A4A45C" w14:textId="47A1EBAB" w:rsidR="00DB62CB" w:rsidRPr="00DD195A" w:rsidRDefault="0021353D">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bottom w:val="single" w:sz="4" w:space="0" w:color="auto"/>
            </w:tcBorders>
            <w:shd w:val="clear" w:color="auto" w:fill="auto"/>
          </w:tcPr>
          <w:p w14:paraId="424C70F0" w14:textId="51E353A3" w:rsidR="005961F9" w:rsidRPr="00DD195A" w:rsidRDefault="006054A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995798A" w14:textId="6ED3FA8F" w:rsidR="005961F9" w:rsidRPr="00DD195A" w:rsidRDefault="0047793D" w:rsidP="003661E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Oct</w:t>
            </w:r>
            <w:r w:rsidR="005961F9" w:rsidRPr="00DD195A">
              <w:rPr>
                <w:color w:val="auto"/>
              </w:rPr>
              <w:t xml:space="preserve"> 202</w:t>
            </w:r>
            <w:r w:rsidRPr="00DD195A">
              <w:rPr>
                <w:color w:val="auto"/>
              </w:rPr>
              <w:t>6</w:t>
            </w:r>
          </w:p>
          <w:p w14:paraId="38423025" w14:textId="77777777"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Awaiting IA4.7</w:t>
            </w:r>
          </w:p>
        </w:tc>
        <w:tc>
          <w:tcPr>
            <w:tcW w:w="2761" w:type="pct"/>
            <w:tcBorders>
              <w:top w:val="single" w:sz="4" w:space="0" w:color="auto"/>
              <w:bottom w:val="single" w:sz="4" w:space="0" w:color="auto"/>
            </w:tcBorders>
            <w:shd w:val="clear" w:color="auto" w:fill="auto"/>
          </w:tcPr>
          <w:p w14:paraId="5E3DC34C" w14:textId="01761313" w:rsidR="008B0A87" w:rsidRPr="00DD195A" w:rsidRDefault="00C30C79" w:rsidP="0056755C">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This activity is reliant on the </w:t>
            </w:r>
            <w:r w:rsidR="005729AD" w:rsidRPr="00DD195A">
              <w:rPr>
                <w:color w:val="auto"/>
              </w:rPr>
              <w:t xml:space="preserve">progression </w:t>
            </w:r>
            <w:r w:rsidRPr="00DD195A">
              <w:rPr>
                <w:color w:val="auto"/>
              </w:rPr>
              <w:t>of IA4.7</w:t>
            </w:r>
            <w:r w:rsidR="002462E7" w:rsidRPr="00DD195A">
              <w:rPr>
                <w:color w:val="auto"/>
              </w:rPr>
              <w:t xml:space="preserve">, </w:t>
            </w:r>
            <w:r w:rsidR="008B0A87" w:rsidRPr="00DD195A">
              <w:rPr>
                <w:color w:val="auto"/>
              </w:rPr>
              <w:t>which will</w:t>
            </w:r>
            <w:r w:rsidR="005E6D96" w:rsidRPr="00DD195A">
              <w:rPr>
                <w:color w:val="auto"/>
              </w:rPr>
              <w:t xml:space="preserve"> inform the decision-making process</w:t>
            </w:r>
            <w:r w:rsidR="008B0A87" w:rsidRPr="00DD195A">
              <w:rPr>
                <w:color w:val="auto"/>
              </w:rPr>
              <w:t xml:space="preserve"> </w:t>
            </w:r>
            <w:r w:rsidR="006012A0" w:rsidRPr="00DD195A">
              <w:rPr>
                <w:color w:val="auto"/>
              </w:rPr>
              <w:t>on</w:t>
            </w:r>
            <w:r w:rsidR="008B0A87" w:rsidRPr="00DD195A">
              <w:rPr>
                <w:color w:val="auto"/>
              </w:rPr>
              <w:t xml:space="preserve"> the most app</w:t>
            </w:r>
            <w:r w:rsidR="006012A0" w:rsidRPr="00DD195A">
              <w:rPr>
                <w:color w:val="auto"/>
              </w:rPr>
              <w:t>ropriate database</w:t>
            </w:r>
            <w:r w:rsidR="0074315A" w:rsidRPr="00DD195A">
              <w:rPr>
                <w:color w:val="auto"/>
              </w:rPr>
              <w:t>.</w:t>
            </w:r>
            <w:r w:rsidR="00C53BA2" w:rsidRPr="00DD195A">
              <w:rPr>
                <w:color w:val="auto"/>
              </w:rPr>
              <w:t xml:space="preserve"> </w:t>
            </w:r>
          </w:p>
        </w:tc>
      </w:tr>
      <w:tr w:rsidR="00D056E5" w:rsidRPr="00DD195A" w14:paraId="268C33A4" w14:textId="77777777" w:rsidTr="00D056E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218BE4A6" w14:textId="093E9CC6" w:rsidR="00DB62CB" w:rsidRPr="00DD195A" w:rsidRDefault="00DB62CB">
            <w:pPr>
              <w:pStyle w:val="TableText"/>
              <w:rPr>
                <w:color w:val="auto"/>
              </w:rPr>
            </w:pPr>
            <w:r w:rsidRPr="00DD195A">
              <w:rPr>
                <w:color w:val="auto"/>
              </w:rPr>
              <w:t>IA6.3.2 Complete viability assessment to determine if there is an existing data-sharing platform which is a suitable platform to share this information publicly (e.g. Biosecurity Commons).</w:t>
            </w:r>
          </w:p>
        </w:tc>
        <w:tc>
          <w:tcPr>
            <w:tcW w:w="399" w:type="pct"/>
            <w:tcBorders>
              <w:top w:val="single" w:sz="4" w:space="0" w:color="auto"/>
              <w:bottom w:val="single" w:sz="4" w:space="0" w:color="auto"/>
            </w:tcBorders>
          </w:tcPr>
          <w:p w14:paraId="0ECF7559" w14:textId="101F040D" w:rsidR="00DB62CB" w:rsidRPr="00DD195A" w:rsidRDefault="0021353D">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bottom w:val="single" w:sz="4" w:space="0" w:color="auto"/>
            </w:tcBorders>
          </w:tcPr>
          <w:p w14:paraId="1397A0A4" w14:textId="4D2E0829" w:rsidR="0047793D" w:rsidRPr="00DD195A" w:rsidRDefault="006054A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3AFA7DC2" w14:textId="12D59F42" w:rsidR="0047793D" w:rsidRPr="00DD195A" w:rsidRDefault="0047793D" w:rsidP="003661E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2025</w:t>
            </w:r>
          </w:p>
          <w:p w14:paraId="47D594EC" w14:textId="77777777"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Awaiting IA4.7</w:t>
            </w:r>
          </w:p>
        </w:tc>
        <w:tc>
          <w:tcPr>
            <w:tcW w:w="2761" w:type="pct"/>
            <w:tcBorders>
              <w:top w:val="single" w:sz="4" w:space="0" w:color="auto"/>
              <w:bottom w:val="single" w:sz="4" w:space="0" w:color="auto"/>
            </w:tcBorders>
          </w:tcPr>
          <w:p w14:paraId="67BF0769" w14:textId="4F02B8F6" w:rsidR="00D07D92" w:rsidRPr="00DD195A" w:rsidRDefault="000329A1" w:rsidP="0056755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This activity is reliant on the </w:t>
            </w:r>
            <w:r w:rsidR="00486E29" w:rsidRPr="00DD195A">
              <w:rPr>
                <w:color w:val="auto"/>
              </w:rPr>
              <w:t>prog</w:t>
            </w:r>
            <w:r w:rsidR="007246C3" w:rsidRPr="00DD195A">
              <w:rPr>
                <w:color w:val="auto"/>
              </w:rPr>
              <w:t>ression</w:t>
            </w:r>
            <w:r w:rsidRPr="00DD195A">
              <w:rPr>
                <w:color w:val="auto"/>
              </w:rPr>
              <w:t xml:space="preserve"> of IA4.7, </w:t>
            </w:r>
            <w:r w:rsidR="007246C3" w:rsidRPr="00DD195A">
              <w:rPr>
                <w:color w:val="auto"/>
              </w:rPr>
              <w:t>which</w:t>
            </w:r>
            <w:r w:rsidRPr="00DD195A">
              <w:rPr>
                <w:color w:val="auto"/>
              </w:rPr>
              <w:t xml:space="preserve"> will inform </w:t>
            </w:r>
            <w:r w:rsidR="007246C3" w:rsidRPr="00DD195A">
              <w:rPr>
                <w:color w:val="auto"/>
              </w:rPr>
              <w:t>the assessment of existing systems</w:t>
            </w:r>
            <w:r w:rsidRPr="00DD195A">
              <w:rPr>
                <w:color w:val="auto"/>
              </w:rPr>
              <w:t>.</w:t>
            </w:r>
            <w:r w:rsidR="003971BF" w:rsidRPr="00DD195A">
              <w:rPr>
                <w:color w:val="auto"/>
              </w:rPr>
              <w:t xml:space="preserve"> </w:t>
            </w:r>
          </w:p>
        </w:tc>
      </w:tr>
      <w:tr w:rsidR="00D056E5" w:rsidRPr="00DD195A" w14:paraId="249B75CA" w14:textId="77777777" w:rsidTr="00D0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6BA5F504" w14:textId="42110AF5" w:rsidR="00DB62CB" w:rsidRPr="00DD195A" w:rsidRDefault="00DB62CB">
            <w:pPr>
              <w:pStyle w:val="TableText"/>
              <w:rPr>
                <w:color w:val="auto"/>
              </w:rPr>
            </w:pPr>
            <w:r w:rsidRPr="00DD195A">
              <w:rPr>
                <w:color w:val="auto"/>
              </w:rPr>
              <w:t>IA6.4.1 Develop a cross-jurisdiction data-sharing framework primarily focussed on sharing of surveillance and interception data between NBS signatories.</w:t>
            </w:r>
          </w:p>
        </w:tc>
        <w:tc>
          <w:tcPr>
            <w:tcW w:w="399" w:type="pct"/>
            <w:tcBorders>
              <w:top w:val="single" w:sz="4" w:space="0" w:color="auto"/>
              <w:bottom w:val="single" w:sz="4" w:space="0" w:color="auto"/>
            </w:tcBorders>
            <w:shd w:val="clear" w:color="auto" w:fill="auto"/>
          </w:tcPr>
          <w:p w14:paraId="58B57D82" w14:textId="258EB90A" w:rsidR="00DB62CB" w:rsidRPr="00DD195A" w:rsidRDefault="0021353D">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bottom w:val="single" w:sz="4" w:space="0" w:color="auto"/>
            </w:tcBorders>
            <w:shd w:val="clear" w:color="auto" w:fill="auto"/>
          </w:tcPr>
          <w:p w14:paraId="00670482" w14:textId="1D23871E" w:rsidR="003F1ADB" w:rsidRPr="00DD195A" w:rsidRDefault="006054A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0B249F42" w14:textId="77777777" w:rsidR="003F1ADB" w:rsidRPr="00DD195A" w:rsidRDefault="003F1ADB" w:rsidP="003661E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 2025</w:t>
            </w:r>
          </w:p>
          <w:p w14:paraId="459CC329" w14:textId="77777777" w:rsidR="00DB62CB" w:rsidRPr="00DD195A" w:rsidRDefault="00DB62CB"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Awaiting IA4.7</w:t>
            </w:r>
          </w:p>
        </w:tc>
        <w:tc>
          <w:tcPr>
            <w:tcW w:w="2761" w:type="pct"/>
            <w:tcBorders>
              <w:top w:val="single" w:sz="4" w:space="0" w:color="auto"/>
              <w:bottom w:val="single" w:sz="4" w:space="0" w:color="auto"/>
            </w:tcBorders>
            <w:shd w:val="clear" w:color="auto" w:fill="auto"/>
          </w:tcPr>
          <w:p w14:paraId="29F7DB0E" w14:textId="3DA05964" w:rsidR="00DB62CB" w:rsidRPr="00DD195A" w:rsidRDefault="00BC0C56" w:rsidP="0056755C">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This activity is reliant on the progression of IA4.7, which will inform the development of an appropriate and </w:t>
            </w:r>
            <w:r w:rsidR="009D43A6" w:rsidRPr="00DD195A">
              <w:rPr>
                <w:color w:val="auto"/>
              </w:rPr>
              <w:t xml:space="preserve">applicable framework. </w:t>
            </w:r>
          </w:p>
        </w:tc>
      </w:tr>
      <w:tr w:rsidR="00D056E5" w:rsidRPr="00DD195A" w14:paraId="0E635C77" w14:textId="77777777" w:rsidTr="00D056E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nil"/>
            </w:tcBorders>
          </w:tcPr>
          <w:p w14:paraId="7B0287B8" w14:textId="22DE273B" w:rsidR="00DB62CB" w:rsidRPr="00DD195A" w:rsidRDefault="00DB62CB">
            <w:pPr>
              <w:pStyle w:val="TableText"/>
              <w:rPr>
                <w:color w:val="auto"/>
              </w:rPr>
            </w:pPr>
            <w:r w:rsidRPr="00DD195A">
              <w:rPr>
                <w:color w:val="auto"/>
              </w:rPr>
              <w:t xml:space="preserve">IA6.4.2 Complete viability assessment to determine if there is an existing data-sharing platform which is a suitable platform to share this information publicly (e.g. </w:t>
            </w:r>
            <w:proofErr w:type="spellStart"/>
            <w:r w:rsidRPr="00DD195A">
              <w:rPr>
                <w:color w:val="auto"/>
              </w:rPr>
              <w:t>AUSPestCheck</w:t>
            </w:r>
            <w:proofErr w:type="spellEnd"/>
            <w:r w:rsidRPr="00DD195A">
              <w:rPr>
                <w:color w:val="auto"/>
              </w:rPr>
              <w:t>®, Biosecurity Commons).</w:t>
            </w:r>
          </w:p>
        </w:tc>
        <w:tc>
          <w:tcPr>
            <w:tcW w:w="399" w:type="pct"/>
            <w:tcBorders>
              <w:top w:val="single" w:sz="4" w:space="0" w:color="auto"/>
              <w:bottom w:val="nil"/>
            </w:tcBorders>
          </w:tcPr>
          <w:p w14:paraId="2B1D86AC" w14:textId="27580987" w:rsidR="00DB62CB" w:rsidRPr="00DD195A" w:rsidRDefault="0021353D">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bottom w:val="nil"/>
            </w:tcBorders>
          </w:tcPr>
          <w:p w14:paraId="7D53D677" w14:textId="77FDB0F1" w:rsidR="003F1ADB" w:rsidRPr="00DD195A" w:rsidRDefault="006054A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14579A08" w14:textId="3C653A6B" w:rsidR="003F1ADB" w:rsidRPr="00DD195A" w:rsidRDefault="003F1ADB" w:rsidP="003661E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2025</w:t>
            </w:r>
          </w:p>
          <w:p w14:paraId="26C42C75" w14:textId="77777777" w:rsidR="00DB62CB" w:rsidRPr="00DD195A"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Awaiting IA4.7</w:t>
            </w:r>
          </w:p>
        </w:tc>
        <w:tc>
          <w:tcPr>
            <w:tcW w:w="2761" w:type="pct"/>
            <w:tcBorders>
              <w:top w:val="single" w:sz="4" w:space="0" w:color="auto"/>
              <w:bottom w:val="nil"/>
            </w:tcBorders>
          </w:tcPr>
          <w:p w14:paraId="4EEA5247" w14:textId="4F487BA1" w:rsidR="00DB62CB" w:rsidRPr="00DD195A" w:rsidRDefault="00D73BF9" w:rsidP="0056755C">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This activity is reliant on the progression of IA4.7, which will inform the assessment of existing systems. </w:t>
            </w:r>
          </w:p>
        </w:tc>
      </w:tr>
      <w:tr w:rsidR="00D056E5" w:rsidRPr="00DD195A" w14:paraId="0908E5FA" w14:textId="77777777" w:rsidTr="00D0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nil"/>
              <w:bottom w:val="single" w:sz="4" w:space="0" w:color="auto"/>
            </w:tcBorders>
            <w:shd w:val="clear" w:color="auto" w:fill="auto"/>
          </w:tcPr>
          <w:p w14:paraId="14DEFF93" w14:textId="3F93CE30" w:rsidR="00DB62CB" w:rsidRPr="00DD195A" w:rsidRDefault="00DB62CB">
            <w:pPr>
              <w:pStyle w:val="TableText"/>
              <w:rPr>
                <w:color w:val="auto"/>
              </w:rPr>
            </w:pPr>
            <w:r w:rsidRPr="00DD195A">
              <w:rPr>
                <w:color w:val="auto"/>
              </w:rPr>
              <w:t xml:space="preserve">IA6.5 Implement a collaborative and nationally inclusive approach to fund innovative projects and ideas to strengthen our biosecurity system. Report </w:t>
            </w:r>
            <w:r w:rsidRPr="00DD195A">
              <w:rPr>
                <w:color w:val="auto"/>
              </w:rPr>
              <w:lastRenderedPageBreak/>
              <w:t>regularly on innovation projects being delivered and share findings.</w:t>
            </w:r>
          </w:p>
        </w:tc>
        <w:tc>
          <w:tcPr>
            <w:tcW w:w="399" w:type="pct"/>
            <w:tcBorders>
              <w:top w:val="nil"/>
              <w:bottom w:val="single" w:sz="4" w:space="0" w:color="auto"/>
            </w:tcBorders>
            <w:shd w:val="clear" w:color="auto" w:fill="auto"/>
          </w:tcPr>
          <w:p w14:paraId="49FF62AC" w14:textId="4F0D0A93" w:rsidR="00DB62CB" w:rsidRPr="00DD195A" w:rsidRDefault="0021353D">
            <w:pPr>
              <w:pStyle w:val="TableText"/>
              <w:cnfStyle w:val="000000100000" w:firstRow="0" w:lastRow="0" w:firstColumn="0" w:lastColumn="0" w:oddVBand="0" w:evenVBand="0" w:oddHBand="1" w:evenHBand="0" w:firstRowFirstColumn="0" w:firstRowLastColumn="0" w:lastRowFirstColumn="0" w:lastRowLastColumn="0"/>
              <w:rPr>
                <w:color w:val="auto"/>
              </w:rPr>
            </w:pPr>
            <w:proofErr w:type="spellStart"/>
            <w:r w:rsidRPr="00DD195A">
              <w:rPr>
                <w:color w:val="auto"/>
              </w:rPr>
              <w:lastRenderedPageBreak/>
              <w:t>Cth</w:t>
            </w:r>
            <w:proofErr w:type="spellEnd"/>
          </w:p>
        </w:tc>
        <w:tc>
          <w:tcPr>
            <w:tcW w:w="381" w:type="pct"/>
            <w:tcBorders>
              <w:top w:val="nil"/>
              <w:bottom w:val="single" w:sz="4" w:space="0" w:color="auto"/>
            </w:tcBorders>
            <w:shd w:val="clear" w:color="auto" w:fill="auto"/>
          </w:tcPr>
          <w:p w14:paraId="127EF6A9" w14:textId="73D41519" w:rsidR="003F1ADB" w:rsidRPr="00DD195A" w:rsidRDefault="006054A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2BC9786E" w14:textId="1B76103B" w:rsidR="003F1ADB" w:rsidRPr="00DD195A" w:rsidRDefault="003F1ADB" w:rsidP="003661E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Dec 2024</w:t>
            </w:r>
          </w:p>
          <w:p w14:paraId="348D17C1" w14:textId="08469F7D" w:rsidR="00C341B0" w:rsidRPr="00DD195A" w:rsidRDefault="00751A3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lastRenderedPageBreak/>
              <w:t>(o</w:t>
            </w:r>
            <w:r w:rsidR="00C341B0" w:rsidRPr="00DD195A">
              <w:rPr>
                <w:color w:val="auto"/>
              </w:rPr>
              <w:t>ngoing</w:t>
            </w:r>
            <w:r w:rsidRPr="00DD195A">
              <w:rPr>
                <w:color w:val="auto"/>
              </w:rPr>
              <w:t>)</w:t>
            </w:r>
          </w:p>
          <w:p w14:paraId="65794A22" w14:textId="23D51A10" w:rsidR="00DB62CB" w:rsidRPr="00DD195A" w:rsidRDefault="00C341B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BAU</w:t>
            </w:r>
          </w:p>
        </w:tc>
        <w:tc>
          <w:tcPr>
            <w:tcW w:w="2761" w:type="pct"/>
            <w:tcBorders>
              <w:top w:val="nil"/>
              <w:bottom w:val="single" w:sz="4" w:space="0" w:color="auto"/>
            </w:tcBorders>
            <w:shd w:val="clear" w:color="auto" w:fill="auto"/>
          </w:tcPr>
          <w:p w14:paraId="791DD889" w14:textId="186139E8" w:rsidR="00DB62CB" w:rsidRPr="00DD195A" w:rsidRDefault="005B631C">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lastRenderedPageBreak/>
              <w:t>Agile</w:t>
            </w:r>
            <w:r w:rsidR="00806966" w:rsidRPr="00DD195A">
              <w:rPr>
                <w:color w:val="auto"/>
              </w:rPr>
              <w:t xml:space="preserve">, commercial-style approaches to innovation that </w:t>
            </w:r>
            <w:r w:rsidRPr="00DD195A">
              <w:rPr>
                <w:color w:val="auto"/>
              </w:rPr>
              <w:t>accelerate</w:t>
            </w:r>
            <w:r w:rsidR="00806966" w:rsidRPr="00DD195A">
              <w:rPr>
                <w:color w:val="auto"/>
              </w:rPr>
              <w:t xml:space="preserve"> usability and scale</w:t>
            </w:r>
            <w:r w:rsidRPr="00DD195A">
              <w:rPr>
                <w:color w:val="auto"/>
              </w:rPr>
              <w:t xml:space="preserve"> were priorities discussed with research and government stakeholders at</w:t>
            </w:r>
            <w:r w:rsidR="00806966" w:rsidRPr="00DD195A">
              <w:rPr>
                <w:color w:val="auto"/>
              </w:rPr>
              <w:t xml:space="preserve"> the </w:t>
            </w:r>
            <w:r w:rsidR="007C6183" w:rsidRPr="00DD195A">
              <w:rPr>
                <w:color w:val="auto"/>
              </w:rPr>
              <w:t>NBF</w:t>
            </w:r>
            <w:r w:rsidRPr="00DD195A">
              <w:rPr>
                <w:color w:val="auto"/>
              </w:rPr>
              <w:t>,</w:t>
            </w:r>
            <w:r w:rsidR="00806966" w:rsidRPr="00DD195A">
              <w:rPr>
                <w:color w:val="auto"/>
              </w:rPr>
              <w:t xml:space="preserve"> to </w:t>
            </w:r>
            <w:r w:rsidRPr="00DD195A">
              <w:rPr>
                <w:color w:val="auto"/>
              </w:rPr>
              <w:t>inform national</w:t>
            </w:r>
            <w:r w:rsidR="00806966" w:rsidRPr="00DD195A">
              <w:rPr>
                <w:color w:val="auto"/>
              </w:rPr>
              <w:t xml:space="preserve"> research and innovation </w:t>
            </w:r>
            <w:r w:rsidRPr="00DD195A">
              <w:rPr>
                <w:color w:val="auto"/>
              </w:rPr>
              <w:t>priorities.</w:t>
            </w:r>
            <w:r w:rsidR="00206711" w:rsidRPr="00DD195A">
              <w:rPr>
                <w:color w:val="auto"/>
              </w:rPr>
              <w:t xml:space="preserve"> RDC</w:t>
            </w:r>
            <w:r w:rsidR="00AF5002" w:rsidRPr="00DD195A">
              <w:rPr>
                <w:color w:val="auto"/>
              </w:rPr>
              <w:t>’</w:t>
            </w:r>
            <w:r w:rsidR="00206711" w:rsidRPr="00DD195A">
              <w:rPr>
                <w:color w:val="auto"/>
              </w:rPr>
              <w:t xml:space="preserve">s and </w:t>
            </w:r>
            <w:r w:rsidR="007C6183" w:rsidRPr="00DD195A">
              <w:rPr>
                <w:color w:val="auto"/>
              </w:rPr>
              <w:t>n</w:t>
            </w:r>
            <w:r w:rsidRPr="00DD195A">
              <w:rPr>
                <w:color w:val="auto"/>
              </w:rPr>
              <w:t xml:space="preserve">ational governance bodies, such as the </w:t>
            </w:r>
            <w:r w:rsidR="00554850" w:rsidRPr="00DD195A">
              <w:rPr>
                <w:color w:val="auto"/>
              </w:rPr>
              <w:t>AGSOC</w:t>
            </w:r>
            <w:r w:rsidRPr="00DD195A">
              <w:rPr>
                <w:color w:val="auto"/>
              </w:rPr>
              <w:t xml:space="preserve"> Research and Investment </w:t>
            </w:r>
            <w:r w:rsidRPr="00DD195A">
              <w:rPr>
                <w:color w:val="auto"/>
              </w:rPr>
              <w:lastRenderedPageBreak/>
              <w:t xml:space="preserve">Committee and the </w:t>
            </w:r>
            <w:r w:rsidR="000F125F" w:rsidRPr="00DD195A">
              <w:rPr>
                <w:color w:val="auto"/>
              </w:rPr>
              <w:t>NBC</w:t>
            </w:r>
            <w:r w:rsidRPr="00DD195A">
              <w:rPr>
                <w:color w:val="auto"/>
              </w:rPr>
              <w:t xml:space="preserve">, </w:t>
            </w:r>
            <w:r w:rsidR="00206711" w:rsidRPr="00DD195A">
              <w:rPr>
                <w:color w:val="auto"/>
              </w:rPr>
              <w:t>discussed</w:t>
            </w:r>
            <w:r w:rsidRPr="00DD195A">
              <w:rPr>
                <w:color w:val="auto"/>
              </w:rPr>
              <w:t xml:space="preserve"> opportunities to collaborate nationally on innovation projects</w:t>
            </w:r>
            <w:r w:rsidR="00806966" w:rsidRPr="00DD195A">
              <w:rPr>
                <w:color w:val="auto"/>
              </w:rPr>
              <w:t>.</w:t>
            </w:r>
            <w:r w:rsidR="00704415" w:rsidRPr="00DD195A">
              <w:rPr>
                <w:color w:val="auto"/>
              </w:rPr>
              <w:t xml:space="preserve"> </w:t>
            </w:r>
            <w:r w:rsidR="005834F0" w:rsidRPr="00DD195A">
              <w:rPr>
                <w:color w:val="auto"/>
              </w:rPr>
              <w:t xml:space="preserve">Updated </w:t>
            </w:r>
            <w:r w:rsidR="00591F74" w:rsidRPr="00DD195A">
              <w:rPr>
                <w:color w:val="auto"/>
              </w:rPr>
              <w:t>timeframes</w:t>
            </w:r>
            <w:r w:rsidR="005834F0" w:rsidRPr="00DD195A">
              <w:rPr>
                <w:color w:val="auto"/>
              </w:rPr>
              <w:t xml:space="preserve"> </w:t>
            </w:r>
            <w:r w:rsidR="00591F74" w:rsidRPr="00DD195A">
              <w:rPr>
                <w:color w:val="auto"/>
              </w:rPr>
              <w:t>reflect the ongoing delivery of this activity.</w:t>
            </w:r>
          </w:p>
        </w:tc>
      </w:tr>
      <w:tr w:rsidR="00D056E5" w:rsidRPr="00DD195A" w14:paraId="684FF9DC" w14:textId="77777777" w:rsidTr="00D056E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tcPr>
          <w:p w14:paraId="356B5202" w14:textId="147196E4" w:rsidR="00DB62CB" w:rsidRPr="00DD195A" w:rsidRDefault="00DB62CB">
            <w:pPr>
              <w:pStyle w:val="TableText"/>
              <w:rPr>
                <w:color w:val="auto"/>
              </w:rPr>
            </w:pPr>
            <w:r w:rsidRPr="00DD195A">
              <w:rPr>
                <w:color w:val="auto"/>
              </w:rPr>
              <w:lastRenderedPageBreak/>
              <w:t>IA6.6 Leverage the industry, community and government initiatives to support the uptake of emerging technologies, systems and processes.</w:t>
            </w:r>
          </w:p>
        </w:tc>
        <w:tc>
          <w:tcPr>
            <w:tcW w:w="399" w:type="pct"/>
            <w:tcBorders>
              <w:top w:val="single" w:sz="4" w:space="0" w:color="auto"/>
              <w:bottom w:val="single" w:sz="4" w:space="0" w:color="auto"/>
            </w:tcBorders>
          </w:tcPr>
          <w:p w14:paraId="7135D451" w14:textId="0189A7A2" w:rsidR="00DB62CB" w:rsidRPr="00DD195A" w:rsidRDefault="0021353D">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bottom w:val="single" w:sz="4" w:space="0" w:color="auto"/>
            </w:tcBorders>
          </w:tcPr>
          <w:p w14:paraId="1B5972D0" w14:textId="2C2EE619" w:rsidR="003F1ADB" w:rsidRPr="00DD195A" w:rsidRDefault="006054A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51966510" w14:textId="47EE681A" w:rsidR="003F1ADB" w:rsidRPr="00DD195A" w:rsidRDefault="003F1ADB" w:rsidP="003661ED">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Dec 2024</w:t>
            </w:r>
          </w:p>
          <w:p w14:paraId="391F0D1B" w14:textId="64F7354C" w:rsidR="00DB62CB" w:rsidRPr="00DD195A" w:rsidRDefault="00751A37"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(o</w:t>
            </w:r>
            <w:r w:rsidR="0046668C" w:rsidRPr="00DD195A">
              <w:rPr>
                <w:color w:val="auto"/>
              </w:rPr>
              <w:t>ngoing</w:t>
            </w:r>
            <w:r w:rsidRPr="00DD195A">
              <w:rPr>
                <w:color w:val="auto"/>
              </w:rPr>
              <w:t>)</w:t>
            </w:r>
            <w:r w:rsidR="0046668C" w:rsidRPr="00DD195A">
              <w:rPr>
                <w:color w:val="auto"/>
              </w:rPr>
              <w:t xml:space="preserve"> BAU</w:t>
            </w:r>
          </w:p>
        </w:tc>
        <w:tc>
          <w:tcPr>
            <w:tcW w:w="2761" w:type="pct"/>
            <w:tcBorders>
              <w:top w:val="single" w:sz="4" w:space="0" w:color="auto"/>
              <w:bottom w:val="single" w:sz="4" w:space="0" w:color="auto"/>
            </w:tcBorders>
          </w:tcPr>
          <w:p w14:paraId="77468B03" w14:textId="5C4DC50C" w:rsidR="00DB62CB" w:rsidRPr="00DD195A" w:rsidRDefault="008E5E8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Technology transformation and effective implementation pathways were priorities discussed with research and government stakeholders at the </w:t>
            </w:r>
            <w:r w:rsidR="007C6183" w:rsidRPr="00DD195A">
              <w:rPr>
                <w:color w:val="auto"/>
              </w:rPr>
              <w:t>NBF</w:t>
            </w:r>
            <w:r w:rsidRPr="00DD195A">
              <w:rPr>
                <w:color w:val="auto"/>
              </w:rPr>
              <w:t xml:space="preserve">, to inform national research and innovation priorities. Recent innovation projects have drawn in national and industry interests, like the </w:t>
            </w:r>
            <w:hyperlink r:id="rId50" w:history="1">
              <w:r w:rsidRPr="00DD195A">
                <w:rPr>
                  <w:rStyle w:val="Hyperlink"/>
                  <w:color w:val="auto"/>
                </w:rPr>
                <w:t>'Global innovation challenge to save honey bees'</w:t>
              </w:r>
            </w:hyperlink>
            <w:r w:rsidRPr="00DD195A">
              <w:rPr>
                <w:color w:val="auto"/>
              </w:rPr>
              <w:t>. Supporting the uptake emerging technologies such as these strengthens Australia’s biosecurity system through innovation.</w:t>
            </w:r>
            <w:r w:rsidR="00591F74" w:rsidRPr="00DD195A">
              <w:rPr>
                <w:color w:val="auto"/>
              </w:rPr>
              <w:t xml:space="preserve"> Updated timeframes reflect the ongoing delivery of this activity.</w:t>
            </w:r>
          </w:p>
        </w:tc>
      </w:tr>
      <w:tr w:rsidR="00D056E5" w:rsidRPr="00DD195A" w14:paraId="6FA0C973" w14:textId="77777777" w:rsidTr="00D0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bottom w:val="single" w:sz="4" w:space="0" w:color="auto"/>
            </w:tcBorders>
            <w:shd w:val="clear" w:color="auto" w:fill="auto"/>
          </w:tcPr>
          <w:p w14:paraId="5F314BDB" w14:textId="64B677E0" w:rsidR="00DB62CB" w:rsidRPr="00DD195A" w:rsidRDefault="00DB62CB">
            <w:pPr>
              <w:pStyle w:val="TableText"/>
              <w:rPr>
                <w:color w:val="auto"/>
              </w:rPr>
            </w:pPr>
            <w:r w:rsidRPr="00DD195A">
              <w:rPr>
                <w:color w:val="auto"/>
              </w:rPr>
              <w:t>IA6.7 Government, researchers, community, and other relevant entities to increase and promote citizen science initiatives and actively engage local government. This will broaden data collection and bring local expertise and experience to identifying change and anomalies in the landscape.</w:t>
            </w:r>
          </w:p>
        </w:tc>
        <w:tc>
          <w:tcPr>
            <w:tcW w:w="399" w:type="pct"/>
            <w:tcBorders>
              <w:top w:val="single" w:sz="4" w:space="0" w:color="auto"/>
              <w:bottom w:val="single" w:sz="4" w:space="0" w:color="auto"/>
            </w:tcBorders>
            <w:shd w:val="clear" w:color="auto" w:fill="auto"/>
          </w:tcPr>
          <w:p w14:paraId="0137EFB9" w14:textId="78E17269" w:rsidR="00DB62CB" w:rsidRPr="00DD195A" w:rsidRDefault="00572827">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NBC via </w:t>
            </w:r>
            <w:r w:rsidR="00011E8C" w:rsidRPr="00DD195A">
              <w:rPr>
                <w:color w:val="auto"/>
              </w:rPr>
              <w:t>Environment and Invasives Committee</w:t>
            </w:r>
          </w:p>
        </w:tc>
        <w:tc>
          <w:tcPr>
            <w:tcW w:w="381" w:type="pct"/>
            <w:tcBorders>
              <w:top w:val="single" w:sz="4" w:space="0" w:color="auto"/>
              <w:bottom w:val="single" w:sz="4" w:space="0" w:color="auto"/>
            </w:tcBorders>
            <w:shd w:val="clear" w:color="auto" w:fill="auto"/>
          </w:tcPr>
          <w:p w14:paraId="7FEF3C75" w14:textId="28F4DF01" w:rsidR="00C3445E" w:rsidRPr="00DD195A" w:rsidRDefault="006054A0"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Due</w:t>
            </w:r>
          </w:p>
          <w:p w14:paraId="17EF5E4D" w14:textId="77777777" w:rsidR="00C3445E" w:rsidRPr="00DD195A" w:rsidRDefault="00C3445E" w:rsidP="003661ED">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Jun 2025</w:t>
            </w:r>
          </w:p>
          <w:p w14:paraId="6F32F8C8" w14:textId="7AC49167" w:rsidR="00E1551A" w:rsidRPr="00DD195A" w:rsidRDefault="00751A37"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(o</w:t>
            </w:r>
            <w:r w:rsidR="00E1551A" w:rsidRPr="00DD195A">
              <w:rPr>
                <w:color w:val="auto"/>
              </w:rPr>
              <w:t>ngoing</w:t>
            </w:r>
            <w:r w:rsidRPr="00DD195A">
              <w:rPr>
                <w:color w:val="auto"/>
              </w:rPr>
              <w:t>)</w:t>
            </w:r>
          </w:p>
          <w:p w14:paraId="59F4338B" w14:textId="04E5B7E7" w:rsidR="00DB62CB" w:rsidRPr="00DD195A" w:rsidRDefault="0088534F" w:rsidP="002359E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BAU</w:t>
            </w:r>
          </w:p>
        </w:tc>
        <w:tc>
          <w:tcPr>
            <w:tcW w:w="2761" w:type="pct"/>
            <w:tcBorders>
              <w:top w:val="single" w:sz="4" w:space="0" w:color="auto"/>
              <w:bottom w:val="single" w:sz="4" w:space="0" w:color="auto"/>
            </w:tcBorders>
            <w:shd w:val="clear" w:color="auto" w:fill="auto"/>
          </w:tcPr>
          <w:p w14:paraId="7692A9BE" w14:textId="77777777" w:rsidR="00183101" w:rsidRPr="00DD195A" w:rsidRDefault="009A7EF9">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Consultation is ongoing to determine </w:t>
            </w:r>
            <w:r w:rsidR="00065A9F" w:rsidRPr="00DD195A">
              <w:rPr>
                <w:color w:val="auto"/>
              </w:rPr>
              <w:t>an appropriate approach to this</w:t>
            </w:r>
            <w:r w:rsidRPr="00DD195A">
              <w:rPr>
                <w:color w:val="auto"/>
              </w:rPr>
              <w:t xml:space="preserve"> </w:t>
            </w:r>
            <w:r w:rsidR="00ED7989" w:rsidRPr="00DD195A">
              <w:rPr>
                <w:color w:val="auto"/>
              </w:rPr>
              <w:t>activity</w:t>
            </w:r>
            <w:r w:rsidR="00C94DFD" w:rsidRPr="00DD195A">
              <w:rPr>
                <w:color w:val="auto"/>
              </w:rPr>
              <w:t xml:space="preserve">. Citizen </w:t>
            </w:r>
            <w:r w:rsidR="00044FFE" w:rsidRPr="00DD195A">
              <w:rPr>
                <w:color w:val="auto"/>
              </w:rPr>
              <w:t>science</w:t>
            </w:r>
            <w:r w:rsidR="00C94DFD" w:rsidRPr="00DD195A">
              <w:rPr>
                <w:color w:val="auto"/>
              </w:rPr>
              <w:t xml:space="preserve"> </w:t>
            </w:r>
            <w:r w:rsidR="00044FFE" w:rsidRPr="00DD195A">
              <w:rPr>
                <w:color w:val="auto"/>
              </w:rPr>
              <w:t>initiatives</w:t>
            </w:r>
            <w:r w:rsidR="00C94DFD" w:rsidRPr="00DD195A">
              <w:rPr>
                <w:color w:val="auto"/>
              </w:rPr>
              <w:t xml:space="preserve"> are </w:t>
            </w:r>
            <w:r w:rsidR="00044FFE" w:rsidRPr="00DD195A">
              <w:rPr>
                <w:color w:val="auto"/>
              </w:rPr>
              <w:t xml:space="preserve">continuously </w:t>
            </w:r>
            <w:r w:rsidR="000E3D62" w:rsidRPr="00DD195A">
              <w:rPr>
                <w:color w:val="auto"/>
              </w:rPr>
              <w:t>underway</w:t>
            </w:r>
            <w:r w:rsidR="00044FFE" w:rsidRPr="00DD195A">
              <w:rPr>
                <w:color w:val="auto"/>
              </w:rPr>
              <w:t xml:space="preserve"> and are invaluable to Australia’s biosecurity system. </w:t>
            </w:r>
            <w:r w:rsidR="000E3D62" w:rsidRPr="00DD195A">
              <w:rPr>
                <w:color w:val="auto"/>
              </w:rPr>
              <w:t xml:space="preserve">Some initiatives </w:t>
            </w:r>
            <w:r w:rsidR="00EA6467" w:rsidRPr="00DD195A">
              <w:rPr>
                <w:color w:val="auto"/>
              </w:rPr>
              <w:t>include</w:t>
            </w:r>
            <w:r w:rsidR="000E3D62" w:rsidRPr="00DD195A">
              <w:rPr>
                <w:color w:val="auto"/>
              </w:rPr>
              <w:t xml:space="preserve"> </w:t>
            </w:r>
            <w:r w:rsidR="00821841" w:rsidRPr="00DD195A">
              <w:rPr>
                <w:color w:val="auto"/>
              </w:rPr>
              <w:t xml:space="preserve">contributing to </w:t>
            </w:r>
            <w:r w:rsidR="00B9388C" w:rsidRPr="00DD195A">
              <w:rPr>
                <w:color w:val="auto"/>
              </w:rPr>
              <w:t xml:space="preserve">the One Million Acts of Science </w:t>
            </w:r>
            <w:r w:rsidR="00DD39AD" w:rsidRPr="00DD195A">
              <w:rPr>
                <w:color w:val="auto"/>
              </w:rPr>
              <w:t>and</w:t>
            </w:r>
            <w:r w:rsidR="00044FFE" w:rsidRPr="00DD195A">
              <w:rPr>
                <w:color w:val="auto"/>
              </w:rPr>
              <w:t xml:space="preserve"> </w:t>
            </w:r>
            <w:r w:rsidR="002E14A8" w:rsidRPr="00DD195A">
              <w:rPr>
                <w:color w:val="auto"/>
              </w:rPr>
              <w:t xml:space="preserve">the </w:t>
            </w:r>
            <w:hyperlink r:id="rId51" w:history="1">
              <w:r w:rsidR="002E14A8" w:rsidRPr="00DD195A">
                <w:rPr>
                  <w:rStyle w:val="Hyperlink"/>
                  <w:color w:val="auto"/>
                </w:rPr>
                <w:t>Australian Bug Hunt</w:t>
              </w:r>
              <w:r w:rsidR="00F459EC" w:rsidRPr="00DD195A">
                <w:rPr>
                  <w:rStyle w:val="Hyperlink"/>
                  <w:color w:val="auto"/>
                </w:rPr>
                <w:t xml:space="preserve"> project</w:t>
              </w:r>
            </w:hyperlink>
            <w:r w:rsidR="001F1BD9" w:rsidRPr="00DD195A">
              <w:rPr>
                <w:color w:val="auto"/>
              </w:rPr>
              <w:t>.</w:t>
            </w:r>
            <w:r w:rsidR="00F459EC" w:rsidRPr="00DD195A">
              <w:rPr>
                <w:color w:val="auto"/>
              </w:rPr>
              <w:t xml:space="preserve"> </w:t>
            </w:r>
          </w:p>
          <w:p w14:paraId="086A4334" w14:textId="32C97B79" w:rsidR="00DB62CB" w:rsidRPr="00DD195A" w:rsidRDefault="00CF261C">
            <w:pPr>
              <w:pStyle w:val="TableText"/>
              <w:cnfStyle w:val="000000100000" w:firstRow="0" w:lastRow="0" w:firstColumn="0" w:lastColumn="0" w:oddVBand="0" w:evenVBand="0" w:oddHBand="1" w:evenHBand="0" w:firstRowFirstColumn="0" w:firstRowLastColumn="0" w:lastRowFirstColumn="0" w:lastRowLastColumn="0"/>
              <w:rPr>
                <w:color w:val="auto"/>
              </w:rPr>
            </w:pPr>
            <w:r w:rsidRPr="00DD195A">
              <w:rPr>
                <w:color w:val="auto"/>
              </w:rPr>
              <w:t xml:space="preserve">The </w:t>
            </w:r>
            <w:r w:rsidR="009032BC" w:rsidRPr="00DD195A">
              <w:rPr>
                <w:color w:val="auto"/>
              </w:rPr>
              <w:t xml:space="preserve">outcome of this activity </w:t>
            </w:r>
            <w:r w:rsidR="00737864" w:rsidRPr="00DD195A">
              <w:rPr>
                <w:color w:val="auto"/>
              </w:rPr>
              <w:t xml:space="preserve">aims to improve Australia’s biosecurity system through awareness and </w:t>
            </w:r>
            <w:r w:rsidR="005C3B99" w:rsidRPr="00DD195A">
              <w:rPr>
                <w:color w:val="auto"/>
              </w:rPr>
              <w:t>understanding. The importance of which was demonstrated from the</w:t>
            </w:r>
            <w:r w:rsidR="0088534F" w:rsidRPr="00DD195A">
              <w:rPr>
                <w:color w:val="auto"/>
              </w:rPr>
              <w:t xml:space="preserve"> successful</w:t>
            </w:r>
            <w:r w:rsidR="005C3B99" w:rsidRPr="00DD195A">
              <w:rPr>
                <w:color w:val="auto"/>
              </w:rPr>
              <w:t xml:space="preserve"> 2025 Khapra beetle response where </w:t>
            </w:r>
            <w:r w:rsidR="007875CA" w:rsidRPr="00DD195A">
              <w:rPr>
                <w:color w:val="auto"/>
              </w:rPr>
              <w:t>initial</w:t>
            </w:r>
            <w:r w:rsidR="005C3B99" w:rsidRPr="00DD195A">
              <w:rPr>
                <w:color w:val="auto"/>
              </w:rPr>
              <w:t xml:space="preserve"> detection </w:t>
            </w:r>
            <w:r w:rsidR="002679A3" w:rsidRPr="00DD195A">
              <w:rPr>
                <w:color w:val="auto"/>
              </w:rPr>
              <w:t xml:space="preserve">came </w:t>
            </w:r>
            <w:r w:rsidR="0096241D" w:rsidRPr="00DD195A">
              <w:rPr>
                <w:color w:val="auto"/>
              </w:rPr>
              <w:t>from a member of public</w:t>
            </w:r>
            <w:r w:rsidR="0088534F" w:rsidRPr="00DD195A">
              <w:rPr>
                <w:color w:val="auto"/>
              </w:rPr>
              <w:t>.</w:t>
            </w:r>
            <w:r w:rsidR="008414A5" w:rsidRPr="00DD195A">
              <w:rPr>
                <w:color w:val="auto"/>
              </w:rPr>
              <w:t xml:space="preserve"> Updated timeframes reflect the ongoing delivery of this activity and the </w:t>
            </w:r>
            <w:r w:rsidR="00AF099D" w:rsidRPr="00DD195A">
              <w:rPr>
                <w:color w:val="auto"/>
              </w:rPr>
              <w:t>long-term</w:t>
            </w:r>
            <w:r w:rsidR="008414A5" w:rsidRPr="00DD195A">
              <w:rPr>
                <w:color w:val="auto"/>
              </w:rPr>
              <w:t xml:space="preserve"> </w:t>
            </w:r>
            <w:r w:rsidR="001D45E5" w:rsidRPr="00DD195A">
              <w:rPr>
                <w:color w:val="auto"/>
              </w:rPr>
              <w:t>commitment t</w:t>
            </w:r>
            <w:r w:rsidR="00AF099D" w:rsidRPr="00DD195A">
              <w:rPr>
                <w:color w:val="auto"/>
              </w:rPr>
              <w:t>o the role citizen science plays</w:t>
            </w:r>
            <w:r w:rsidR="00AB0174" w:rsidRPr="00DD195A">
              <w:rPr>
                <w:color w:val="auto"/>
              </w:rPr>
              <w:t xml:space="preserve"> in Australia’s biosecurity system.</w:t>
            </w:r>
          </w:p>
        </w:tc>
      </w:tr>
      <w:tr w:rsidR="00D056E5" w:rsidRPr="00D056E5" w14:paraId="419F471B" w14:textId="77777777" w:rsidTr="00D056E5">
        <w:tc>
          <w:tcPr>
            <w:cnfStyle w:val="001000000000" w:firstRow="0" w:lastRow="0" w:firstColumn="1" w:lastColumn="0" w:oddVBand="0" w:evenVBand="0" w:oddHBand="0" w:evenHBand="0" w:firstRowFirstColumn="0" w:firstRowLastColumn="0" w:lastRowFirstColumn="0" w:lastRowLastColumn="0"/>
            <w:tcW w:w="1459" w:type="pct"/>
            <w:tcBorders>
              <w:top w:val="single" w:sz="4" w:space="0" w:color="auto"/>
            </w:tcBorders>
          </w:tcPr>
          <w:p w14:paraId="065D3D63" w14:textId="1E04AF05" w:rsidR="00DB62CB" w:rsidRPr="00DD195A" w:rsidRDefault="00DB62CB">
            <w:pPr>
              <w:pStyle w:val="TableText"/>
              <w:rPr>
                <w:color w:val="auto"/>
              </w:rPr>
            </w:pPr>
            <w:r w:rsidRPr="00DD195A">
              <w:rPr>
                <w:color w:val="auto"/>
              </w:rPr>
              <w:t xml:space="preserve">IA6.8 Implement a new </w:t>
            </w:r>
            <w:r w:rsidR="001059AF" w:rsidRPr="00DD195A">
              <w:rPr>
                <w:color w:val="auto"/>
              </w:rPr>
              <w:t xml:space="preserve">ABRD </w:t>
            </w:r>
            <w:r w:rsidRPr="00DD195A">
              <w:rPr>
                <w:color w:val="auto"/>
              </w:rPr>
              <w:t>to collate and promote biosecurity research and development investments.</w:t>
            </w:r>
          </w:p>
        </w:tc>
        <w:tc>
          <w:tcPr>
            <w:tcW w:w="399" w:type="pct"/>
            <w:tcBorders>
              <w:top w:val="single" w:sz="4" w:space="0" w:color="auto"/>
            </w:tcBorders>
          </w:tcPr>
          <w:p w14:paraId="4208B523" w14:textId="6D84B25D" w:rsidR="00DB62CB" w:rsidRPr="00DD195A" w:rsidDel="00BC0C8C" w:rsidRDefault="0021353D">
            <w:pPr>
              <w:pStyle w:val="TableText"/>
              <w:cnfStyle w:val="000000000000" w:firstRow="0" w:lastRow="0" w:firstColumn="0" w:lastColumn="0" w:oddVBand="0" w:evenVBand="0" w:oddHBand="0" w:evenHBand="0" w:firstRowFirstColumn="0" w:firstRowLastColumn="0" w:lastRowFirstColumn="0" w:lastRowLastColumn="0"/>
              <w:rPr>
                <w:color w:val="auto"/>
              </w:rPr>
            </w:pPr>
            <w:proofErr w:type="spellStart"/>
            <w:r w:rsidRPr="00DD195A">
              <w:rPr>
                <w:color w:val="auto"/>
              </w:rPr>
              <w:t>Cth</w:t>
            </w:r>
            <w:proofErr w:type="spellEnd"/>
          </w:p>
        </w:tc>
        <w:tc>
          <w:tcPr>
            <w:tcW w:w="381" w:type="pct"/>
            <w:tcBorders>
              <w:top w:val="single" w:sz="4" w:space="0" w:color="auto"/>
            </w:tcBorders>
          </w:tcPr>
          <w:p w14:paraId="32A548E7" w14:textId="47748988" w:rsidR="00C3445E" w:rsidRPr="00DD195A" w:rsidRDefault="006054A0"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Due</w:t>
            </w:r>
          </w:p>
          <w:p w14:paraId="09EA97F8" w14:textId="20A6663E" w:rsidR="00C3445E" w:rsidRPr="00DD195A" w:rsidRDefault="00C3445E" w:rsidP="00C3445E">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Mar 2025</w:t>
            </w:r>
          </w:p>
          <w:p w14:paraId="6319E611" w14:textId="77104BB4" w:rsidR="00DB62CB" w:rsidRPr="00DD195A" w:rsidDel="00BC0C8C" w:rsidRDefault="00DB62CB" w:rsidP="002359E9">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Expected </w:t>
            </w:r>
            <w:r w:rsidR="0038679E" w:rsidRPr="00DD195A">
              <w:rPr>
                <w:color w:val="auto"/>
              </w:rPr>
              <w:t>Jun 2026</w:t>
            </w:r>
          </w:p>
        </w:tc>
        <w:tc>
          <w:tcPr>
            <w:tcW w:w="2761" w:type="pct"/>
            <w:tcBorders>
              <w:top w:val="single" w:sz="4" w:space="0" w:color="auto"/>
            </w:tcBorders>
          </w:tcPr>
          <w:p w14:paraId="739BF8A8" w14:textId="7B5A67E2" w:rsidR="00DB62CB" w:rsidRPr="00D056E5" w:rsidDel="00BC0C8C" w:rsidRDefault="007875CA">
            <w:pPr>
              <w:pStyle w:val="TableText"/>
              <w:cnfStyle w:val="000000000000" w:firstRow="0" w:lastRow="0" w:firstColumn="0" w:lastColumn="0" w:oddVBand="0" w:evenVBand="0" w:oddHBand="0" w:evenHBand="0" w:firstRowFirstColumn="0" w:firstRowLastColumn="0" w:lastRowFirstColumn="0" w:lastRowLastColumn="0"/>
              <w:rPr>
                <w:color w:val="auto"/>
              </w:rPr>
            </w:pPr>
            <w:r w:rsidRPr="00DD195A">
              <w:rPr>
                <w:color w:val="auto"/>
              </w:rPr>
              <w:t xml:space="preserve">The </w:t>
            </w:r>
            <w:r w:rsidR="001059AF" w:rsidRPr="00DD195A">
              <w:rPr>
                <w:color w:val="auto"/>
              </w:rPr>
              <w:t xml:space="preserve">ABRD </w:t>
            </w:r>
            <w:r w:rsidR="00743E14" w:rsidRPr="00DD195A">
              <w:rPr>
                <w:color w:val="auto"/>
              </w:rPr>
              <w:t>is currently in development</w:t>
            </w:r>
            <w:r w:rsidRPr="00DD195A">
              <w:rPr>
                <w:color w:val="auto"/>
              </w:rPr>
              <w:t xml:space="preserve">. </w:t>
            </w:r>
            <w:r w:rsidR="0040341C" w:rsidRPr="00DD195A">
              <w:rPr>
                <w:color w:val="auto"/>
              </w:rPr>
              <w:t>The database</w:t>
            </w:r>
            <w:r w:rsidR="00671504" w:rsidRPr="00DD195A">
              <w:rPr>
                <w:color w:val="auto"/>
              </w:rPr>
              <w:t xml:space="preserve"> will collate biosecurity research project information and make this available in a readily accessible format</w:t>
            </w:r>
            <w:r w:rsidR="003014FA" w:rsidRPr="00DD195A">
              <w:rPr>
                <w:color w:val="auto"/>
              </w:rPr>
              <w:t>​</w:t>
            </w:r>
            <w:r w:rsidR="00C308EA" w:rsidRPr="00DD195A">
              <w:rPr>
                <w:color w:val="auto"/>
              </w:rPr>
              <w:t xml:space="preserve"> to support decisions on future research investments, help identify gaps in biosecurity research</w:t>
            </w:r>
            <w:r w:rsidR="00073417" w:rsidRPr="00DD195A">
              <w:rPr>
                <w:color w:val="auto"/>
              </w:rPr>
              <w:t xml:space="preserve"> </w:t>
            </w:r>
            <w:r w:rsidR="00393C8B" w:rsidRPr="00DD195A">
              <w:rPr>
                <w:color w:val="auto"/>
              </w:rPr>
              <w:t xml:space="preserve">and reduce duplication of </w:t>
            </w:r>
            <w:r w:rsidR="003014FA" w:rsidRPr="00DD195A">
              <w:rPr>
                <w:color w:val="auto"/>
              </w:rPr>
              <w:t>research effort</w:t>
            </w:r>
            <w:r w:rsidR="0044218A" w:rsidRPr="00DD195A">
              <w:rPr>
                <w:color w:val="auto"/>
              </w:rPr>
              <w:t>.</w:t>
            </w:r>
            <w:r w:rsidR="005E0320" w:rsidRPr="00DD195A">
              <w:rPr>
                <w:color w:val="auto"/>
              </w:rPr>
              <w:t xml:space="preserve"> Updated timeframes reflect the process</w:t>
            </w:r>
            <w:r w:rsidR="00016833" w:rsidRPr="00DD195A">
              <w:rPr>
                <w:color w:val="auto"/>
              </w:rPr>
              <w:t xml:space="preserve"> of engaging a suitable delivery partner</w:t>
            </w:r>
            <w:r w:rsidR="00F14C18" w:rsidRPr="00DD195A">
              <w:rPr>
                <w:color w:val="auto"/>
              </w:rPr>
              <w:t>.</w:t>
            </w:r>
          </w:p>
        </w:tc>
      </w:tr>
      <w:bookmarkEnd w:id="10"/>
    </w:tbl>
    <w:p w14:paraId="04295CE6" w14:textId="77777777" w:rsidR="002E7001" w:rsidRDefault="002E7001" w:rsidP="002E7001">
      <w:pPr>
        <w:sectPr w:rsidR="002E7001" w:rsidSect="002E7001">
          <w:pgSz w:w="16838" w:h="11906" w:orient="landscape"/>
          <w:pgMar w:top="1418" w:right="1134" w:bottom="1418" w:left="1134" w:header="567" w:footer="232" w:gutter="0"/>
          <w:cols w:space="708"/>
          <w:docGrid w:linePitch="360"/>
        </w:sectPr>
      </w:pPr>
    </w:p>
    <w:p w14:paraId="4F56EC9A" w14:textId="36B00E71" w:rsidR="00B42229" w:rsidRPr="00680B37" w:rsidRDefault="00B42229" w:rsidP="001A0D13">
      <w:pPr>
        <w:pStyle w:val="Heading2"/>
        <w:numPr>
          <w:ilvl w:val="0"/>
          <w:numId w:val="0"/>
        </w:numPr>
        <w:ind w:left="720" w:hanging="720"/>
      </w:pPr>
      <w:bookmarkStart w:id="44" w:name="_Appendix_B:_Complementary"/>
      <w:bookmarkStart w:id="45" w:name="_Toc226981184"/>
      <w:bookmarkEnd w:id="44"/>
      <w:r>
        <w:lastRenderedPageBreak/>
        <w:t>Appendix B: Complementary initiatives</w:t>
      </w:r>
      <w:bookmarkEnd w:id="45"/>
    </w:p>
    <w:p w14:paraId="0D6F15D6" w14:textId="39BD68A7" w:rsidR="00C07C46" w:rsidRDefault="00C07C46" w:rsidP="00C07C46">
      <w:pPr>
        <w:pStyle w:val="Caption"/>
      </w:pPr>
      <w:bookmarkStart w:id="46" w:name="_Toc226985789"/>
      <w:r>
        <w:t>Table B</w:t>
      </w:r>
      <w:r>
        <w:fldChar w:fldCharType="begin"/>
      </w:r>
      <w:r>
        <w:instrText xml:space="preserve"> SEQ Table \r 1 </w:instrText>
      </w:r>
      <w:r>
        <w:fldChar w:fldCharType="separate"/>
      </w:r>
      <w:r>
        <w:rPr>
          <w:noProof/>
        </w:rPr>
        <w:t>1</w:t>
      </w:r>
      <w:r>
        <w:fldChar w:fldCharType="end"/>
      </w:r>
      <w:r>
        <w:t xml:space="preserve"> Complementary initiatives that align to National Biosecurity Strategy (NBS) priority areas (not exhaustive)</w:t>
      </w:r>
      <w:bookmarkEnd w:id="46"/>
    </w:p>
    <w:tbl>
      <w:tblPr>
        <w:tblStyle w:val="TableGrid"/>
        <w:tblW w:w="0" w:type="auto"/>
        <w:tblBorders>
          <w:left w:val="none" w:sz="0" w:space="0" w:color="auto"/>
          <w:right w:val="none" w:sz="0" w:space="0" w:color="auto"/>
        </w:tblBorders>
        <w:tblLook w:val="04A0" w:firstRow="1" w:lastRow="0" w:firstColumn="1" w:lastColumn="0" w:noHBand="0" w:noVBand="1"/>
      </w:tblPr>
      <w:tblGrid>
        <w:gridCol w:w="2327"/>
        <w:gridCol w:w="924"/>
        <w:gridCol w:w="5819"/>
      </w:tblGrid>
      <w:tr w:rsidR="00D96DAD" w14:paraId="7671E3DD" w14:textId="77777777" w:rsidTr="00885FD0">
        <w:trPr>
          <w:tblHeader/>
        </w:trPr>
        <w:tc>
          <w:tcPr>
            <w:tcW w:w="0" w:type="auto"/>
            <w:tcBorders>
              <w:right w:val="nil"/>
            </w:tcBorders>
            <w:shd w:val="clear" w:color="auto" w:fill="D9D9D9" w:themeFill="background1" w:themeFillShade="D9"/>
          </w:tcPr>
          <w:p w14:paraId="596E03D8" w14:textId="77777777" w:rsidR="00B42229" w:rsidRDefault="00B42229">
            <w:pPr>
              <w:pStyle w:val="TableHeading"/>
            </w:pPr>
            <w:bookmarkStart w:id="47" w:name="Title_B1"/>
            <w:bookmarkEnd w:id="47"/>
            <w:r>
              <w:t>Organisation</w:t>
            </w:r>
          </w:p>
        </w:tc>
        <w:tc>
          <w:tcPr>
            <w:tcW w:w="0" w:type="auto"/>
            <w:tcBorders>
              <w:left w:val="nil"/>
              <w:right w:val="nil"/>
            </w:tcBorders>
            <w:shd w:val="clear" w:color="auto" w:fill="D9D9D9" w:themeFill="background1" w:themeFillShade="D9"/>
          </w:tcPr>
          <w:p w14:paraId="6C965599" w14:textId="2A3E0FFE" w:rsidR="00B42229" w:rsidRDefault="00B42229">
            <w:pPr>
              <w:pStyle w:val="TableHeading"/>
              <w:tabs>
                <w:tab w:val="left" w:pos="1900"/>
              </w:tabs>
            </w:pPr>
            <w:r w:rsidRPr="00A27462">
              <w:t>Priority Area</w:t>
            </w:r>
            <w:r w:rsidR="005F7385">
              <w:t xml:space="preserve"> (PA)</w:t>
            </w:r>
          </w:p>
        </w:tc>
        <w:tc>
          <w:tcPr>
            <w:tcW w:w="0" w:type="auto"/>
            <w:tcBorders>
              <w:left w:val="nil"/>
            </w:tcBorders>
            <w:shd w:val="clear" w:color="auto" w:fill="D9D9D9" w:themeFill="background1" w:themeFillShade="D9"/>
          </w:tcPr>
          <w:p w14:paraId="5E5ED082" w14:textId="77777777" w:rsidR="00B42229" w:rsidRDefault="00B42229">
            <w:pPr>
              <w:pStyle w:val="TableHeading"/>
            </w:pPr>
            <w:r>
              <w:t>Initiative</w:t>
            </w:r>
          </w:p>
        </w:tc>
      </w:tr>
      <w:tr w:rsidR="00D96DAD" w14:paraId="5B998674" w14:textId="77777777" w:rsidTr="00885FD0">
        <w:tc>
          <w:tcPr>
            <w:tcW w:w="0" w:type="auto"/>
            <w:vMerge w:val="restart"/>
            <w:tcBorders>
              <w:right w:val="nil"/>
            </w:tcBorders>
          </w:tcPr>
          <w:p w14:paraId="0A3F90EC" w14:textId="6B0E2DB3" w:rsidR="00C95584" w:rsidRDefault="00C95584">
            <w:pPr>
              <w:pStyle w:val="TableText"/>
            </w:pPr>
            <w:r w:rsidRPr="00F96A35">
              <w:t>Animal Health Australia</w:t>
            </w:r>
            <w:r w:rsidR="007846C9">
              <w:t xml:space="preserve"> (AHA)</w:t>
            </w:r>
          </w:p>
        </w:tc>
        <w:tc>
          <w:tcPr>
            <w:tcW w:w="0" w:type="auto"/>
            <w:tcBorders>
              <w:left w:val="nil"/>
              <w:right w:val="nil"/>
            </w:tcBorders>
          </w:tcPr>
          <w:p w14:paraId="43A7561F" w14:textId="77777777" w:rsidR="00C95584" w:rsidRDefault="00C95584">
            <w:pPr>
              <w:pStyle w:val="TableText"/>
            </w:pPr>
            <w:r w:rsidRPr="00F96A35">
              <w:t>All</w:t>
            </w:r>
          </w:p>
        </w:tc>
        <w:tc>
          <w:tcPr>
            <w:tcW w:w="0" w:type="auto"/>
            <w:tcBorders>
              <w:left w:val="nil"/>
            </w:tcBorders>
          </w:tcPr>
          <w:p w14:paraId="059FB96F" w14:textId="5371DD83" w:rsidR="00C95584" w:rsidRDefault="00C95584">
            <w:pPr>
              <w:pStyle w:val="TableText"/>
            </w:pPr>
            <w:r w:rsidRPr="00F96A35">
              <w:t>AHA Strategic Plan 2025-2030</w:t>
            </w:r>
          </w:p>
        </w:tc>
      </w:tr>
      <w:tr w:rsidR="00D96DAD" w14:paraId="3680CD82" w14:textId="77777777" w:rsidTr="00885FD0">
        <w:tc>
          <w:tcPr>
            <w:tcW w:w="0" w:type="auto"/>
            <w:vMerge/>
            <w:tcBorders>
              <w:right w:val="nil"/>
            </w:tcBorders>
          </w:tcPr>
          <w:p w14:paraId="3AB6491F" w14:textId="77777777" w:rsidR="00C95584" w:rsidRPr="00F96A35" w:rsidRDefault="00C95584">
            <w:pPr>
              <w:pStyle w:val="TableText"/>
            </w:pPr>
          </w:p>
        </w:tc>
        <w:tc>
          <w:tcPr>
            <w:tcW w:w="0" w:type="auto"/>
            <w:tcBorders>
              <w:left w:val="nil"/>
              <w:right w:val="nil"/>
            </w:tcBorders>
          </w:tcPr>
          <w:p w14:paraId="7E201063" w14:textId="3ACAE474" w:rsidR="00C95584" w:rsidRPr="00F96A35" w:rsidRDefault="00C95584">
            <w:pPr>
              <w:pStyle w:val="TableText"/>
            </w:pPr>
            <w:r>
              <w:t>All</w:t>
            </w:r>
          </w:p>
        </w:tc>
        <w:tc>
          <w:tcPr>
            <w:tcW w:w="0" w:type="auto"/>
            <w:tcBorders>
              <w:left w:val="nil"/>
            </w:tcBorders>
          </w:tcPr>
          <w:p w14:paraId="2F2195E9" w14:textId="2634ADC5" w:rsidR="00C95584" w:rsidRPr="00F96A35" w:rsidRDefault="00C95584">
            <w:pPr>
              <w:pStyle w:val="TableText"/>
            </w:pPr>
            <w:r w:rsidRPr="00C95584">
              <w:t>Animal Biosecurity Research, Development and Extension Strategy 2023-2028</w:t>
            </w:r>
          </w:p>
        </w:tc>
      </w:tr>
      <w:tr w:rsidR="00D96DAD" w14:paraId="74659D4E" w14:textId="77777777" w:rsidTr="00885FD0">
        <w:tc>
          <w:tcPr>
            <w:tcW w:w="0" w:type="auto"/>
            <w:vMerge w:val="restart"/>
            <w:tcBorders>
              <w:right w:val="nil"/>
            </w:tcBorders>
          </w:tcPr>
          <w:p w14:paraId="2BC7F3A6" w14:textId="77777777" w:rsidR="00B42229" w:rsidRPr="00F96A35" w:rsidRDefault="00B42229">
            <w:pPr>
              <w:pStyle w:val="TableText"/>
            </w:pPr>
            <w:r>
              <w:t>Agriculture Victoria</w:t>
            </w:r>
          </w:p>
        </w:tc>
        <w:tc>
          <w:tcPr>
            <w:tcW w:w="0" w:type="auto"/>
            <w:tcBorders>
              <w:left w:val="nil"/>
              <w:right w:val="nil"/>
            </w:tcBorders>
          </w:tcPr>
          <w:p w14:paraId="30DAE32C" w14:textId="77777777" w:rsidR="00B42229" w:rsidRDefault="00B42229">
            <w:pPr>
              <w:pStyle w:val="TableText"/>
            </w:pPr>
            <w:r>
              <w:t>PA1</w:t>
            </w:r>
          </w:p>
          <w:p w14:paraId="5849EDD8" w14:textId="77777777" w:rsidR="00B42229" w:rsidRDefault="00B42229">
            <w:pPr>
              <w:pStyle w:val="TableText"/>
            </w:pPr>
            <w:r>
              <w:t>PA4</w:t>
            </w:r>
          </w:p>
          <w:p w14:paraId="27364FA9" w14:textId="77777777" w:rsidR="00B42229" w:rsidRPr="00F96A35" w:rsidRDefault="00B42229">
            <w:pPr>
              <w:pStyle w:val="TableText"/>
            </w:pPr>
            <w:r>
              <w:t>PA6</w:t>
            </w:r>
          </w:p>
        </w:tc>
        <w:tc>
          <w:tcPr>
            <w:tcW w:w="0" w:type="auto"/>
            <w:tcBorders>
              <w:left w:val="nil"/>
            </w:tcBorders>
          </w:tcPr>
          <w:p w14:paraId="699AD837" w14:textId="77777777" w:rsidR="00B42229" w:rsidRPr="00F96A35" w:rsidRDefault="00B42229">
            <w:pPr>
              <w:pStyle w:val="TableText"/>
            </w:pPr>
            <w:r w:rsidRPr="00CC5D3B">
              <w:t xml:space="preserve">Joint government, industry, research and development and community area freedom surveillance program for Tomato Potato Psyllid (TPP) and </w:t>
            </w:r>
            <w:proofErr w:type="spellStart"/>
            <w:r w:rsidRPr="00CC5D3B">
              <w:t>CLsO</w:t>
            </w:r>
            <w:proofErr w:type="spellEnd"/>
            <w:r w:rsidRPr="00CC5D3B">
              <w:t xml:space="preserve"> (Zebra Chip)</w:t>
            </w:r>
          </w:p>
        </w:tc>
      </w:tr>
      <w:tr w:rsidR="00D96DAD" w14:paraId="1D035938" w14:textId="77777777" w:rsidTr="00885FD0">
        <w:tc>
          <w:tcPr>
            <w:tcW w:w="0" w:type="auto"/>
            <w:vMerge/>
            <w:tcBorders>
              <w:right w:val="nil"/>
            </w:tcBorders>
          </w:tcPr>
          <w:p w14:paraId="7950A5AE" w14:textId="77777777" w:rsidR="00B42229" w:rsidRDefault="00B42229">
            <w:pPr>
              <w:pStyle w:val="TableText"/>
            </w:pPr>
          </w:p>
        </w:tc>
        <w:tc>
          <w:tcPr>
            <w:tcW w:w="0" w:type="auto"/>
            <w:tcBorders>
              <w:left w:val="nil"/>
              <w:right w:val="nil"/>
            </w:tcBorders>
          </w:tcPr>
          <w:p w14:paraId="25F0F73A" w14:textId="77777777" w:rsidR="00B42229" w:rsidRDefault="00B42229">
            <w:pPr>
              <w:pStyle w:val="TableText"/>
            </w:pPr>
            <w:r>
              <w:t>PA4</w:t>
            </w:r>
          </w:p>
        </w:tc>
        <w:tc>
          <w:tcPr>
            <w:tcW w:w="0" w:type="auto"/>
            <w:tcBorders>
              <w:left w:val="nil"/>
            </w:tcBorders>
          </w:tcPr>
          <w:p w14:paraId="28493F05" w14:textId="4AF9C114" w:rsidR="00B42229" w:rsidRPr="00CC5D3B" w:rsidRDefault="00B42229">
            <w:pPr>
              <w:pStyle w:val="TableText"/>
            </w:pPr>
            <w:r>
              <w:t>Forums to support continuous learning - Victoria's Biosecurity Reference Group BRG) comprising 15 independent industry, community and First Nations members holding various roles across farming, aquaculture, not-for-profit, environment, Traditional Owner</w:t>
            </w:r>
            <w:r w:rsidR="00A71622">
              <w:t>s</w:t>
            </w:r>
            <w:r>
              <w:t xml:space="preserve"> and other organisations</w:t>
            </w:r>
          </w:p>
        </w:tc>
      </w:tr>
      <w:tr w:rsidR="00D96DAD" w14:paraId="2126BE52" w14:textId="77777777" w:rsidTr="00885FD0">
        <w:tc>
          <w:tcPr>
            <w:tcW w:w="0" w:type="auto"/>
            <w:vMerge/>
            <w:tcBorders>
              <w:right w:val="nil"/>
            </w:tcBorders>
          </w:tcPr>
          <w:p w14:paraId="248267E0" w14:textId="77777777" w:rsidR="00B42229" w:rsidRDefault="00B42229">
            <w:pPr>
              <w:pStyle w:val="TableText"/>
            </w:pPr>
          </w:p>
        </w:tc>
        <w:tc>
          <w:tcPr>
            <w:tcW w:w="0" w:type="auto"/>
            <w:tcBorders>
              <w:left w:val="nil"/>
              <w:right w:val="nil"/>
            </w:tcBorders>
          </w:tcPr>
          <w:p w14:paraId="39D7CE7F" w14:textId="77777777" w:rsidR="00B42229" w:rsidRDefault="00B42229">
            <w:pPr>
              <w:pStyle w:val="TableText"/>
            </w:pPr>
            <w:r>
              <w:t>PA6</w:t>
            </w:r>
          </w:p>
        </w:tc>
        <w:tc>
          <w:tcPr>
            <w:tcW w:w="0" w:type="auto"/>
            <w:tcBorders>
              <w:left w:val="nil"/>
            </w:tcBorders>
          </w:tcPr>
          <w:p w14:paraId="2719BAFA" w14:textId="77777777" w:rsidR="00B42229" w:rsidRPr="00DD195A" w:rsidRDefault="00B42229">
            <w:pPr>
              <w:pStyle w:val="TableText"/>
            </w:pPr>
            <w:r w:rsidRPr="00DD195A">
              <w:t xml:space="preserve">Development and roll out nationally of </w:t>
            </w:r>
            <w:proofErr w:type="spellStart"/>
            <w:r w:rsidRPr="00DD195A">
              <w:t>Trapbase</w:t>
            </w:r>
            <w:proofErr w:type="spellEnd"/>
            <w:r w:rsidRPr="00DD195A">
              <w:t xml:space="preserve"> 7 - the agreed national data capturing platform</w:t>
            </w:r>
          </w:p>
        </w:tc>
      </w:tr>
      <w:tr w:rsidR="00D96DAD" w14:paraId="492D53B5" w14:textId="77777777" w:rsidTr="00885FD0">
        <w:tc>
          <w:tcPr>
            <w:tcW w:w="0" w:type="auto"/>
            <w:tcBorders>
              <w:right w:val="nil"/>
            </w:tcBorders>
          </w:tcPr>
          <w:p w14:paraId="66601DCA" w14:textId="77777777" w:rsidR="00B42229" w:rsidRPr="00F96A35" w:rsidRDefault="00B42229">
            <w:pPr>
              <w:pStyle w:val="TableText"/>
            </w:pPr>
            <w:r>
              <w:t>City and Environment Directorate, ACT</w:t>
            </w:r>
          </w:p>
        </w:tc>
        <w:tc>
          <w:tcPr>
            <w:tcW w:w="0" w:type="auto"/>
            <w:tcBorders>
              <w:left w:val="nil"/>
              <w:right w:val="nil"/>
            </w:tcBorders>
          </w:tcPr>
          <w:p w14:paraId="1063AB99" w14:textId="77777777" w:rsidR="00B42229" w:rsidRPr="00F96A35" w:rsidRDefault="00B42229">
            <w:pPr>
              <w:pStyle w:val="TableText"/>
            </w:pPr>
            <w:r>
              <w:t>PA4</w:t>
            </w:r>
          </w:p>
        </w:tc>
        <w:tc>
          <w:tcPr>
            <w:tcW w:w="0" w:type="auto"/>
            <w:tcBorders>
              <w:left w:val="nil"/>
            </w:tcBorders>
          </w:tcPr>
          <w:p w14:paraId="5ABABE8F" w14:textId="77777777" w:rsidR="00B42229" w:rsidRPr="00DD195A" w:rsidRDefault="00B42229">
            <w:pPr>
              <w:pStyle w:val="TableText"/>
            </w:pPr>
            <w:r w:rsidRPr="00DD195A">
              <w:t xml:space="preserve">National Plant Health Surveillance Program </w:t>
            </w:r>
          </w:p>
        </w:tc>
      </w:tr>
      <w:tr w:rsidR="00D96DAD" w14:paraId="327F8CC4" w14:textId="77777777" w:rsidTr="00885FD0">
        <w:tc>
          <w:tcPr>
            <w:tcW w:w="0" w:type="auto"/>
            <w:tcBorders>
              <w:right w:val="nil"/>
            </w:tcBorders>
          </w:tcPr>
          <w:p w14:paraId="6AF125D6" w14:textId="537CBB87" w:rsidR="00B42229" w:rsidRDefault="008D1236">
            <w:pPr>
              <w:pStyle w:val="TableText"/>
            </w:pPr>
            <w:r>
              <w:t xml:space="preserve">Commonwealth Scientific and Industrial Research Organisation </w:t>
            </w:r>
          </w:p>
        </w:tc>
        <w:tc>
          <w:tcPr>
            <w:tcW w:w="0" w:type="auto"/>
            <w:tcBorders>
              <w:left w:val="nil"/>
              <w:right w:val="nil"/>
            </w:tcBorders>
          </w:tcPr>
          <w:p w14:paraId="40456FD7" w14:textId="77777777" w:rsidR="00B42229" w:rsidRDefault="00B42229">
            <w:pPr>
              <w:pStyle w:val="TableText"/>
            </w:pPr>
            <w:r>
              <w:t>PA4</w:t>
            </w:r>
          </w:p>
        </w:tc>
        <w:tc>
          <w:tcPr>
            <w:tcW w:w="0" w:type="auto"/>
            <w:tcBorders>
              <w:left w:val="nil"/>
            </w:tcBorders>
          </w:tcPr>
          <w:p w14:paraId="42E05090" w14:textId="756A683F" w:rsidR="00B42229" w:rsidRPr="00DD195A" w:rsidRDefault="00B42229">
            <w:pPr>
              <w:pStyle w:val="TableText"/>
            </w:pPr>
            <w:r w:rsidRPr="00DD195A">
              <w:t>Australia’s Centre for Disease Preparedness high containment laboratory identified new virus in Australian flying foxes, strengthening preparedness against emerging infections disease</w:t>
            </w:r>
          </w:p>
        </w:tc>
      </w:tr>
      <w:tr w:rsidR="003904D5" w14:paraId="097239BE" w14:textId="77777777" w:rsidTr="00885FD0">
        <w:tc>
          <w:tcPr>
            <w:tcW w:w="0" w:type="auto"/>
            <w:vMerge w:val="restart"/>
            <w:tcBorders>
              <w:right w:val="nil"/>
            </w:tcBorders>
          </w:tcPr>
          <w:p w14:paraId="6247F69F" w14:textId="221E2E17" w:rsidR="003904D5" w:rsidRDefault="003904D5">
            <w:pPr>
              <w:pStyle w:val="TableText"/>
            </w:pPr>
            <w:r>
              <w:t>Department of Agriculture, Fisheries and Forestry</w:t>
            </w:r>
            <w:r w:rsidR="007846C9">
              <w:t xml:space="preserve"> (DAFF)</w:t>
            </w:r>
          </w:p>
          <w:p w14:paraId="7DCD0D2C" w14:textId="77777777" w:rsidR="003904D5" w:rsidRDefault="003904D5">
            <w:pPr>
              <w:pStyle w:val="TableText"/>
            </w:pPr>
          </w:p>
        </w:tc>
        <w:tc>
          <w:tcPr>
            <w:tcW w:w="0" w:type="auto"/>
            <w:tcBorders>
              <w:left w:val="nil"/>
              <w:right w:val="nil"/>
            </w:tcBorders>
          </w:tcPr>
          <w:p w14:paraId="3E7F41E7" w14:textId="77777777" w:rsidR="003904D5" w:rsidRDefault="003904D5">
            <w:pPr>
              <w:pStyle w:val="TableText"/>
            </w:pPr>
            <w:r>
              <w:t>All</w:t>
            </w:r>
          </w:p>
        </w:tc>
        <w:tc>
          <w:tcPr>
            <w:tcW w:w="0" w:type="auto"/>
            <w:tcBorders>
              <w:left w:val="nil"/>
            </w:tcBorders>
          </w:tcPr>
          <w:p w14:paraId="33100A91" w14:textId="77777777" w:rsidR="003904D5" w:rsidRPr="00DD195A" w:rsidRDefault="003904D5">
            <w:pPr>
              <w:pStyle w:val="TableText"/>
            </w:pPr>
            <w:r w:rsidRPr="00DD195A">
              <w:t>DAFF Biosecurity 2030 Roadmap</w:t>
            </w:r>
          </w:p>
        </w:tc>
      </w:tr>
      <w:tr w:rsidR="003904D5" w14:paraId="5A061954" w14:textId="77777777" w:rsidTr="00885FD0">
        <w:trPr>
          <w:trHeight w:val="397"/>
        </w:trPr>
        <w:tc>
          <w:tcPr>
            <w:tcW w:w="0" w:type="auto"/>
            <w:vMerge/>
            <w:tcBorders>
              <w:right w:val="nil"/>
            </w:tcBorders>
          </w:tcPr>
          <w:p w14:paraId="7E1DD20F" w14:textId="77777777" w:rsidR="003904D5" w:rsidRPr="00247F14" w:rsidRDefault="003904D5">
            <w:pPr>
              <w:pStyle w:val="TableText"/>
            </w:pPr>
          </w:p>
        </w:tc>
        <w:tc>
          <w:tcPr>
            <w:tcW w:w="0" w:type="auto"/>
            <w:tcBorders>
              <w:left w:val="nil"/>
              <w:right w:val="nil"/>
            </w:tcBorders>
          </w:tcPr>
          <w:p w14:paraId="591097D0" w14:textId="77777777" w:rsidR="003904D5" w:rsidRDefault="003904D5">
            <w:pPr>
              <w:pStyle w:val="TableText"/>
            </w:pPr>
            <w:r>
              <w:t>All</w:t>
            </w:r>
          </w:p>
        </w:tc>
        <w:tc>
          <w:tcPr>
            <w:tcW w:w="0" w:type="auto"/>
            <w:tcBorders>
              <w:left w:val="nil"/>
            </w:tcBorders>
          </w:tcPr>
          <w:p w14:paraId="6C9CE4E5" w14:textId="77777777" w:rsidR="003904D5" w:rsidRPr="00DD195A" w:rsidRDefault="003904D5">
            <w:pPr>
              <w:pStyle w:val="TableText"/>
            </w:pPr>
            <w:r w:rsidRPr="00DD195A">
              <w:t>PNG Biosecurity Twinning Program</w:t>
            </w:r>
          </w:p>
        </w:tc>
      </w:tr>
      <w:tr w:rsidR="003904D5" w14:paraId="4AF5A727" w14:textId="77777777" w:rsidTr="00885FD0">
        <w:tc>
          <w:tcPr>
            <w:tcW w:w="0" w:type="auto"/>
            <w:vMerge/>
            <w:tcBorders>
              <w:right w:val="nil"/>
            </w:tcBorders>
          </w:tcPr>
          <w:p w14:paraId="37069A56" w14:textId="77777777" w:rsidR="003904D5" w:rsidRDefault="003904D5">
            <w:pPr>
              <w:pStyle w:val="TableText"/>
            </w:pPr>
          </w:p>
        </w:tc>
        <w:tc>
          <w:tcPr>
            <w:tcW w:w="0" w:type="auto"/>
            <w:tcBorders>
              <w:left w:val="nil"/>
              <w:right w:val="nil"/>
            </w:tcBorders>
          </w:tcPr>
          <w:p w14:paraId="135BA186" w14:textId="77777777" w:rsidR="003904D5" w:rsidRDefault="003904D5">
            <w:pPr>
              <w:pStyle w:val="TableText"/>
            </w:pPr>
            <w:r>
              <w:t>PA2</w:t>
            </w:r>
          </w:p>
        </w:tc>
        <w:tc>
          <w:tcPr>
            <w:tcW w:w="0" w:type="auto"/>
            <w:tcBorders>
              <w:left w:val="nil"/>
            </w:tcBorders>
          </w:tcPr>
          <w:p w14:paraId="3D5041B6" w14:textId="77777777" w:rsidR="003904D5" w:rsidRPr="00DD195A" w:rsidRDefault="003904D5">
            <w:pPr>
              <w:pStyle w:val="TableText"/>
            </w:pPr>
            <w:r w:rsidRPr="00DD195A">
              <w:t>Pacific Week of Agriculture 2025 – Tonga; Strengthening relationships with Pacific neighbours</w:t>
            </w:r>
          </w:p>
        </w:tc>
      </w:tr>
      <w:tr w:rsidR="003904D5" w14:paraId="3A455557" w14:textId="77777777" w:rsidTr="00885FD0">
        <w:tc>
          <w:tcPr>
            <w:tcW w:w="0" w:type="auto"/>
            <w:vMerge/>
            <w:tcBorders>
              <w:right w:val="nil"/>
            </w:tcBorders>
          </w:tcPr>
          <w:p w14:paraId="4D1A5A4F" w14:textId="77777777" w:rsidR="003904D5" w:rsidRDefault="003904D5" w:rsidP="003904D5">
            <w:pPr>
              <w:pStyle w:val="TableText"/>
            </w:pPr>
          </w:p>
        </w:tc>
        <w:tc>
          <w:tcPr>
            <w:tcW w:w="0" w:type="auto"/>
            <w:tcBorders>
              <w:left w:val="nil"/>
              <w:right w:val="nil"/>
            </w:tcBorders>
          </w:tcPr>
          <w:p w14:paraId="07076C0F" w14:textId="4FBCA6BE" w:rsidR="003904D5" w:rsidRDefault="003904D5" w:rsidP="003904D5">
            <w:pPr>
              <w:pStyle w:val="TableText"/>
            </w:pPr>
            <w:r w:rsidRPr="007B20EE">
              <w:t>PA2</w:t>
            </w:r>
          </w:p>
        </w:tc>
        <w:tc>
          <w:tcPr>
            <w:tcW w:w="0" w:type="auto"/>
            <w:tcBorders>
              <w:left w:val="nil"/>
            </w:tcBorders>
          </w:tcPr>
          <w:p w14:paraId="42C92961" w14:textId="2F12AB92" w:rsidR="003904D5" w:rsidRPr="00DD195A" w:rsidRDefault="003904D5" w:rsidP="003904D5">
            <w:pPr>
              <w:pStyle w:val="TableText"/>
            </w:pPr>
            <w:r w:rsidRPr="00DD195A">
              <w:t>Coordinate international advocacy to help shape global standards, rules and conditions</w:t>
            </w:r>
          </w:p>
        </w:tc>
      </w:tr>
      <w:tr w:rsidR="003904D5" w14:paraId="5CAC8154" w14:textId="77777777" w:rsidTr="00885FD0">
        <w:tc>
          <w:tcPr>
            <w:tcW w:w="0" w:type="auto"/>
            <w:vMerge/>
            <w:tcBorders>
              <w:right w:val="nil"/>
            </w:tcBorders>
          </w:tcPr>
          <w:p w14:paraId="1C461C8F" w14:textId="77777777" w:rsidR="003904D5" w:rsidRDefault="003904D5" w:rsidP="003904D5">
            <w:pPr>
              <w:pStyle w:val="TableText"/>
            </w:pPr>
          </w:p>
        </w:tc>
        <w:tc>
          <w:tcPr>
            <w:tcW w:w="0" w:type="auto"/>
            <w:tcBorders>
              <w:left w:val="nil"/>
              <w:right w:val="nil"/>
            </w:tcBorders>
          </w:tcPr>
          <w:p w14:paraId="48C24CD3" w14:textId="3BE18C6F" w:rsidR="003904D5" w:rsidRDefault="003904D5" w:rsidP="003904D5">
            <w:pPr>
              <w:pStyle w:val="TableText"/>
            </w:pPr>
            <w:r>
              <w:t>PA3</w:t>
            </w:r>
          </w:p>
        </w:tc>
        <w:tc>
          <w:tcPr>
            <w:tcW w:w="0" w:type="auto"/>
            <w:tcBorders>
              <w:left w:val="nil"/>
            </w:tcBorders>
          </w:tcPr>
          <w:p w14:paraId="610A214D" w14:textId="56D5450E" w:rsidR="003904D5" w:rsidRPr="00DD195A" w:rsidRDefault="003904D5" w:rsidP="003904D5">
            <w:pPr>
              <w:pStyle w:val="TableText"/>
            </w:pPr>
            <w:r w:rsidRPr="00DD195A">
              <w:t>Establish National Veterinary Workforce Data and Governance Taskforce</w:t>
            </w:r>
          </w:p>
        </w:tc>
      </w:tr>
      <w:tr w:rsidR="003904D5" w14:paraId="16558D2B" w14:textId="77777777" w:rsidTr="00885FD0">
        <w:tc>
          <w:tcPr>
            <w:tcW w:w="0" w:type="auto"/>
            <w:vMerge/>
            <w:tcBorders>
              <w:right w:val="nil"/>
            </w:tcBorders>
          </w:tcPr>
          <w:p w14:paraId="074EF3CD" w14:textId="77777777" w:rsidR="003904D5" w:rsidRDefault="003904D5" w:rsidP="003904D5">
            <w:pPr>
              <w:pStyle w:val="TableText"/>
            </w:pPr>
          </w:p>
        </w:tc>
        <w:tc>
          <w:tcPr>
            <w:tcW w:w="0" w:type="auto"/>
            <w:tcBorders>
              <w:left w:val="nil"/>
              <w:right w:val="nil"/>
            </w:tcBorders>
          </w:tcPr>
          <w:p w14:paraId="7AEBB6C4" w14:textId="4EC715E8" w:rsidR="003904D5" w:rsidRDefault="003904D5" w:rsidP="003904D5">
            <w:pPr>
              <w:pStyle w:val="TableText"/>
            </w:pPr>
            <w:r>
              <w:t>PA3</w:t>
            </w:r>
          </w:p>
        </w:tc>
        <w:tc>
          <w:tcPr>
            <w:tcW w:w="0" w:type="auto"/>
            <w:tcBorders>
              <w:left w:val="nil"/>
            </w:tcBorders>
          </w:tcPr>
          <w:p w14:paraId="3FCF7F5B" w14:textId="7A4CD993" w:rsidR="003904D5" w:rsidRPr="00DD195A" w:rsidRDefault="003904D5" w:rsidP="003904D5">
            <w:pPr>
              <w:pStyle w:val="TableText"/>
            </w:pPr>
            <w:r w:rsidRPr="00DD195A">
              <w:t>Northern Australia Roundtable October 2025 bringing together northern animal health stakeholders, identified shared risks, priorities, capability and needs, collaboration and strengthen connections</w:t>
            </w:r>
          </w:p>
        </w:tc>
      </w:tr>
      <w:tr w:rsidR="003904D5" w14:paraId="78EBD21F" w14:textId="77777777" w:rsidTr="00885FD0">
        <w:tc>
          <w:tcPr>
            <w:tcW w:w="0" w:type="auto"/>
            <w:vMerge/>
            <w:tcBorders>
              <w:right w:val="nil"/>
            </w:tcBorders>
          </w:tcPr>
          <w:p w14:paraId="4089BEB0" w14:textId="77777777" w:rsidR="003904D5" w:rsidRDefault="003904D5" w:rsidP="003904D5">
            <w:pPr>
              <w:pStyle w:val="TableText"/>
            </w:pPr>
          </w:p>
        </w:tc>
        <w:tc>
          <w:tcPr>
            <w:tcW w:w="0" w:type="auto"/>
            <w:tcBorders>
              <w:left w:val="nil"/>
              <w:right w:val="nil"/>
            </w:tcBorders>
          </w:tcPr>
          <w:p w14:paraId="7F654F95" w14:textId="0ED2E0B8" w:rsidR="003904D5" w:rsidRDefault="003904D5" w:rsidP="003904D5">
            <w:pPr>
              <w:pStyle w:val="TableText"/>
            </w:pPr>
            <w:r>
              <w:t>PA2</w:t>
            </w:r>
          </w:p>
        </w:tc>
        <w:tc>
          <w:tcPr>
            <w:tcW w:w="0" w:type="auto"/>
            <w:tcBorders>
              <w:left w:val="nil"/>
            </w:tcBorders>
          </w:tcPr>
          <w:p w14:paraId="6CAB0BAD" w14:textId="4B03A7E5" w:rsidR="003904D5" w:rsidRPr="00DD195A" w:rsidRDefault="003904D5" w:rsidP="003904D5">
            <w:pPr>
              <w:pStyle w:val="TableText"/>
            </w:pPr>
            <w:r w:rsidRPr="00DD195A">
              <w:t>Memorandum of Understanding between Indonesian Quarantine Authority and DAFF</w:t>
            </w:r>
          </w:p>
        </w:tc>
      </w:tr>
      <w:tr w:rsidR="003904D5" w14:paraId="2DB85FAF" w14:textId="77777777" w:rsidTr="00885FD0">
        <w:tc>
          <w:tcPr>
            <w:tcW w:w="0" w:type="auto"/>
            <w:vMerge/>
            <w:tcBorders>
              <w:right w:val="nil"/>
            </w:tcBorders>
          </w:tcPr>
          <w:p w14:paraId="2983C31B" w14:textId="77777777" w:rsidR="003904D5" w:rsidRDefault="003904D5" w:rsidP="003904D5">
            <w:pPr>
              <w:pStyle w:val="TableText"/>
            </w:pPr>
          </w:p>
        </w:tc>
        <w:tc>
          <w:tcPr>
            <w:tcW w:w="0" w:type="auto"/>
            <w:tcBorders>
              <w:left w:val="nil"/>
              <w:right w:val="nil"/>
            </w:tcBorders>
          </w:tcPr>
          <w:p w14:paraId="3EE0A665" w14:textId="664CC6BE" w:rsidR="003904D5" w:rsidRDefault="003904D5" w:rsidP="003904D5">
            <w:pPr>
              <w:pStyle w:val="TableText"/>
            </w:pPr>
            <w:r>
              <w:t>PA4</w:t>
            </w:r>
          </w:p>
        </w:tc>
        <w:tc>
          <w:tcPr>
            <w:tcW w:w="0" w:type="auto"/>
            <w:tcBorders>
              <w:left w:val="nil"/>
            </w:tcBorders>
          </w:tcPr>
          <w:p w14:paraId="4B5C4463" w14:textId="2A715CF6" w:rsidR="003904D5" w:rsidRPr="00DD195A" w:rsidRDefault="003904D5" w:rsidP="003904D5">
            <w:pPr>
              <w:pStyle w:val="TableText"/>
            </w:pPr>
            <w:r w:rsidRPr="00DD195A">
              <w:t>Rabies risk and communication and community engagement strategy</w:t>
            </w:r>
          </w:p>
        </w:tc>
      </w:tr>
      <w:tr w:rsidR="003904D5" w14:paraId="6EBCDAD1" w14:textId="77777777" w:rsidTr="00885FD0">
        <w:tc>
          <w:tcPr>
            <w:tcW w:w="0" w:type="auto"/>
            <w:vMerge/>
            <w:tcBorders>
              <w:right w:val="nil"/>
            </w:tcBorders>
          </w:tcPr>
          <w:p w14:paraId="5E647DD7" w14:textId="77777777" w:rsidR="003904D5" w:rsidRDefault="003904D5" w:rsidP="003904D5">
            <w:pPr>
              <w:pStyle w:val="TableText"/>
            </w:pPr>
          </w:p>
        </w:tc>
        <w:tc>
          <w:tcPr>
            <w:tcW w:w="0" w:type="auto"/>
            <w:tcBorders>
              <w:left w:val="nil"/>
              <w:right w:val="nil"/>
            </w:tcBorders>
          </w:tcPr>
          <w:p w14:paraId="503C783F" w14:textId="5A081F75" w:rsidR="003904D5" w:rsidRDefault="003904D5" w:rsidP="003904D5">
            <w:pPr>
              <w:pStyle w:val="TableText"/>
            </w:pPr>
            <w:r>
              <w:t>PA4</w:t>
            </w:r>
          </w:p>
        </w:tc>
        <w:tc>
          <w:tcPr>
            <w:tcW w:w="0" w:type="auto"/>
            <w:tcBorders>
              <w:left w:val="nil"/>
            </w:tcBorders>
          </w:tcPr>
          <w:p w14:paraId="3ADDEC3E" w14:textId="04ABC065" w:rsidR="003904D5" w:rsidRPr="00DD195A" w:rsidRDefault="003904D5" w:rsidP="003904D5">
            <w:pPr>
              <w:pStyle w:val="TableText"/>
            </w:pPr>
            <w:r w:rsidRPr="00DD195A">
              <w:t>National Strategic Plan for Rabies Management – Timor Leste, Indonesia</w:t>
            </w:r>
          </w:p>
        </w:tc>
      </w:tr>
      <w:tr w:rsidR="003904D5" w14:paraId="47239580" w14:textId="77777777" w:rsidTr="00885FD0">
        <w:tc>
          <w:tcPr>
            <w:tcW w:w="0" w:type="auto"/>
            <w:vMerge/>
            <w:tcBorders>
              <w:right w:val="nil"/>
            </w:tcBorders>
          </w:tcPr>
          <w:p w14:paraId="3CE0BFC6" w14:textId="77777777" w:rsidR="003904D5" w:rsidRDefault="003904D5" w:rsidP="003904D5">
            <w:pPr>
              <w:pStyle w:val="TableText"/>
            </w:pPr>
          </w:p>
        </w:tc>
        <w:tc>
          <w:tcPr>
            <w:tcW w:w="0" w:type="auto"/>
            <w:tcBorders>
              <w:left w:val="nil"/>
              <w:right w:val="nil"/>
            </w:tcBorders>
          </w:tcPr>
          <w:p w14:paraId="1529E6C0" w14:textId="4C00A3F4" w:rsidR="003904D5" w:rsidRDefault="003904D5" w:rsidP="003904D5">
            <w:pPr>
              <w:pStyle w:val="TableText"/>
            </w:pPr>
            <w:r>
              <w:t>All</w:t>
            </w:r>
          </w:p>
        </w:tc>
        <w:tc>
          <w:tcPr>
            <w:tcW w:w="0" w:type="auto"/>
            <w:tcBorders>
              <w:left w:val="nil"/>
            </w:tcBorders>
          </w:tcPr>
          <w:p w14:paraId="038602BC" w14:textId="4DF7BF23" w:rsidR="003904D5" w:rsidRPr="00DD195A" w:rsidRDefault="003904D5" w:rsidP="003904D5">
            <w:pPr>
              <w:pStyle w:val="TableText"/>
            </w:pPr>
            <w:r w:rsidRPr="00DD195A">
              <w:t xml:space="preserve">Biosecurity Plan for Cotton Industry, in collaboration with Cotton Industry, government and </w:t>
            </w:r>
            <w:r w:rsidR="005C2944" w:rsidRPr="00DD195A">
              <w:t xml:space="preserve">other </w:t>
            </w:r>
            <w:r w:rsidRPr="00DD195A">
              <w:t>industry</w:t>
            </w:r>
          </w:p>
        </w:tc>
      </w:tr>
      <w:tr w:rsidR="003904D5" w14:paraId="14991B57" w14:textId="77777777" w:rsidTr="00885FD0">
        <w:tc>
          <w:tcPr>
            <w:tcW w:w="0" w:type="auto"/>
            <w:tcBorders>
              <w:right w:val="nil"/>
            </w:tcBorders>
          </w:tcPr>
          <w:p w14:paraId="10E7C20D" w14:textId="77777777" w:rsidR="003904D5" w:rsidRDefault="003904D5" w:rsidP="003904D5">
            <w:pPr>
              <w:pStyle w:val="TableText"/>
            </w:pPr>
            <w:r>
              <w:t>Department of Agriculture and Fisheries, Northern Territory</w:t>
            </w:r>
          </w:p>
        </w:tc>
        <w:tc>
          <w:tcPr>
            <w:tcW w:w="0" w:type="auto"/>
            <w:tcBorders>
              <w:left w:val="nil"/>
              <w:right w:val="nil"/>
            </w:tcBorders>
          </w:tcPr>
          <w:p w14:paraId="260C1F3A" w14:textId="77777777" w:rsidR="003904D5" w:rsidRDefault="003904D5" w:rsidP="003904D5">
            <w:pPr>
              <w:pStyle w:val="TableText"/>
            </w:pPr>
            <w:r>
              <w:t>PA4</w:t>
            </w:r>
          </w:p>
        </w:tc>
        <w:tc>
          <w:tcPr>
            <w:tcW w:w="0" w:type="auto"/>
            <w:tcBorders>
              <w:left w:val="nil"/>
            </w:tcBorders>
          </w:tcPr>
          <w:p w14:paraId="3A16B7E2" w14:textId="6A7E87EA" w:rsidR="003904D5" w:rsidRPr="00DD195A" w:rsidRDefault="003904D5" w:rsidP="003904D5">
            <w:pPr>
              <w:pStyle w:val="TableText"/>
            </w:pPr>
            <w:r w:rsidRPr="00DD195A">
              <w:t xml:space="preserve">Exercise Raintree </w:t>
            </w:r>
            <w:r w:rsidR="00C74C56" w:rsidRPr="00DD195A">
              <w:t>–</w:t>
            </w:r>
            <w:r w:rsidRPr="00DD195A">
              <w:t xml:space="preserve"> N</w:t>
            </w:r>
            <w:r w:rsidR="00C74C56" w:rsidRPr="00DD195A">
              <w:t>orthern Territory</w:t>
            </w:r>
            <w:r w:rsidRPr="00DD195A">
              <w:t>, W</w:t>
            </w:r>
            <w:r w:rsidR="00C74C56" w:rsidRPr="00DD195A">
              <w:t xml:space="preserve">estern Australia and </w:t>
            </w:r>
            <w:r w:rsidR="00844569" w:rsidRPr="00DD195A">
              <w:t>Queensland</w:t>
            </w:r>
            <w:r w:rsidR="00C74C56" w:rsidRPr="00DD195A">
              <w:t xml:space="preserve"> </w:t>
            </w:r>
            <w:r w:rsidRPr="00DD195A">
              <w:t xml:space="preserve">conducted </w:t>
            </w:r>
            <w:proofErr w:type="spellStart"/>
            <w:proofErr w:type="gramStart"/>
            <w:r w:rsidR="00844569" w:rsidRPr="00DD195A">
              <w:t>a</w:t>
            </w:r>
            <w:proofErr w:type="spellEnd"/>
            <w:proofErr w:type="gramEnd"/>
            <w:r w:rsidR="00844569" w:rsidRPr="00DD195A">
              <w:t xml:space="preserve"> </w:t>
            </w:r>
            <w:r w:rsidRPr="00DD195A">
              <w:t xml:space="preserve">exercise focusing on enhancing capacity and strengthen preparedness and response capability for managing emergency animal disease incursions in northern Australian including Foot and Mouth </w:t>
            </w:r>
            <w:r w:rsidR="00C74C56" w:rsidRPr="00DD195A">
              <w:t xml:space="preserve">Disease, and </w:t>
            </w:r>
            <w:r w:rsidRPr="00DD195A">
              <w:t>Lumpy Skin Disease</w:t>
            </w:r>
          </w:p>
        </w:tc>
      </w:tr>
      <w:tr w:rsidR="003904D5" w14:paraId="2B92C697" w14:textId="77777777" w:rsidTr="00885FD0">
        <w:tc>
          <w:tcPr>
            <w:tcW w:w="0" w:type="auto"/>
            <w:vMerge w:val="restart"/>
            <w:tcBorders>
              <w:right w:val="nil"/>
            </w:tcBorders>
          </w:tcPr>
          <w:p w14:paraId="22E42D8A" w14:textId="07AD4861" w:rsidR="003904D5" w:rsidRDefault="003904D5" w:rsidP="003904D5">
            <w:pPr>
              <w:pStyle w:val="TableText"/>
            </w:pPr>
            <w:r>
              <w:t>Department of Energy, Environment and Climate Action Victoria</w:t>
            </w:r>
          </w:p>
        </w:tc>
        <w:tc>
          <w:tcPr>
            <w:tcW w:w="0" w:type="auto"/>
            <w:tcBorders>
              <w:left w:val="nil"/>
              <w:right w:val="nil"/>
            </w:tcBorders>
          </w:tcPr>
          <w:p w14:paraId="26B3D270" w14:textId="77777777" w:rsidR="003904D5" w:rsidRDefault="003904D5" w:rsidP="003904D5">
            <w:pPr>
              <w:pStyle w:val="TableText"/>
            </w:pPr>
            <w:r>
              <w:t>PA5</w:t>
            </w:r>
          </w:p>
        </w:tc>
        <w:tc>
          <w:tcPr>
            <w:tcW w:w="0" w:type="auto"/>
            <w:tcBorders>
              <w:left w:val="nil"/>
            </w:tcBorders>
          </w:tcPr>
          <w:p w14:paraId="5B9CDB37" w14:textId="77777777" w:rsidR="003904D5" w:rsidRPr="00DD195A" w:rsidRDefault="003904D5" w:rsidP="003904D5">
            <w:pPr>
              <w:pStyle w:val="TableText"/>
            </w:pPr>
            <w:r w:rsidRPr="00DD195A">
              <w:t>Agriculture Victoria Great Biosecurity Quest Trapping Program – citizen trapping program</w:t>
            </w:r>
          </w:p>
        </w:tc>
      </w:tr>
      <w:tr w:rsidR="003904D5" w14:paraId="21D1B299" w14:textId="77777777" w:rsidTr="00885FD0">
        <w:tc>
          <w:tcPr>
            <w:tcW w:w="0" w:type="auto"/>
            <w:vMerge/>
            <w:tcBorders>
              <w:right w:val="nil"/>
            </w:tcBorders>
          </w:tcPr>
          <w:p w14:paraId="38D96121" w14:textId="77777777" w:rsidR="003904D5" w:rsidRDefault="003904D5" w:rsidP="003904D5">
            <w:pPr>
              <w:pStyle w:val="TableText"/>
            </w:pPr>
          </w:p>
        </w:tc>
        <w:tc>
          <w:tcPr>
            <w:tcW w:w="0" w:type="auto"/>
            <w:tcBorders>
              <w:left w:val="nil"/>
              <w:right w:val="nil"/>
            </w:tcBorders>
          </w:tcPr>
          <w:p w14:paraId="066FF367" w14:textId="77777777" w:rsidR="003904D5" w:rsidRDefault="003904D5" w:rsidP="003904D5">
            <w:pPr>
              <w:pStyle w:val="TableText"/>
            </w:pPr>
            <w:r>
              <w:t>All</w:t>
            </w:r>
          </w:p>
        </w:tc>
        <w:tc>
          <w:tcPr>
            <w:tcW w:w="0" w:type="auto"/>
            <w:tcBorders>
              <w:left w:val="nil"/>
            </w:tcBorders>
          </w:tcPr>
          <w:p w14:paraId="0FD963AE" w14:textId="77777777" w:rsidR="003904D5" w:rsidRPr="00DD195A" w:rsidRDefault="003904D5" w:rsidP="003904D5">
            <w:pPr>
              <w:pStyle w:val="TableText"/>
            </w:pPr>
            <w:r w:rsidRPr="00DD195A">
              <w:t xml:space="preserve">Victoria’s Biosecurity Roundtable </w:t>
            </w:r>
          </w:p>
        </w:tc>
      </w:tr>
      <w:tr w:rsidR="003904D5" w14:paraId="58E578C6" w14:textId="77777777" w:rsidTr="00885FD0">
        <w:tc>
          <w:tcPr>
            <w:tcW w:w="0" w:type="auto"/>
            <w:vMerge w:val="restart"/>
            <w:tcBorders>
              <w:right w:val="nil"/>
            </w:tcBorders>
          </w:tcPr>
          <w:p w14:paraId="04BD6DC1" w14:textId="77777777" w:rsidR="003904D5" w:rsidRPr="00247F14" w:rsidRDefault="003904D5" w:rsidP="003904D5">
            <w:pPr>
              <w:pStyle w:val="TableText"/>
            </w:pPr>
            <w:r>
              <w:t>Department of Natural Resources and Environment Tasmania</w:t>
            </w:r>
          </w:p>
        </w:tc>
        <w:tc>
          <w:tcPr>
            <w:tcW w:w="0" w:type="auto"/>
            <w:tcBorders>
              <w:left w:val="nil"/>
              <w:right w:val="nil"/>
            </w:tcBorders>
          </w:tcPr>
          <w:p w14:paraId="7228343E" w14:textId="77777777" w:rsidR="003904D5" w:rsidRDefault="003904D5" w:rsidP="003904D5">
            <w:pPr>
              <w:pStyle w:val="TableText"/>
            </w:pPr>
            <w:r>
              <w:t>All</w:t>
            </w:r>
          </w:p>
        </w:tc>
        <w:tc>
          <w:tcPr>
            <w:tcW w:w="0" w:type="auto"/>
            <w:tcBorders>
              <w:left w:val="nil"/>
            </w:tcBorders>
          </w:tcPr>
          <w:p w14:paraId="0B691208" w14:textId="19117F7D" w:rsidR="003904D5" w:rsidRPr="00DD195A" w:rsidRDefault="003904D5" w:rsidP="003904D5">
            <w:pPr>
              <w:pStyle w:val="TableText"/>
            </w:pPr>
            <w:r w:rsidRPr="00DD195A">
              <w:t>Tasmanian Biosecurity Policy</w:t>
            </w:r>
          </w:p>
        </w:tc>
      </w:tr>
      <w:tr w:rsidR="003904D5" w14:paraId="577D95E7" w14:textId="77777777" w:rsidTr="00885FD0">
        <w:trPr>
          <w:trHeight w:val="299"/>
        </w:trPr>
        <w:tc>
          <w:tcPr>
            <w:tcW w:w="0" w:type="auto"/>
            <w:vMerge/>
            <w:tcBorders>
              <w:right w:val="nil"/>
            </w:tcBorders>
          </w:tcPr>
          <w:p w14:paraId="765722C9" w14:textId="77777777" w:rsidR="003904D5" w:rsidRDefault="003904D5" w:rsidP="003904D5">
            <w:pPr>
              <w:pStyle w:val="TableText"/>
            </w:pPr>
          </w:p>
        </w:tc>
        <w:tc>
          <w:tcPr>
            <w:tcW w:w="0" w:type="auto"/>
            <w:tcBorders>
              <w:left w:val="nil"/>
              <w:right w:val="nil"/>
            </w:tcBorders>
          </w:tcPr>
          <w:p w14:paraId="07DE7794" w14:textId="77777777" w:rsidR="003904D5" w:rsidRDefault="003904D5" w:rsidP="003904D5">
            <w:pPr>
              <w:pStyle w:val="TableText"/>
            </w:pPr>
            <w:r>
              <w:t>PA1</w:t>
            </w:r>
          </w:p>
        </w:tc>
        <w:tc>
          <w:tcPr>
            <w:tcW w:w="0" w:type="auto"/>
            <w:tcBorders>
              <w:left w:val="nil"/>
              <w:bottom w:val="single" w:sz="4" w:space="0" w:color="auto"/>
            </w:tcBorders>
          </w:tcPr>
          <w:p w14:paraId="7C9E144C" w14:textId="77777777" w:rsidR="003904D5" w:rsidRPr="00DD195A" w:rsidRDefault="003904D5" w:rsidP="003904D5">
            <w:pPr>
              <w:pStyle w:val="TableText"/>
            </w:pPr>
            <w:r w:rsidRPr="00DD195A">
              <w:t>Tasmanian Biosecurity Awards</w:t>
            </w:r>
          </w:p>
        </w:tc>
      </w:tr>
      <w:tr w:rsidR="003904D5" w14:paraId="4E45EE52" w14:textId="77777777" w:rsidTr="00885FD0">
        <w:trPr>
          <w:trHeight w:val="326"/>
        </w:trPr>
        <w:tc>
          <w:tcPr>
            <w:tcW w:w="0" w:type="auto"/>
            <w:vMerge/>
            <w:tcBorders>
              <w:right w:val="nil"/>
            </w:tcBorders>
          </w:tcPr>
          <w:p w14:paraId="07ECA726" w14:textId="77777777" w:rsidR="003904D5" w:rsidRDefault="003904D5" w:rsidP="003904D5">
            <w:pPr>
              <w:pStyle w:val="TableText"/>
            </w:pPr>
          </w:p>
        </w:tc>
        <w:tc>
          <w:tcPr>
            <w:tcW w:w="0" w:type="auto"/>
            <w:tcBorders>
              <w:left w:val="nil"/>
              <w:right w:val="nil"/>
            </w:tcBorders>
          </w:tcPr>
          <w:p w14:paraId="1CD50352" w14:textId="77777777" w:rsidR="003904D5" w:rsidRDefault="003904D5" w:rsidP="003904D5">
            <w:pPr>
              <w:pStyle w:val="TableText"/>
            </w:pPr>
            <w:r>
              <w:t>PA1</w:t>
            </w:r>
          </w:p>
        </w:tc>
        <w:tc>
          <w:tcPr>
            <w:tcW w:w="0" w:type="auto"/>
            <w:tcBorders>
              <w:left w:val="nil"/>
              <w:bottom w:val="single" w:sz="4" w:space="0" w:color="auto"/>
            </w:tcBorders>
          </w:tcPr>
          <w:p w14:paraId="32ED2234" w14:textId="77777777" w:rsidR="003904D5" w:rsidRPr="00DD195A" w:rsidRDefault="003904D5" w:rsidP="003904D5">
            <w:pPr>
              <w:pStyle w:val="TableText"/>
            </w:pPr>
            <w:r w:rsidRPr="00DD195A">
              <w:t>Tasmanian Biosecurity Basics Campaign</w:t>
            </w:r>
          </w:p>
        </w:tc>
      </w:tr>
      <w:tr w:rsidR="003904D5" w14:paraId="4244044C" w14:textId="77777777" w:rsidTr="00885FD0">
        <w:tc>
          <w:tcPr>
            <w:tcW w:w="0" w:type="auto"/>
            <w:vMerge/>
            <w:tcBorders>
              <w:right w:val="nil"/>
            </w:tcBorders>
          </w:tcPr>
          <w:p w14:paraId="6BD499ED" w14:textId="77777777" w:rsidR="003904D5" w:rsidRDefault="003904D5" w:rsidP="003904D5">
            <w:pPr>
              <w:pStyle w:val="TableText"/>
            </w:pPr>
          </w:p>
        </w:tc>
        <w:tc>
          <w:tcPr>
            <w:tcW w:w="0" w:type="auto"/>
            <w:tcBorders>
              <w:left w:val="nil"/>
              <w:right w:val="nil"/>
            </w:tcBorders>
          </w:tcPr>
          <w:p w14:paraId="562206A4" w14:textId="77777777" w:rsidR="003904D5" w:rsidRDefault="003904D5" w:rsidP="003904D5">
            <w:pPr>
              <w:pStyle w:val="TableText"/>
            </w:pPr>
            <w:r>
              <w:t>PA2</w:t>
            </w:r>
          </w:p>
        </w:tc>
        <w:tc>
          <w:tcPr>
            <w:tcW w:w="0" w:type="auto"/>
            <w:tcBorders>
              <w:left w:val="nil"/>
              <w:bottom w:val="nil"/>
            </w:tcBorders>
          </w:tcPr>
          <w:p w14:paraId="7265B0FE" w14:textId="133106EF" w:rsidR="003904D5" w:rsidRPr="00DD195A" w:rsidRDefault="003904D5" w:rsidP="003904D5">
            <w:pPr>
              <w:pStyle w:val="TableText"/>
            </w:pPr>
            <w:r w:rsidRPr="00DD195A">
              <w:t>Tasmanian industry and government taskforces including Varroa Mite</w:t>
            </w:r>
            <w:r w:rsidR="00844569" w:rsidRPr="00DD195A">
              <w:t xml:space="preserve"> and</w:t>
            </w:r>
            <w:r w:rsidRPr="00DD195A">
              <w:t xml:space="preserve"> Tasmanian Fruit Fly</w:t>
            </w:r>
          </w:p>
        </w:tc>
      </w:tr>
      <w:tr w:rsidR="003904D5" w14:paraId="2AED5086" w14:textId="77777777" w:rsidTr="00885FD0">
        <w:tc>
          <w:tcPr>
            <w:tcW w:w="0" w:type="auto"/>
            <w:vMerge/>
            <w:tcBorders>
              <w:right w:val="nil"/>
            </w:tcBorders>
          </w:tcPr>
          <w:p w14:paraId="4665B38C" w14:textId="77777777" w:rsidR="003904D5" w:rsidRDefault="003904D5" w:rsidP="003904D5">
            <w:pPr>
              <w:pStyle w:val="TableText"/>
            </w:pPr>
          </w:p>
        </w:tc>
        <w:tc>
          <w:tcPr>
            <w:tcW w:w="0" w:type="auto"/>
            <w:tcBorders>
              <w:left w:val="nil"/>
              <w:right w:val="nil"/>
            </w:tcBorders>
          </w:tcPr>
          <w:p w14:paraId="46A5D6D4" w14:textId="77777777" w:rsidR="003904D5" w:rsidRDefault="003904D5" w:rsidP="003904D5">
            <w:pPr>
              <w:pStyle w:val="TableText"/>
            </w:pPr>
            <w:r>
              <w:t>PA2</w:t>
            </w:r>
          </w:p>
        </w:tc>
        <w:tc>
          <w:tcPr>
            <w:tcW w:w="0" w:type="auto"/>
            <w:tcBorders>
              <w:left w:val="nil"/>
            </w:tcBorders>
          </w:tcPr>
          <w:p w14:paraId="632F5C1B" w14:textId="77777777" w:rsidR="003904D5" w:rsidRPr="00DD195A" w:rsidRDefault="003904D5" w:rsidP="003904D5">
            <w:pPr>
              <w:pStyle w:val="TableText"/>
            </w:pPr>
            <w:r w:rsidRPr="00DD195A">
              <w:t xml:space="preserve">Biosecurity Grants program – </w:t>
            </w:r>
            <w:proofErr w:type="spellStart"/>
            <w:r w:rsidRPr="00DD195A">
              <w:t>TasFarmers</w:t>
            </w:r>
            <w:proofErr w:type="spellEnd"/>
            <w:r w:rsidRPr="00DD195A">
              <w:t xml:space="preserve">; </w:t>
            </w:r>
            <w:proofErr w:type="spellStart"/>
            <w:r w:rsidRPr="00DD195A">
              <w:t>FruitGrowersTas</w:t>
            </w:r>
            <w:proofErr w:type="spellEnd"/>
          </w:p>
        </w:tc>
      </w:tr>
      <w:tr w:rsidR="003904D5" w14:paraId="5C46E280" w14:textId="77777777" w:rsidTr="00885FD0">
        <w:tc>
          <w:tcPr>
            <w:tcW w:w="0" w:type="auto"/>
            <w:vMerge/>
            <w:tcBorders>
              <w:right w:val="nil"/>
            </w:tcBorders>
          </w:tcPr>
          <w:p w14:paraId="6D3700EA" w14:textId="77777777" w:rsidR="003904D5" w:rsidRDefault="003904D5" w:rsidP="003904D5">
            <w:pPr>
              <w:pStyle w:val="TableText"/>
            </w:pPr>
          </w:p>
        </w:tc>
        <w:tc>
          <w:tcPr>
            <w:tcW w:w="0" w:type="auto"/>
            <w:tcBorders>
              <w:left w:val="nil"/>
              <w:right w:val="nil"/>
            </w:tcBorders>
          </w:tcPr>
          <w:p w14:paraId="722B01D9" w14:textId="77777777" w:rsidR="003904D5" w:rsidRDefault="003904D5" w:rsidP="003904D5">
            <w:pPr>
              <w:pStyle w:val="TableText"/>
            </w:pPr>
            <w:r>
              <w:t>PA4</w:t>
            </w:r>
          </w:p>
        </w:tc>
        <w:tc>
          <w:tcPr>
            <w:tcW w:w="0" w:type="auto"/>
            <w:tcBorders>
              <w:left w:val="nil"/>
            </w:tcBorders>
          </w:tcPr>
          <w:p w14:paraId="76F2D0F3" w14:textId="77777777" w:rsidR="003904D5" w:rsidRPr="00DD195A" w:rsidRDefault="003904D5" w:rsidP="003904D5">
            <w:pPr>
              <w:pStyle w:val="TableText"/>
            </w:pPr>
            <w:r w:rsidRPr="00DD195A">
              <w:t>Preparedness and Response exercises</w:t>
            </w:r>
          </w:p>
        </w:tc>
      </w:tr>
      <w:tr w:rsidR="003904D5" w14:paraId="542D643D" w14:textId="77777777" w:rsidTr="00885FD0">
        <w:tc>
          <w:tcPr>
            <w:tcW w:w="0" w:type="auto"/>
            <w:vMerge/>
            <w:tcBorders>
              <w:right w:val="nil"/>
            </w:tcBorders>
          </w:tcPr>
          <w:p w14:paraId="266C3BD1" w14:textId="77777777" w:rsidR="003904D5" w:rsidRPr="00247F14" w:rsidRDefault="003904D5" w:rsidP="003904D5">
            <w:pPr>
              <w:pStyle w:val="TableText"/>
            </w:pPr>
          </w:p>
        </w:tc>
        <w:tc>
          <w:tcPr>
            <w:tcW w:w="0" w:type="auto"/>
            <w:tcBorders>
              <w:left w:val="nil"/>
              <w:right w:val="nil"/>
            </w:tcBorders>
          </w:tcPr>
          <w:p w14:paraId="213F894F" w14:textId="77777777" w:rsidR="003904D5" w:rsidRDefault="003904D5" w:rsidP="003904D5">
            <w:pPr>
              <w:pStyle w:val="TableText"/>
            </w:pPr>
            <w:r>
              <w:t>PA4</w:t>
            </w:r>
          </w:p>
        </w:tc>
        <w:tc>
          <w:tcPr>
            <w:tcW w:w="0" w:type="auto"/>
            <w:tcBorders>
              <w:left w:val="nil"/>
            </w:tcBorders>
          </w:tcPr>
          <w:p w14:paraId="1D836103" w14:textId="5236B8B7" w:rsidR="003904D5" w:rsidRPr="00DD195A" w:rsidRDefault="003904D5" w:rsidP="003904D5">
            <w:pPr>
              <w:pStyle w:val="TableText"/>
            </w:pPr>
            <w:r w:rsidRPr="00DD195A">
              <w:t xml:space="preserve">Developed and pilot </w:t>
            </w:r>
            <w:r w:rsidR="001723ED" w:rsidRPr="00DD195A">
              <w:t>h</w:t>
            </w:r>
            <w:r w:rsidRPr="00DD195A">
              <w:t xml:space="preserve">orse </w:t>
            </w:r>
            <w:r w:rsidR="001723ED" w:rsidRPr="00DD195A">
              <w:t>t</w:t>
            </w:r>
            <w:r w:rsidRPr="00DD195A">
              <w:t>raceability app</w:t>
            </w:r>
            <w:r w:rsidR="00EA58B1" w:rsidRPr="00DD195A">
              <w:t>, the Equine Registration and Traceability (ERT) System Tasmania</w:t>
            </w:r>
          </w:p>
        </w:tc>
      </w:tr>
      <w:tr w:rsidR="003904D5" w14:paraId="2ABF4137" w14:textId="77777777" w:rsidTr="00885FD0">
        <w:tc>
          <w:tcPr>
            <w:tcW w:w="0" w:type="auto"/>
            <w:vMerge/>
            <w:tcBorders>
              <w:bottom w:val="single" w:sz="4" w:space="0" w:color="auto"/>
              <w:right w:val="nil"/>
            </w:tcBorders>
          </w:tcPr>
          <w:p w14:paraId="6C6B622E" w14:textId="77777777" w:rsidR="003904D5" w:rsidRPr="00247F14" w:rsidRDefault="003904D5" w:rsidP="003904D5">
            <w:pPr>
              <w:pStyle w:val="TableText"/>
            </w:pPr>
          </w:p>
        </w:tc>
        <w:tc>
          <w:tcPr>
            <w:tcW w:w="0" w:type="auto"/>
            <w:tcBorders>
              <w:left w:val="nil"/>
              <w:right w:val="nil"/>
            </w:tcBorders>
          </w:tcPr>
          <w:p w14:paraId="6EA27FBC" w14:textId="77777777" w:rsidR="003904D5" w:rsidRDefault="003904D5" w:rsidP="003904D5">
            <w:pPr>
              <w:pStyle w:val="TableText"/>
            </w:pPr>
            <w:r>
              <w:t>PA4</w:t>
            </w:r>
          </w:p>
        </w:tc>
        <w:tc>
          <w:tcPr>
            <w:tcW w:w="0" w:type="auto"/>
            <w:tcBorders>
              <w:left w:val="nil"/>
            </w:tcBorders>
          </w:tcPr>
          <w:p w14:paraId="6B0B4768" w14:textId="17937DA8" w:rsidR="003904D5" w:rsidRPr="00DD195A" w:rsidRDefault="003904D5" w:rsidP="003904D5">
            <w:pPr>
              <w:pStyle w:val="TableText"/>
            </w:pPr>
            <w:r w:rsidRPr="00DD195A">
              <w:t xml:space="preserve">Tasmanian Traceability project – </w:t>
            </w:r>
            <w:r w:rsidR="008379F9" w:rsidRPr="00DD195A">
              <w:t xml:space="preserve">covering </w:t>
            </w:r>
            <w:r w:rsidR="00933869" w:rsidRPr="00DD195A">
              <w:t xml:space="preserve">National Livestock Identification System, </w:t>
            </w:r>
            <w:r w:rsidR="00DB0ECE" w:rsidRPr="00DD195A">
              <w:t>Property Identification Code</w:t>
            </w:r>
            <w:r w:rsidR="008379F9" w:rsidRPr="00DD195A">
              <w:t>,</w:t>
            </w:r>
            <w:r w:rsidR="00DB0ECE" w:rsidRPr="00DD195A">
              <w:t xml:space="preserve"> and</w:t>
            </w:r>
            <w:r w:rsidRPr="00DD195A">
              <w:t xml:space="preserve"> </w:t>
            </w:r>
            <w:r w:rsidR="00933869" w:rsidRPr="00DD195A">
              <w:t xml:space="preserve">individual electronic identification </w:t>
            </w:r>
            <w:r w:rsidR="00DB0ECE" w:rsidRPr="00DD195A">
              <w:t>for sheep and goats</w:t>
            </w:r>
          </w:p>
        </w:tc>
      </w:tr>
      <w:tr w:rsidR="003904D5" w14:paraId="4CFF7C2E" w14:textId="77777777" w:rsidTr="00885FD0">
        <w:trPr>
          <w:cantSplit/>
        </w:trPr>
        <w:tc>
          <w:tcPr>
            <w:tcW w:w="0" w:type="auto"/>
            <w:vMerge w:val="restart"/>
            <w:tcBorders>
              <w:right w:val="nil"/>
            </w:tcBorders>
          </w:tcPr>
          <w:p w14:paraId="0635AC22" w14:textId="77777777" w:rsidR="003904D5" w:rsidRPr="00247F14" w:rsidRDefault="003904D5" w:rsidP="003904D5">
            <w:pPr>
              <w:pStyle w:val="TableText"/>
            </w:pPr>
            <w:r>
              <w:t>Department of Primary Industries and Regional Development, New South Wales</w:t>
            </w:r>
          </w:p>
        </w:tc>
        <w:tc>
          <w:tcPr>
            <w:tcW w:w="0" w:type="auto"/>
            <w:tcBorders>
              <w:left w:val="nil"/>
              <w:right w:val="nil"/>
            </w:tcBorders>
          </w:tcPr>
          <w:p w14:paraId="54193CF6" w14:textId="61340FCD" w:rsidR="003904D5" w:rsidRDefault="003904D5" w:rsidP="003904D5">
            <w:pPr>
              <w:pStyle w:val="TableText"/>
            </w:pPr>
            <w:r>
              <w:t>All</w:t>
            </w:r>
          </w:p>
        </w:tc>
        <w:tc>
          <w:tcPr>
            <w:tcW w:w="0" w:type="auto"/>
            <w:tcBorders>
              <w:left w:val="nil"/>
            </w:tcBorders>
          </w:tcPr>
          <w:p w14:paraId="67449470" w14:textId="77777777" w:rsidR="003904D5" w:rsidRPr="00DD195A" w:rsidRDefault="003904D5" w:rsidP="003904D5">
            <w:pPr>
              <w:pStyle w:val="TableText"/>
            </w:pPr>
            <w:r w:rsidRPr="00DD195A">
              <w:t>New South Wales Biosecurity Action Plan 2025 - 2026</w:t>
            </w:r>
          </w:p>
        </w:tc>
      </w:tr>
      <w:tr w:rsidR="003904D5" w14:paraId="48833366" w14:textId="77777777" w:rsidTr="00885FD0">
        <w:trPr>
          <w:cantSplit/>
        </w:trPr>
        <w:tc>
          <w:tcPr>
            <w:tcW w:w="0" w:type="auto"/>
            <w:vMerge/>
            <w:tcBorders>
              <w:right w:val="nil"/>
            </w:tcBorders>
          </w:tcPr>
          <w:p w14:paraId="7009B919" w14:textId="77777777" w:rsidR="003904D5" w:rsidRDefault="003904D5" w:rsidP="003904D5">
            <w:pPr>
              <w:pStyle w:val="TableText"/>
            </w:pPr>
          </w:p>
        </w:tc>
        <w:tc>
          <w:tcPr>
            <w:tcW w:w="0" w:type="auto"/>
            <w:tcBorders>
              <w:left w:val="nil"/>
              <w:right w:val="nil"/>
            </w:tcBorders>
          </w:tcPr>
          <w:p w14:paraId="4A39B20E" w14:textId="77777777" w:rsidR="003904D5" w:rsidRPr="002E31CD" w:rsidRDefault="003904D5" w:rsidP="003904D5">
            <w:pPr>
              <w:pStyle w:val="TableText"/>
            </w:pPr>
            <w:r w:rsidRPr="002E31CD">
              <w:t>PA1</w:t>
            </w:r>
          </w:p>
          <w:p w14:paraId="2270AA57" w14:textId="77777777" w:rsidR="003904D5" w:rsidRPr="002E31CD" w:rsidRDefault="003904D5" w:rsidP="003904D5">
            <w:pPr>
              <w:pStyle w:val="TableText"/>
            </w:pPr>
            <w:r w:rsidRPr="002E31CD">
              <w:t>PA4</w:t>
            </w:r>
          </w:p>
          <w:p w14:paraId="400ED471" w14:textId="57438A9E" w:rsidR="003904D5" w:rsidRPr="00DE662A" w:rsidRDefault="003904D5" w:rsidP="003904D5">
            <w:pPr>
              <w:pStyle w:val="TableText"/>
            </w:pPr>
            <w:r w:rsidRPr="002E31CD">
              <w:t>PA6</w:t>
            </w:r>
          </w:p>
        </w:tc>
        <w:tc>
          <w:tcPr>
            <w:tcW w:w="0" w:type="auto"/>
            <w:tcBorders>
              <w:left w:val="nil"/>
            </w:tcBorders>
          </w:tcPr>
          <w:p w14:paraId="13F8BD4F" w14:textId="417223CD" w:rsidR="003904D5" w:rsidRPr="00DD195A" w:rsidRDefault="003904D5" w:rsidP="003904D5">
            <w:pPr>
              <w:pStyle w:val="TableText"/>
            </w:pPr>
            <w:r w:rsidRPr="00DD195A">
              <w:t xml:space="preserve">Biosecurity </w:t>
            </w:r>
            <w:proofErr w:type="spellStart"/>
            <w:r w:rsidRPr="00DD195A">
              <w:t>Trakka</w:t>
            </w:r>
            <w:proofErr w:type="spellEnd"/>
            <w:r w:rsidRPr="00DD195A">
              <w:t xml:space="preserve"> project, NSW leading on behalf of all states, co-designed with plant RDCs provides a centralised platform to help revolutionise plant biosecurity diagnostics in Australi</w:t>
            </w:r>
            <w:r w:rsidR="00C74C56" w:rsidRPr="00DD195A">
              <w:t>a</w:t>
            </w:r>
          </w:p>
        </w:tc>
      </w:tr>
      <w:tr w:rsidR="003904D5" w14:paraId="770A8403" w14:textId="77777777" w:rsidTr="00885FD0">
        <w:tc>
          <w:tcPr>
            <w:tcW w:w="0" w:type="auto"/>
            <w:vMerge w:val="restart"/>
            <w:tcBorders>
              <w:right w:val="nil"/>
            </w:tcBorders>
          </w:tcPr>
          <w:p w14:paraId="004BD558" w14:textId="77777777" w:rsidR="003904D5" w:rsidRDefault="003904D5" w:rsidP="003904D5">
            <w:pPr>
              <w:pStyle w:val="TableText"/>
            </w:pPr>
            <w:r w:rsidRPr="00247F14">
              <w:t>Department of Primary Industries, Queensland</w:t>
            </w:r>
          </w:p>
        </w:tc>
        <w:tc>
          <w:tcPr>
            <w:tcW w:w="0" w:type="auto"/>
            <w:tcBorders>
              <w:left w:val="nil"/>
              <w:right w:val="nil"/>
            </w:tcBorders>
          </w:tcPr>
          <w:p w14:paraId="78444245" w14:textId="77777777" w:rsidR="003904D5" w:rsidRDefault="003904D5" w:rsidP="003904D5">
            <w:pPr>
              <w:pStyle w:val="TableText"/>
            </w:pPr>
            <w:r>
              <w:t>All</w:t>
            </w:r>
          </w:p>
        </w:tc>
        <w:tc>
          <w:tcPr>
            <w:tcW w:w="0" w:type="auto"/>
            <w:tcBorders>
              <w:left w:val="nil"/>
            </w:tcBorders>
          </w:tcPr>
          <w:p w14:paraId="6DAF3ED6" w14:textId="77777777" w:rsidR="003904D5" w:rsidRPr="00DD195A" w:rsidRDefault="003904D5" w:rsidP="003904D5">
            <w:pPr>
              <w:pStyle w:val="TableText"/>
            </w:pPr>
            <w:r w:rsidRPr="00DD195A">
              <w:t>Queensland Biosecurity Strategy 2024 - 2029</w:t>
            </w:r>
          </w:p>
        </w:tc>
      </w:tr>
      <w:tr w:rsidR="003904D5" w14:paraId="48CFAB35" w14:textId="77777777" w:rsidTr="00885FD0">
        <w:tc>
          <w:tcPr>
            <w:tcW w:w="0" w:type="auto"/>
            <w:vMerge/>
            <w:tcBorders>
              <w:right w:val="nil"/>
            </w:tcBorders>
          </w:tcPr>
          <w:p w14:paraId="6977530F" w14:textId="77777777" w:rsidR="003904D5" w:rsidRDefault="003904D5" w:rsidP="003904D5">
            <w:pPr>
              <w:pStyle w:val="TableText"/>
            </w:pPr>
          </w:p>
        </w:tc>
        <w:tc>
          <w:tcPr>
            <w:tcW w:w="0" w:type="auto"/>
            <w:tcBorders>
              <w:left w:val="nil"/>
              <w:right w:val="nil"/>
            </w:tcBorders>
          </w:tcPr>
          <w:p w14:paraId="21BA5CEA" w14:textId="77777777" w:rsidR="003904D5" w:rsidRDefault="003904D5" w:rsidP="003904D5">
            <w:pPr>
              <w:pStyle w:val="TableText"/>
            </w:pPr>
            <w:r>
              <w:t>All</w:t>
            </w:r>
          </w:p>
        </w:tc>
        <w:tc>
          <w:tcPr>
            <w:tcW w:w="0" w:type="auto"/>
            <w:tcBorders>
              <w:left w:val="nil"/>
            </w:tcBorders>
          </w:tcPr>
          <w:p w14:paraId="058B3728" w14:textId="77777777" w:rsidR="003904D5" w:rsidRPr="00DD195A" w:rsidRDefault="003904D5" w:rsidP="003904D5">
            <w:pPr>
              <w:pStyle w:val="TableText"/>
            </w:pPr>
            <w:r w:rsidRPr="00DD195A">
              <w:t>Queensland Invasive Plants and Animals Strategy 2025-2030</w:t>
            </w:r>
          </w:p>
        </w:tc>
      </w:tr>
      <w:tr w:rsidR="003904D5" w14:paraId="1872521B" w14:textId="77777777" w:rsidTr="00885FD0">
        <w:tc>
          <w:tcPr>
            <w:tcW w:w="0" w:type="auto"/>
            <w:vMerge/>
            <w:tcBorders>
              <w:right w:val="nil"/>
            </w:tcBorders>
          </w:tcPr>
          <w:p w14:paraId="61E7FA80" w14:textId="77777777" w:rsidR="003904D5" w:rsidRDefault="003904D5" w:rsidP="003904D5">
            <w:pPr>
              <w:pStyle w:val="TableText"/>
            </w:pPr>
          </w:p>
        </w:tc>
        <w:tc>
          <w:tcPr>
            <w:tcW w:w="0" w:type="auto"/>
            <w:tcBorders>
              <w:left w:val="nil"/>
              <w:right w:val="nil"/>
            </w:tcBorders>
          </w:tcPr>
          <w:p w14:paraId="1B81F012" w14:textId="77777777" w:rsidR="003904D5" w:rsidRDefault="003904D5" w:rsidP="003904D5">
            <w:pPr>
              <w:pStyle w:val="TableText"/>
            </w:pPr>
            <w:r>
              <w:t>PA1</w:t>
            </w:r>
          </w:p>
          <w:p w14:paraId="62E3A7C5" w14:textId="77777777" w:rsidR="003904D5" w:rsidRDefault="003904D5" w:rsidP="003904D5">
            <w:pPr>
              <w:pStyle w:val="TableText"/>
            </w:pPr>
            <w:r>
              <w:t>PA2</w:t>
            </w:r>
          </w:p>
        </w:tc>
        <w:tc>
          <w:tcPr>
            <w:tcW w:w="0" w:type="auto"/>
            <w:tcBorders>
              <w:left w:val="nil"/>
            </w:tcBorders>
          </w:tcPr>
          <w:p w14:paraId="52A82A79" w14:textId="77777777" w:rsidR="003904D5" w:rsidRPr="00DD195A" w:rsidRDefault="003904D5" w:rsidP="003904D5">
            <w:pPr>
              <w:pStyle w:val="TableText"/>
            </w:pPr>
            <w:r w:rsidRPr="00DD195A">
              <w:t>Biosecurity in the Boardroom initiative – collaboration with Qld Farmers Federation to raise awareness of biosecurity risks to businesses and driven engagement across the corporate sector</w:t>
            </w:r>
          </w:p>
        </w:tc>
      </w:tr>
      <w:tr w:rsidR="003904D5" w14:paraId="5569CE82" w14:textId="77777777" w:rsidTr="00885FD0">
        <w:tc>
          <w:tcPr>
            <w:tcW w:w="0" w:type="auto"/>
            <w:vMerge/>
            <w:tcBorders>
              <w:right w:val="nil"/>
            </w:tcBorders>
          </w:tcPr>
          <w:p w14:paraId="74C489BB" w14:textId="77777777" w:rsidR="003904D5" w:rsidRDefault="003904D5" w:rsidP="003904D5">
            <w:pPr>
              <w:pStyle w:val="TableText"/>
            </w:pPr>
          </w:p>
        </w:tc>
        <w:tc>
          <w:tcPr>
            <w:tcW w:w="0" w:type="auto"/>
            <w:tcBorders>
              <w:left w:val="nil"/>
              <w:right w:val="nil"/>
            </w:tcBorders>
          </w:tcPr>
          <w:p w14:paraId="32E4C66B" w14:textId="77777777" w:rsidR="003904D5" w:rsidRDefault="003904D5" w:rsidP="003904D5">
            <w:pPr>
              <w:pStyle w:val="TableText"/>
            </w:pPr>
            <w:r>
              <w:t>PA1</w:t>
            </w:r>
          </w:p>
          <w:p w14:paraId="0D9CB78A" w14:textId="77777777" w:rsidR="003904D5" w:rsidRDefault="003904D5" w:rsidP="003904D5">
            <w:pPr>
              <w:pStyle w:val="TableText"/>
            </w:pPr>
            <w:r>
              <w:t>PA2</w:t>
            </w:r>
          </w:p>
        </w:tc>
        <w:tc>
          <w:tcPr>
            <w:tcW w:w="0" w:type="auto"/>
            <w:tcBorders>
              <w:left w:val="nil"/>
            </w:tcBorders>
          </w:tcPr>
          <w:p w14:paraId="5039D33E" w14:textId="77777777" w:rsidR="003904D5" w:rsidRPr="00DD195A" w:rsidRDefault="003904D5" w:rsidP="003904D5">
            <w:pPr>
              <w:pStyle w:val="TableText"/>
            </w:pPr>
            <w:r w:rsidRPr="00DD195A">
              <w:t>Queensland Biosecurity Ambassador program</w:t>
            </w:r>
          </w:p>
        </w:tc>
      </w:tr>
      <w:tr w:rsidR="003904D5" w14:paraId="5509161F" w14:textId="77777777" w:rsidTr="00885FD0">
        <w:tc>
          <w:tcPr>
            <w:tcW w:w="0" w:type="auto"/>
            <w:vMerge/>
            <w:tcBorders>
              <w:right w:val="nil"/>
            </w:tcBorders>
          </w:tcPr>
          <w:p w14:paraId="57243B06" w14:textId="77777777" w:rsidR="003904D5" w:rsidRDefault="003904D5" w:rsidP="003904D5">
            <w:pPr>
              <w:pStyle w:val="TableText"/>
            </w:pPr>
          </w:p>
        </w:tc>
        <w:tc>
          <w:tcPr>
            <w:tcW w:w="0" w:type="auto"/>
            <w:tcBorders>
              <w:left w:val="nil"/>
              <w:right w:val="nil"/>
            </w:tcBorders>
          </w:tcPr>
          <w:p w14:paraId="23F9414E" w14:textId="77777777" w:rsidR="003904D5" w:rsidRDefault="003904D5" w:rsidP="003904D5">
            <w:pPr>
              <w:pStyle w:val="TableText"/>
            </w:pPr>
            <w:r>
              <w:t>PA2</w:t>
            </w:r>
          </w:p>
        </w:tc>
        <w:tc>
          <w:tcPr>
            <w:tcW w:w="0" w:type="auto"/>
            <w:tcBorders>
              <w:left w:val="nil"/>
            </w:tcBorders>
          </w:tcPr>
          <w:p w14:paraId="2C4B04EF" w14:textId="77777777" w:rsidR="003904D5" w:rsidRPr="00DD195A" w:rsidRDefault="003904D5" w:rsidP="003904D5">
            <w:pPr>
              <w:pStyle w:val="TableText"/>
            </w:pPr>
            <w:r w:rsidRPr="00DD195A">
              <w:t>Youth Biosecurity Training Hub launched June 2025 in partnership with Plant Health Australia</w:t>
            </w:r>
          </w:p>
        </w:tc>
      </w:tr>
      <w:tr w:rsidR="003904D5" w14:paraId="5EBCD592" w14:textId="77777777" w:rsidTr="00885FD0">
        <w:tc>
          <w:tcPr>
            <w:tcW w:w="0" w:type="auto"/>
            <w:vMerge/>
            <w:tcBorders>
              <w:right w:val="nil"/>
            </w:tcBorders>
          </w:tcPr>
          <w:p w14:paraId="58A2802C" w14:textId="77777777" w:rsidR="003904D5" w:rsidRDefault="003904D5" w:rsidP="003904D5">
            <w:pPr>
              <w:pStyle w:val="TableText"/>
            </w:pPr>
          </w:p>
        </w:tc>
        <w:tc>
          <w:tcPr>
            <w:tcW w:w="0" w:type="auto"/>
            <w:tcBorders>
              <w:left w:val="nil"/>
              <w:right w:val="nil"/>
            </w:tcBorders>
          </w:tcPr>
          <w:p w14:paraId="6D1BFAD0" w14:textId="77777777" w:rsidR="003904D5" w:rsidRDefault="003904D5" w:rsidP="003904D5">
            <w:pPr>
              <w:pStyle w:val="TableText"/>
            </w:pPr>
            <w:r>
              <w:t>PA4</w:t>
            </w:r>
          </w:p>
        </w:tc>
        <w:tc>
          <w:tcPr>
            <w:tcW w:w="0" w:type="auto"/>
            <w:tcBorders>
              <w:left w:val="nil"/>
            </w:tcBorders>
          </w:tcPr>
          <w:p w14:paraId="6571EDCE" w14:textId="77777777" w:rsidR="003904D5" w:rsidRPr="00DD195A" w:rsidRDefault="003904D5" w:rsidP="003904D5">
            <w:pPr>
              <w:pStyle w:val="TableText"/>
            </w:pPr>
            <w:r w:rsidRPr="00DD195A">
              <w:t>Queensland Invasive Plants and Animals Strategy 2025-2030</w:t>
            </w:r>
          </w:p>
        </w:tc>
      </w:tr>
      <w:tr w:rsidR="003904D5" w14:paraId="6180B54C" w14:textId="77777777" w:rsidTr="00885FD0">
        <w:tc>
          <w:tcPr>
            <w:tcW w:w="0" w:type="auto"/>
            <w:vMerge/>
            <w:tcBorders>
              <w:right w:val="nil"/>
            </w:tcBorders>
          </w:tcPr>
          <w:p w14:paraId="0D5A24CC" w14:textId="77777777" w:rsidR="003904D5" w:rsidRDefault="003904D5" w:rsidP="003904D5">
            <w:pPr>
              <w:pStyle w:val="TableText"/>
            </w:pPr>
          </w:p>
        </w:tc>
        <w:tc>
          <w:tcPr>
            <w:tcW w:w="0" w:type="auto"/>
            <w:tcBorders>
              <w:left w:val="nil"/>
              <w:right w:val="nil"/>
            </w:tcBorders>
          </w:tcPr>
          <w:p w14:paraId="56426905" w14:textId="77777777" w:rsidR="003904D5" w:rsidRDefault="003904D5" w:rsidP="003904D5">
            <w:pPr>
              <w:pStyle w:val="TableText"/>
            </w:pPr>
            <w:r>
              <w:t>PA4</w:t>
            </w:r>
          </w:p>
          <w:p w14:paraId="4CC3C686" w14:textId="77777777" w:rsidR="003904D5" w:rsidRDefault="003904D5" w:rsidP="003904D5">
            <w:pPr>
              <w:pStyle w:val="TableText"/>
            </w:pPr>
            <w:r>
              <w:t>PA6</w:t>
            </w:r>
          </w:p>
        </w:tc>
        <w:tc>
          <w:tcPr>
            <w:tcW w:w="0" w:type="auto"/>
            <w:tcBorders>
              <w:left w:val="nil"/>
            </w:tcBorders>
          </w:tcPr>
          <w:p w14:paraId="0DA3D721" w14:textId="77777777" w:rsidR="003904D5" w:rsidRPr="00DD195A" w:rsidRDefault="003904D5" w:rsidP="003904D5">
            <w:pPr>
              <w:pStyle w:val="TableText"/>
            </w:pPr>
            <w:r w:rsidRPr="00DD195A">
              <w:t>Queensland Biosecurity Environmental Scan -Biosecurity Queensland engaged Griffith University in late 2024 to conduct an Environmental Scan to identify some of the key sociocultural factors that drive biosecurity risks in Queensland</w:t>
            </w:r>
          </w:p>
        </w:tc>
      </w:tr>
      <w:tr w:rsidR="003904D5" w14:paraId="1EA3F6DF" w14:textId="77777777" w:rsidTr="00885FD0">
        <w:tc>
          <w:tcPr>
            <w:tcW w:w="0" w:type="auto"/>
            <w:vMerge/>
            <w:tcBorders>
              <w:right w:val="nil"/>
            </w:tcBorders>
          </w:tcPr>
          <w:p w14:paraId="21B81A2D" w14:textId="77777777" w:rsidR="003904D5" w:rsidRDefault="003904D5" w:rsidP="003904D5">
            <w:pPr>
              <w:pStyle w:val="TableText"/>
            </w:pPr>
          </w:p>
        </w:tc>
        <w:tc>
          <w:tcPr>
            <w:tcW w:w="0" w:type="auto"/>
            <w:tcBorders>
              <w:left w:val="nil"/>
              <w:right w:val="nil"/>
            </w:tcBorders>
          </w:tcPr>
          <w:p w14:paraId="2ED0E39A" w14:textId="77777777" w:rsidR="003904D5" w:rsidRDefault="003904D5" w:rsidP="003904D5">
            <w:pPr>
              <w:pStyle w:val="TableText"/>
            </w:pPr>
            <w:r>
              <w:t>PA5</w:t>
            </w:r>
          </w:p>
        </w:tc>
        <w:tc>
          <w:tcPr>
            <w:tcW w:w="0" w:type="auto"/>
            <w:tcBorders>
              <w:left w:val="nil"/>
            </w:tcBorders>
          </w:tcPr>
          <w:p w14:paraId="1EB847B7" w14:textId="77777777" w:rsidR="003904D5" w:rsidRPr="00DD195A" w:rsidRDefault="003904D5" w:rsidP="003904D5">
            <w:pPr>
              <w:pStyle w:val="TableText"/>
            </w:pPr>
            <w:r w:rsidRPr="00DD195A">
              <w:t>Queensland Biosecurity Boost Grants program</w:t>
            </w:r>
          </w:p>
        </w:tc>
      </w:tr>
      <w:tr w:rsidR="003904D5" w14:paraId="7AB4D3D0" w14:textId="77777777" w:rsidTr="00885FD0">
        <w:tc>
          <w:tcPr>
            <w:tcW w:w="0" w:type="auto"/>
            <w:vMerge w:val="restart"/>
            <w:tcBorders>
              <w:right w:val="nil"/>
            </w:tcBorders>
          </w:tcPr>
          <w:p w14:paraId="1342961E" w14:textId="77777777" w:rsidR="003904D5" w:rsidRDefault="003904D5" w:rsidP="003904D5">
            <w:pPr>
              <w:pStyle w:val="TableText"/>
            </w:pPr>
            <w:r>
              <w:t>Department of Primary Industries and Regions, South Australia</w:t>
            </w:r>
          </w:p>
        </w:tc>
        <w:tc>
          <w:tcPr>
            <w:tcW w:w="0" w:type="auto"/>
            <w:tcBorders>
              <w:left w:val="nil"/>
              <w:right w:val="nil"/>
            </w:tcBorders>
          </w:tcPr>
          <w:p w14:paraId="7C85ACD9" w14:textId="77777777" w:rsidR="003904D5" w:rsidRDefault="003904D5" w:rsidP="003904D5">
            <w:pPr>
              <w:pStyle w:val="TableText"/>
            </w:pPr>
            <w:r>
              <w:t>PA1</w:t>
            </w:r>
          </w:p>
          <w:p w14:paraId="2F450AA0" w14:textId="77777777" w:rsidR="003904D5" w:rsidRDefault="003904D5" w:rsidP="003904D5">
            <w:pPr>
              <w:pStyle w:val="TableText"/>
            </w:pPr>
            <w:r>
              <w:t>PA4</w:t>
            </w:r>
          </w:p>
        </w:tc>
        <w:tc>
          <w:tcPr>
            <w:tcW w:w="0" w:type="auto"/>
            <w:tcBorders>
              <w:left w:val="nil"/>
            </w:tcBorders>
          </w:tcPr>
          <w:p w14:paraId="06B57777" w14:textId="77777777" w:rsidR="003904D5" w:rsidRPr="00DD195A" w:rsidRDefault="003904D5" w:rsidP="003904D5">
            <w:pPr>
              <w:pStyle w:val="TableText"/>
            </w:pPr>
            <w:r w:rsidRPr="00DD195A">
              <w:t>South Australian Livestock Biosecurity Blueprint 2030</w:t>
            </w:r>
          </w:p>
        </w:tc>
      </w:tr>
      <w:tr w:rsidR="003904D5" w14:paraId="512132B1" w14:textId="77777777" w:rsidTr="00885FD0">
        <w:tc>
          <w:tcPr>
            <w:tcW w:w="0" w:type="auto"/>
            <w:vMerge/>
            <w:tcBorders>
              <w:right w:val="nil"/>
            </w:tcBorders>
          </w:tcPr>
          <w:p w14:paraId="062ECCA0" w14:textId="77777777" w:rsidR="003904D5" w:rsidRDefault="003904D5" w:rsidP="003904D5">
            <w:pPr>
              <w:pStyle w:val="TableText"/>
            </w:pPr>
          </w:p>
        </w:tc>
        <w:tc>
          <w:tcPr>
            <w:tcW w:w="0" w:type="auto"/>
            <w:tcBorders>
              <w:left w:val="nil"/>
              <w:right w:val="nil"/>
            </w:tcBorders>
          </w:tcPr>
          <w:p w14:paraId="4C6CC58E" w14:textId="77777777" w:rsidR="003904D5" w:rsidRDefault="003904D5" w:rsidP="003904D5">
            <w:pPr>
              <w:pStyle w:val="TableText"/>
            </w:pPr>
            <w:r>
              <w:t>All</w:t>
            </w:r>
          </w:p>
        </w:tc>
        <w:tc>
          <w:tcPr>
            <w:tcW w:w="0" w:type="auto"/>
            <w:tcBorders>
              <w:left w:val="nil"/>
            </w:tcBorders>
          </w:tcPr>
          <w:p w14:paraId="03E3B19B" w14:textId="77777777" w:rsidR="003904D5" w:rsidRPr="00DD195A" w:rsidRDefault="003904D5" w:rsidP="003904D5">
            <w:pPr>
              <w:pStyle w:val="TableText"/>
            </w:pPr>
            <w:r w:rsidRPr="00DD195A">
              <w:t>South Australia’s Biosecurity Policy 2024-25</w:t>
            </w:r>
          </w:p>
        </w:tc>
      </w:tr>
      <w:tr w:rsidR="003904D5" w14:paraId="547C8F67" w14:textId="77777777" w:rsidTr="00885FD0">
        <w:tc>
          <w:tcPr>
            <w:tcW w:w="0" w:type="auto"/>
            <w:vMerge w:val="restart"/>
            <w:tcBorders>
              <w:right w:val="nil"/>
            </w:tcBorders>
          </w:tcPr>
          <w:p w14:paraId="01A290AA" w14:textId="49691921" w:rsidR="003904D5" w:rsidRDefault="003904D5" w:rsidP="003904D5">
            <w:pPr>
              <w:pStyle w:val="TableText"/>
            </w:pPr>
            <w:r>
              <w:t>Environment and Invasive Weeds Committee</w:t>
            </w:r>
            <w:r w:rsidR="00EB4EAC">
              <w:t xml:space="preserve"> (EIC)</w:t>
            </w:r>
          </w:p>
        </w:tc>
        <w:tc>
          <w:tcPr>
            <w:tcW w:w="0" w:type="auto"/>
            <w:tcBorders>
              <w:left w:val="nil"/>
              <w:right w:val="nil"/>
            </w:tcBorders>
          </w:tcPr>
          <w:p w14:paraId="54946D7F" w14:textId="77777777" w:rsidR="003904D5" w:rsidRDefault="003904D5" w:rsidP="003904D5">
            <w:pPr>
              <w:pStyle w:val="TableText"/>
            </w:pPr>
            <w:r>
              <w:t>PA1</w:t>
            </w:r>
          </w:p>
          <w:p w14:paraId="5D3993A0" w14:textId="77777777" w:rsidR="003904D5" w:rsidRDefault="003904D5" w:rsidP="003904D5">
            <w:pPr>
              <w:pStyle w:val="TableText"/>
            </w:pPr>
            <w:r>
              <w:t>PA5</w:t>
            </w:r>
          </w:p>
        </w:tc>
        <w:tc>
          <w:tcPr>
            <w:tcW w:w="0" w:type="auto"/>
            <w:tcBorders>
              <w:left w:val="nil"/>
            </w:tcBorders>
          </w:tcPr>
          <w:p w14:paraId="04E15B69" w14:textId="36A8613E" w:rsidR="003904D5" w:rsidRPr="00DD195A" w:rsidRDefault="003904D5" w:rsidP="003904D5">
            <w:pPr>
              <w:pStyle w:val="TableText"/>
            </w:pPr>
            <w:r w:rsidRPr="00DD195A">
              <w:t xml:space="preserve">National Weed Biocontrol Investment Report was endorsed by the EIC, </w:t>
            </w:r>
            <w:r w:rsidR="00EB4EAC" w:rsidRPr="00DD195A">
              <w:t xml:space="preserve">and </w:t>
            </w:r>
            <w:r w:rsidRPr="00DD195A">
              <w:t>agencies have begun to collaborate and invest</w:t>
            </w:r>
          </w:p>
        </w:tc>
      </w:tr>
      <w:tr w:rsidR="003904D5" w14:paraId="09061A2A" w14:textId="77777777" w:rsidTr="00885FD0">
        <w:tc>
          <w:tcPr>
            <w:tcW w:w="0" w:type="auto"/>
            <w:vMerge/>
            <w:tcBorders>
              <w:right w:val="nil"/>
            </w:tcBorders>
          </w:tcPr>
          <w:p w14:paraId="49964E77" w14:textId="77777777" w:rsidR="003904D5" w:rsidRDefault="003904D5" w:rsidP="003904D5">
            <w:pPr>
              <w:pStyle w:val="TableText"/>
            </w:pPr>
          </w:p>
        </w:tc>
        <w:tc>
          <w:tcPr>
            <w:tcW w:w="0" w:type="auto"/>
            <w:tcBorders>
              <w:left w:val="nil"/>
              <w:right w:val="nil"/>
            </w:tcBorders>
          </w:tcPr>
          <w:p w14:paraId="264D0239" w14:textId="77777777" w:rsidR="003904D5" w:rsidRDefault="003904D5" w:rsidP="003904D5">
            <w:pPr>
              <w:pStyle w:val="TableText"/>
            </w:pPr>
            <w:r>
              <w:t>PA All</w:t>
            </w:r>
          </w:p>
        </w:tc>
        <w:tc>
          <w:tcPr>
            <w:tcW w:w="0" w:type="auto"/>
            <w:tcBorders>
              <w:left w:val="nil"/>
            </w:tcBorders>
          </w:tcPr>
          <w:p w14:paraId="735B1A1F" w14:textId="77777777" w:rsidR="003904D5" w:rsidRPr="00DD195A" w:rsidRDefault="003904D5" w:rsidP="003904D5">
            <w:pPr>
              <w:pStyle w:val="TableText"/>
            </w:pPr>
            <w:r w:rsidRPr="00DD195A">
              <w:t>Recognition of long-term, continuous management to reduce the $25B impact of pests and weeds each year on the Australian economy and environment</w:t>
            </w:r>
          </w:p>
        </w:tc>
      </w:tr>
      <w:tr w:rsidR="003904D5" w14:paraId="3608F156" w14:textId="77777777" w:rsidTr="00885FD0">
        <w:tc>
          <w:tcPr>
            <w:tcW w:w="0" w:type="auto"/>
            <w:vMerge/>
            <w:tcBorders>
              <w:right w:val="nil"/>
            </w:tcBorders>
          </w:tcPr>
          <w:p w14:paraId="4A267D52" w14:textId="77777777" w:rsidR="003904D5" w:rsidRDefault="003904D5" w:rsidP="003904D5">
            <w:pPr>
              <w:pStyle w:val="TableText"/>
            </w:pPr>
          </w:p>
        </w:tc>
        <w:tc>
          <w:tcPr>
            <w:tcW w:w="0" w:type="auto"/>
            <w:tcBorders>
              <w:left w:val="nil"/>
              <w:right w:val="nil"/>
            </w:tcBorders>
          </w:tcPr>
          <w:p w14:paraId="41A2983E" w14:textId="77777777" w:rsidR="003904D5" w:rsidRDefault="003904D5" w:rsidP="003904D5">
            <w:pPr>
              <w:pStyle w:val="TableText"/>
            </w:pPr>
            <w:r w:rsidRPr="009C2268">
              <w:t>PA All</w:t>
            </w:r>
          </w:p>
        </w:tc>
        <w:tc>
          <w:tcPr>
            <w:tcW w:w="0" w:type="auto"/>
            <w:tcBorders>
              <w:left w:val="nil"/>
            </w:tcBorders>
          </w:tcPr>
          <w:p w14:paraId="15B75A1E" w14:textId="77777777" w:rsidR="003904D5" w:rsidRPr="00DD195A" w:rsidRDefault="003904D5" w:rsidP="003904D5">
            <w:pPr>
              <w:pStyle w:val="TableText"/>
            </w:pPr>
            <w:r w:rsidRPr="00DD195A">
              <w:t>Collaboration on national eradication responses including National Tropical Weeds and Red Imported Fire ants</w:t>
            </w:r>
          </w:p>
        </w:tc>
      </w:tr>
      <w:tr w:rsidR="003904D5" w14:paraId="082AEBEA" w14:textId="77777777" w:rsidTr="00885FD0">
        <w:tc>
          <w:tcPr>
            <w:tcW w:w="0" w:type="auto"/>
            <w:vMerge/>
            <w:tcBorders>
              <w:right w:val="nil"/>
            </w:tcBorders>
          </w:tcPr>
          <w:p w14:paraId="101F522D" w14:textId="77777777" w:rsidR="003904D5" w:rsidRDefault="003904D5" w:rsidP="003904D5">
            <w:pPr>
              <w:pStyle w:val="TableText"/>
            </w:pPr>
          </w:p>
        </w:tc>
        <w:tc>
          <w:tcPr>
            <w:tcW w:w="0" w:type="auto"/>
            <w:tcBorders>
              <w:left w:val="nil"/>
              <w:right w:val="nil"/>
            </w:tcBorders>
          </w:tcPr>
          <w:p w14:paraId="1CA04B56" w14:textId="77777777" w:rsidR="003904D5" w:rsidRDefault="003904D5" w:rsidP="003904D5">
            <w:pPr>
              <w:pStyle w:val="TableText"/>
            </w:pPr>
            <w:r w:rsidRPr="009C2268">
              <w:t>PA All</w:t>
            </w:r>
          </w:p>
        </w:tc>
        <w:tc>
          <w:tcPr>
            <w:tcW w:w="0" w:type="auto"/>
            <w:tcBorders>
              <w:left w:val="nil"/>
            </w:tcBorders>
          </w:tcPr>
          <w:p w14:paraId="4C76E48E" w14:textId="77777777" w:rsidR="003904D5" w:rsidRPr="00DD195A" w:rsidRDefault="003904D5" w:rsidP="003904D5">
            <w:pPr>
              <w:pStyle w:val="TableText"/>
            </w:pPr>
            <w:r w:rsidRPr="00DD195A">
              <w:t>Cross jurisdictional collaboration in programs and information sharing, including workshops and webinars</w:t>
            </w:r>
          </w:p>
        </w:tc>
      </w:tr>
      <w:tr w:rsidR="003904D5" w14:paraId="66806FA3" w14:textId="77777777" w:rsidTr="00885FD0">
        <w:tc>
          <w:tcPr>
            <w:tcW w:w="0" w:type="auto"/>
            <w:vMerge/>
            <w:tcBorders>
              <w:right w:val="nil"/>
            </w:tcBorders>
          </w:tcPr>
          <w:p w14:paraId="71A918B1" w14:textId="77777777" w:rsidR="003904D5" w:rsidRDefault="003904D5" w:rsidP="003904D5">
            <w:pPr>
              <w:pStyle w:val="TableText"/>
            </w:pPr>
          </w:p>
        </w:tc>
        <w:tc>
          <w:tcPr>
            <w:tcW w:w="0" w:type="auto"/>
            <w:tcBorders>
              <w:left w:val="nil"/>
              <w:right w:val="nil"/>
            </w:tcBorders>
          </w:tcPr>
          <w:p w14:paraId="7F253057" w14:textId="77777777" w:rsidR="003904D5" w:rsidRDefault="003904D5" w:rsidP="003904D5">
            <w:pPr>
              <w:pStyle w:val="TableText"/>
            </w:pPr>
            <w:r w:rsidRPr="009C2268">
              <w:t>PA All</w:t>
            </w:r>
          </w:p>
        </w:tc>
        <w:tc>
          <w:tcPr>
            <w:tcW w:w="0" w:type="auto"/>
            <w:tcBorders>
              <w:left w:val="nil"/>
            </w:tcBorders>
          </w:tcPr>
          <w:p w14:paraId="50BC6520" w14:textId="77777777" w:rsidR="003904D5" w:rsidRPr="00DD195A" w:rsidRDefault="003904D5" w:rsidP="003904D5">
            <w:pPr>
              <w:pStyle w:val="TableText"/>
            </w:pPr>
            <w:r w:rsidRPr="00DD195A">
              <w:t>Development and review of codes of practice and standard procedures for prevention, eradication, containment, and control</w:t>
            </w:r>
          </w:p>
        </w:tc>
      </w:tr>
      <w:tr w:rsidR="003904D5" w14:paraId="575F72D5" w14:textId="77777777" w:rsidTr="00885FD0">
        <w:tc>
          <w:tcPr>
            <w:tcW w:w="0" w:type="auto"/>
            <w:vMerge/>
            <w:tcBorders>
              <w:right w:val="nil"/>
            </w:tcBorders>
          </w:tcPr>
          <w:p w14:paraId="6847B972" w14:textId="77777777" w:rsidR="003904D5" w:rsidRDefault="003904D5" w:rsidP="003904D5">
            <w:pPr>
              <w:pStyle w:val="TableText"/>
            </w:pPr>
          </w:p>
        </w:tc>
        <w:tc>
          <w:tcPr>
            <w:tcW w:w="0" w:type="auto"/>
            <w:tcBorders>
              <w:left w:val="nil"/>
              <w:right w:val="nil"/>
            </w:tcBorders>
          </w:tcPr>
          <w:p w14:paraId="22A24693" w14:textId="77777777" w:rsidR="003904D5" w:rsidRDefault="003904D5" w:rsidP="003904D5">
            <w:pPr>
              <w:pStyle w:val="TableText"/>
            </w:pPr>
            <w:r w:rsidRPr="009C2268">
              <w:t>PA All</w:t>
            </w:r>
          </w:p>
        </w:tc>
        <w:tc>
          <w:tcPr>
            <w:tcW w:w="0" w:type="auto"/>
            <w:tcBorders>
              <w:left w:val="nil"/>
            </w:tcBorders>
          </w:tcPr>
          <w:p w14:paraId="467A280E" w14:textId="7EB331DD" w:rsidR="003904D5" w:rsidRPr="00DD195A" w:rsidRDefault="003904D5" w:rsidP="003904D5">
            <w:pPr>
              <w:pStyle w:val="TableText"/>
            </w:pPr>
            <w:r w:rsidRPr="00DD195A">
              <w:t xml:space="preserve">Enhance technologies including eDNA, </w:t>
            </w:r>
            <w:proofErr w:type="spellStart"/>
            <w:r w:rsidRPr="00DD195A">
              <w:t>FeralScan</w:t>
            </w:r>
            <w:proofErr w:type="spellEnd"/>
            <w:r w:rsidRPr="00DD195A">
              <w:t xml:space="preserve"> and remote sensing to improve detections, and expand surveillance</w:t>
            </w:r>
          </w:p>
        </w:tc>
      </w:tr>
      <w:tr w:rsidR="003904D5" w14:paraId="20022956" w14:textId="77777777" w:rsidTr="00885FD0">
        <w:tc>
          <w:tcPr>
            <w:tcW w:w="0" w:type="auto"/>
            <w:vMerge/>
            <w:tcBorders>
              <w:right w:val="nil"/>
            </w:tcBorders>
          </w:tcPr>
          <w:p w14:paraId="03C535BE" w14:textId="77777777" w:rsidR="003904D5" w:rsidRDefault="003904D5" w:rsidP="003904D5">
            <w:pPr>
              <w:pStyle w:val="TableText"/>
            </w:pPr>
          </w:p>
        </w:tc>
        <w:tc>
          <w:tcPr>
            <w:tcW w:w="0" w:type="auto"/>
            <w:tcBorders>
              <w:left w:val="nil"/>
              <w:right w:val="nil"/>
            </w:tcBorders>
          </w:tcPr>
          <w:p w14:paraId="3FAB5DC4" w14:textId="77777777" w:rsidR="003904D5" w:rsidRDefault="003904D5" w:rsidP="003904D5">
            <w:pPr>
              <w:pStyle w:val="TableText"/>
            </w:pPr>
            <w:r w:rsidRPr="009C2268">
              <w:t>PA All</w:t>
            </w:r>
          </w:p>
        </w:tc>
        <w:tc>
          <w:tcPr>
            <w:tcW w:w="0" w:type="auto"/>
            <w:tcBorders>
              <w:left w:val="nil"/>
            </w:tcBorders>
          </w:tcPr>
          <w:p w14:paraId="2C38F455" w14:textId="74A7530C" w:rsidR="003904D5" w:rsidRPr="00DD195A" w:rsidRDefault="003904D5" w:rsidP="003904D5">
            <w:pPr>
              <w:pStyle w:val="TableText"/>
            </w:pPr>
            <w:r w:rsidRPr="00DD195A">
              <w:t>National coordination on pest animals - annual updates from national coordinators on feral deer, feral pigs, feral cats/foxes</w:t>
            </w:r>
          </w:p>
        </w:tc>
      </w:tr>
      <w:tr w:rsidR="003904D5" w14:paraId="26EECF0E" w14:textId="77777777" w:rsidTr="00885FD0">
        <w:tc>
          <w:tcPr>
            <w:tcW w:w="0" w:type="auto"/>
            <w:tcBorders>
              <w:right w:val="nil"/>
            </w:tcBorders>
          </w:tcPr>
          <w:p w14:paraId="0DF89486" w14:textId="77777777" w:rsidR="003904D5" w:rsidRDefault="003904D5" w:rsidP="003904D5">
            <w:pPr>
              <w:pStyle w:val="TableText"/>
            </w:pPr>
            <w:r>
              <w:t>Grains Research and Development Corporation (GRDC)</w:t>
            </w:r>
          </w:p>
        </w:tc>
        <w:tc>
          <w:tcPr>
            <w:tcW w:w="0" w:type="auto"/>
            <w:tcBorders>
              <w:left w:val="nil"/>
              <w:right w:val="nil"/>
            </w:tcBorders>
          </w:tcPr>
          <w:p w14:paraId="146688B6" w14:textId="77777777" w:rsidR="003904D5" w:rsidRDefault="003904D5" w:rsidP="003904D5">
            <w:pPr>
              <w:pStyle w:val="TableText"/>
            </w:pPr>
            <w:r>
              <w:t>PA4</w:t>
            </w:r>
          </w:p>
          <w:p w14:paraId="3C977227" w14:textId="77777777" w:rsidR="003904D5" w:rsidRDefault="003904D5" w:rsidP="003904D5">
            <w:pPr>
              <w:pStyle w:val="TableText"/>
            </w:pPr>
            <w:r>
              <w:t>PA6</w:t>
            </w:r>
          </w:p>
        </w:tc>
        <w:tc>
          <w:tcPr>
            <w:tcW w:w="0" w:type="auto"/>
            <w:tcBorders>
              <w:left w:val="nil"/>
            </w:tcBorders>
          </w:tcPr>
          <w:p w14:paraId="19031950" w14:textId="77777777" w:rsidR="003904D5" w:rsidRPr="00DD195A" w:rsidRDefault="003904D5" w:rsidP="003904D5">
            <w:pPr>
              <w:pStyle w:val="TableText"/>
            </w:pPr>
            <w:r w:rsidRPr="00DD195A">
              <w:t>GRDC in partnership with government invest in technological processes to improve rapid detection &amp; diagnosis of exotic pests and plant disease which pose a risk to the grains industry</w:t>
            </w:r>
          </w:p>
        </w:tc>
      </w:tr>
      <w:tr w:rsidR="003904D5" w14:paraId="2AC8F24D" w14:textId="77777777" w:rsidTr="00885FD0">
        <w:tc>
          <w:tcPr>
            <w:tcW w:w="0" w:type="auto"/>
            <w:vMerge w:val="restart"/>
            <w:tcBorders>
              <w:right w:val="nil"/>
            </w:tcBorders>
          </w:tcPr>
          <w:p w14:paraId="328A2062" w14:textId="77777777" w:rsidR="003904D5" w:rsidRDefault="003904D5" w:rsidP="003904D5">
            <w:pPr>
              <w:pStyle w:val="TableText"/>
            </w:pPr>
            <w:r>
              <w:t>NABS</w:t>
            </w:r>
          </w:p>
        </w:tc>
        <w:tc>
          <w:tcPr>
            <w:tcW w:w="0" w:type="auto"/>
            <w:tcBorders>
              <w:left w:val="nil"/>
              <w:right w:val="nil"/>
            </w:tcBorders>
          </w:tcPr>
          <w:p w14:paraId="78091056" w14:textId="77777777" w:rsidR="003904D5" w:rsidRDefault="003904D5" w:rsidP="003904D5">
            <w:pPr>
              <w:pStyle w:val="TableText"/>
            </w:pPr>
            <w:r>
              <w:t>PA4</w:t>
            </w:r>
          </w:p>
        </w:tc>
        <w:tc>
          <w:tcPr>
            <w:tcW w:w="0" w:type="auto"/>
            <w:tcBorders>
              <w:left w:val="nil"/>
            </w:tcBorders>
          </w:tcPr>
          <w:p w14:paraId="0EC4B10D" w14:textId="77777777" w:rsidR="003904D5" w:rsidRPr="00DD195A" w:rsidRDefault="003904D5" w:rsidP="003904D5">
            <w:pPr>
              <w:pStyle w:val="TableText"/>
            </w:pPr>
            <w:proofErr w:type="spellStart"/>
            <w:r w:rsidRPr="00DD195A">
              <w:t>NABSNet</w:t>
            </w:r>
            <w:proofErr w:type="spellEnd"/>
            <w:r w:rsidRPr="00DD195A">
              <w:t xml:space="preserve"> Annual Masterclass – Townsville 2025</w:t>
            </w:r>
          </w:p>
        </w:tc>
      </w:tr>
      <w:tr w:rsidR="003904D5" w14:paraId="609527C7" w14:textId="77777777" w:rsidTr="00885FD0">
        <w:tc>
          <w:tcPr>
            <w:tcW w:w="0" w:type="auto"/>
            <w:vMerge/>
            <w:tcBorders>
              <w:right w:val="nil"/>
            </w:tcBorders>
          </w:tcPr>
          <w:p w14:paraId="7A043EBF" w14:textId="77777777" w:rsidR="003904D5" w:rsidRDefault="003904D5" w:rsidP="003904D5">
            <w:pPr>
              <w:pStyle w:val="TableText"/>
            </w:pPr>
          </w:p>
        </w:tc>
        <w:tc>
          <w:tcPr>
            <w:tcW w:w="0" w:type="auto"/>
            <w:tcBorders>
              <w:left w:val="nil"/>
              <w:right w:val="nil"/>
            </w:tcBorders>
          </w:tcPr>
          <w:p w14:paraId="0FE8303B" w14:textId="77777777" w:rsidR="003904D5" w:rsidRDefault="003904D5" w:rsidP="003904D5">
            <w:pPr>
              <w:pStyle w:val="TableText"/>
            </w:pPr>
            <w:r>
              <w:t>PA4</w:t>
            </w:r>
          </w:p>
        </w:tc>
        <w:tc>
          <w:tcPr>
            <w:tcW w:w="0" w:type="auto"/>
            <w:tcBorders>
              <w:left w:val="nil"/>
            </w:tcBorders>
          </w:tcPr>
          <w:p w14:paraId="598F113D" w14:textId="70250121" w:rsidR="003904D5" w:rsidRPr="00DD195A" w:rsidRDefault="003904D5" w:rsidP="003904D5">
            <w:pPr>
              <w:pStyle w:val="TableText"/>
            </w:pPr>
            <w:proofErr w:type="spellStart"/>
            <w:r w:rsidRPr="00DD195A">
              <w:t>NABSnet</w:t>
            </w:r>
            <w:proofErr w:type="spellEnd"/>
            <w:r w:rsidRPr="00DD195A">
              <w:t xml:space="preserve"> newsletter –</w:t>
            </w:r>
            <w:r w:rsidR="00EA6B6D" w:rsidRPr="00DD195A">
              <w:t xml:space="preserve"> </w:t>
            </w:r>
            <w:r w:rsidRPr="00DD195A">
              <w:t>L</w:t>
            </w:r>
            <w:r w:rsidR="00EA6B6D" w:rsidRPr="00DD195A">
              <w:t xml:space="preserve">umpy Skin </w:t>
            </w:r>
            <w:r w:rsidRPr="00DD195A">
              <w:t>D</w:t>
            </w:r>
            <w:r w:rsidR="00EA6B6D" w:rsidRPr="00DD195A">
              <w:t>isease</w:t>
            </w:r>
            <w:r w:rsidRPr="00DD195A">
              <w:t xml:space="preserve"> surveillance strategy, livestock disease surveillance for vets, private practitioners, government and pathologists</w:t>
            </w:r>
          </w:p>
        </w:tc>
      </w:tr>
      <w:tr w:rsidR="003904D5" w14:paraId="41653CD5" w14:textId="77777777" w:rsidTr="00885FD0">
        <w:tc>
          <w:tcPr>
            <w:tcW w:w="0" w:type="auto"/>
            <w:vMerge/>
            <w:tcBorders>
              <w:right w:val="nil"/>
            </w:tcBorders>
          </w:tcPr>
          <w:p w14:paraId="5523D63B" w14:textId="77777777" w:rsidR="003904D5" w:rsidRDefault="003904D5" w:rsidP="003904D5">
            <w:pPr>
              <w:pStyle w:val="TableText"/>
            </w:pPr>
          </w:p>
        </w:tc>
        <w:tc>
          <w:tcPr>
            <w:tcW w:w="0" w:type="auto"/>
            <w:tcBorders>
              <w:left w:val="nil"/>
              <w:right w:val="nil"/>
            </w:tcBorders>
          </w:tcPr>
          <w:p w14:paraId="5ADE8693" w14:textId="77777777" w:rsidR="003904D5" w:rsidRDefault="003904D5" w:rsidP="003904D5">
            <w:pPr>
              <w:pStyle w:val="TableText"/>
            </w:pPr>
            <w:r>
              <w:t>PA3</w:t>
            </w:r>
          </w:p>
        </w:tc>
        <w:tc>
          <w:tcPr>
            <w:tcW w:w="0" w:type="auto"/>
            <w:tcBorders>
              <w:left w:val="nil"/>
            </w:tcBorders>
          </w:tcPr>
          <w:p w14:paraId="25DD99E2" w14:textId="77777777" w:rsidR="003904D5" w:rsidRPr="00DD195A" w:rsidRDefault="003904D5" w:rsidP="003904D5">
            <w:pPr>
              <w:pStyle w:val="TableText"/>
            </w:pPr>
            <w:proofErr w:type="spellStart"/>
            <w:r w:rsidRPr="00DD195A">
              <w:t>NABSnet</w:t>
            </w:r>
            <w:proofErr w:type="spellEnd"/>
            <w:r w:rsidRPr="00DD195A">
              <w:t xml:space="preserve"> Significant Disease Investigation Subsidy (SDI) – jurisdictional reporting for exclusions exotic and notifiable disease</w:t>
            </w:r>
          </w:p>
        </w:tc>
      </w:tr>
      <w:tr w:rsidR="003904D5" w14:paraId="63883631" w14:textId="77777777" w:rsidTr="00885FD0">
        <w:tc>
          <w:tcPr>
            <w:tcW w:w="0" w:type="auto"/>
            <w:vMerge/>
            <w:tcBorders>
              <w:right w:val="nil"/>
            </w:tcBorders>
          </w:tcPr>
          <w:p w14:paraId="63DB8707" w14:textId="77777777" w:rsidR="003904D5" w:rsidRDefault="003904D5" w:rsidP="003904D5">
            <w:pPr>
              <w:pStyle w:val="TableText"/>
            </w:pPr>
          </w:p>
        </w:tc>
        <w:tc>
          <w:tcPr>
            <w:tcW w:w="0" w:type="auto"/>
            <w:tcBorders>
              <w:left w:val="nil"/>
              <w:right w:val="nil"/>
            </w:tcBorders>
          </w:tcPr>
          <w:p w14:paraId="77D7F49A" w14:textId="77777777" w:rsidR="003904D5" w:rsidRDefault="003904D5" w:rsidP="003904D5">
            <w:pPr>
              <w:pStyle w:val="TableText"/>
            </w:pPr>
            <w:r>
              <w:t>PA3</w:t>
            </w:r>
          </w:p>
        </w:tc>
        <w:tc>
          <w:tcPr>
            <w:tcW w:w="0" w:type="auto"/>
            <w:tcBorders>
              <w:left w:val="nil"/>
            </w:tcBorders>
          </w:tcPr>
          <w:p w14:paraId="32CFA8B7" w14:textId="77777777" w:rsidR="003904D5" w:rsidRPr="00DD195A" w:rsidRDefault="003904D5" w:rsidP="003904D5">
            <w:pPr>
              <w:pStyle w:val="TableText"/>
            </w:pPr>
            <w:r w:rsidRPr="00DD195A">
              <w:t>Roundtable – included Recovery for Biosecurity, Engaging with Indigenous Communities for Biosecurity, Industry Panel sessions</w:t>
            </w:r>
          </w:p>
        </w:tc>
      </w:tr>
      <w:tr w:rsidR="003904D5" w14:paraId="071338C7" w14:textId="77777777" w:rsidTr="00885FD0">
        <w:tc>
          <w:tcPr>
            <w:tcW w:w="0" w:type="auto"/>
            <w:vMerge/>
            <w:tcBorders>
              <w:right w:val="nil"/>
            </w:tcBorders>
          </w:tcPr>
          <w:p w14:paraId="7B93DB1A" w14:textId="77777777" w:rsidR="003904D5" w:rsidRDefault="003904D5" w:rsidP="003904D5">
            <w:pPr>
              <w:pStyle w:val="TableText"/>
            </w:pPr>
          </w:p>
        </w:tc>
        <w:tc>
          <w:tcPr>
            <w:tcW w:w="0" w:type="auto"/>
            <w:tcBorders>
              <w:left w:val="nil"/>
              <w:right w:val="nil"/>
            </w:tcBorders>
          </w:tcPr>
          <w:p w14:paraId="72496476" w14:textId="77777777" w:rsidR="003904D5" w:rsidRDefault="003904D5" w:rsidP="003904D5">
            <w:pPr>
              <w:pStyle w:val="TableText"/>
            </w:pPr>
            <w:r>
              <w:t>PA6</w:t>
            </w:r>
          </w:p>
        </w:tc>
        <w:tc>
          <w:tcPr>
            <w:tcW w:w="0" w:type="auto"/>
            <w:tcBorders>
              <w:left w:val="nil"/>
            </w:tcBorders>
          </w:tcPr>
          <w:p w14:paraId="049FF1FD" w14:textId="77777777" w:rsidR="003904D5" w:rsidRPr="00DD195A" w:rsidRDefault="003904D5" w:rsidP="003904D5">
            <w:pPr>
              <w:pStyle w:val="TableText"/>
            </w:pPr>
            <w:r w:rsidRPr="00DD195A">
              <w:t>Literature review on current and future risks of Plant Parasitic Nematodes in Northern Australia in collaboration with Charles Darwin University</w:t>
            </w:r>
          </w:p>
        </w:tc>
      </w:tr>
      <w:tr w:rsidR="003904D5" w14:paraId="3C3714C5" w14:textId="77777777" w:rsidTr="00885FD0">
        <w:tc>
          <w:tcPr>
            <w:tcW w:w="0" w:type="auto"/>
            <w:vMerge w:val="restart"/>
            <w:tcBorders>
              <w:right w:val="nil"/>
            </w:tcBorders>
          </w:tcPr>
          <w:p w14:paraId="0775D0CF" w14:textId="77777777" w:rsidR="003904D5" w:rsidRDefault="003904D5" w:rsidP="003904D5">
            <w:pPr>
              <w:pStyle w:val="TableText"/>
            </w:pPr>
            <w:r>
              <w:t>NSW National Parks and Wildlife Service</w:t>
            </w:r>
          </w:p>
        </w:tc>
        <w:tc>
          <w:tcPr>
            <w:tcW w:w="0" w:type="auto"/>
            <w:tcBorders>
              <w:left w:val="nil"/>
              <w:right w:val="nil"/>
            </w:tcBorders>
          </w:tcPr>
          <w:p w14:paraId="4DD8569C" w14:textId="77777777" w:rsidR="003904D5" w:rsidRDefault="003904D5" w:rsidP="003904D5">
            <w:pPr>
              <w:pStyle w:val="TableText"/>
            </w:pPr>
            <w:r>
              <w:t>PA1</w:t>
            </w:r>
          </w:p>
          <w:p w14:paraId="7F7F8E76" w14:textId="77777777" w:rsidR="003904D5" w:rsidRDefault="003904D5" w:rsidP="003904D5">
            <w:pPr>
              <w:pStyle w:val="TableText"/>
            </w:pPr>
            <w:r>
              <w:t>PA4</w:t>
            </w:r>
          </w:p>
        </w:tc>
        <w:tc>
          <w:tcPr>
            <w:tcW w:w="0" w:type="auto"/>
            <w:tcBorders>
              <w:left w:val="nil"/>
            </w:tcBorders>
          </w:tcPr>
          <w:p w14:paraId="5B89455E" w14:textId="133769F0" w:rsidR="003904D5" w:rsidRPr="00DD195A" w:rsidRDefault="003904D5" w:rsidP="003904D5">
            <w:pPr>
              <w:pStyle w:val="TableText"/>
            </w:pPr>
            <w:r w:rsidRPr="00DD195A">
              <w:t xml:space="preserve">Feral </w:t>
            </w:r>
            <w:r w:rsidR="00EB4EAC" w:rsidRPr="00DD195A">
              <w:t>A</w:t>
            </w:r>
            <w:r w:rsidRPr="00DD195A">
              <w:t xml:space="preserve">nimal </w:t>
            </w:r>
            <w:r w:rsidR="00EB4EAC" w:rsidRPr="00DD195A">
              <w:t>M</w:t>
            </w:r>
            <w:r w:rsidRPr="00DD195A">
              <w:t xml:space="preserve">anagement </w:t>
            </w:r>
            <w:r w:rsidR="00EB4EAC" w:rsidRPr="00DD195A">
              <w:t>S</w:t>
            </w:r>
            <w:r w:rsidRPr="00DD195A">
              <w:t xml:space="preserve">trategy </w:t>
            </w:r>
          </w:p>
        </w:tc>
      </w:tr>
      <w:tr w:rsidR="003904D5" w14:paraId="136CAA88" w14:textId="77777777" w:rsidTr="00885FD0">
        <w:tc>
          <w:tcPr>
            <w:tcW w:w="0" w:type="auto"/>
            <w:vMerge/>
            <w:tcBorders>
              <w:right w:val="nil"/>
            </w:tcBorders>
          </w:tcPr>
          <w:p w14:paraId="28249971" w14:textId="77777777" w:rsidR="003904D5" w:rsidRDefault="003904D5" w:rsidP="003904D5">
            <w:pPr>
              <w:pStyle w:val="TableText"/>
            </w:pPr>
          </w:p>
        </w:tc>
        <w:tc>
          <w:tcPr>
            <w:tcW w:w="0" w:type="auto"/>
            <w:tcBorders>
              <w:left w:val="nil"/>
              <w:right w:val="nil"/>
            </w:tcBorders>
          </w:tcPr>
          <w:p w14:paraId="1F1F4FA8" w14:textId="77777777" w:rsidR="003904D5" w:rsidRDefault="003904D5" w:rsidP="003904D5">
            <w:pPr>
              <w:pStyle w:val="TableText"/>
            </w:pPr>
            <w:r>
              <w:t>PA1</w:t>
            </w:r>
          </w:p>
          <w:p w14:paraId="0F3F9E13" w14:textId="77777777" w:rsidR="003904D5" w:rsidRDefault="003904D5" w:rsidP="003904D5">
            <w:pPr>
              <w:pStyle w:val="TableText"/>
            </w:pPr>
            <w:r>
              <w:t>PA4</w:t>
            </w:r>
          </w:p>
        </w:tc>
        <w:tc>
          <w:tcPr>
            <w:tcW w:w="0" w:type="auto"/>
            <w:tcBorders>
              <w:left w:val="nil"/>
            </w:tcBorders>
          </w:tcPr>
          <w:p w14:paraId="16A001AB" w14:textId="613C7A47" w:rsidR="003904D5" w:rsidRPr="00DD195A" w:rsidRDefault="003904D5" w:rsidP="003904D5">
            <w:pPr>
              <w:pStyle w:val="TableText"/>
            </w:pPr>
            <w:r w:rsidRPr="00DD195A">
              <w:t xml:space="preserve">Weed </w:t>
            </w:r>
            <w:r w:rsidR="00EB4EAC" w:rsidRPr="00DD195A">
              <w:t>M</w:t>
            </w:r>
            <w:r w:rsidRPr="00DD195A">
              <w:t xml:space="preserve">anagement Strategy </w:t>
            </w:r>
          </w:p>
        </w:tc>
      </w:tr>
      <w:tr w:rsidR="003904D5" w14:paraId="7F148014" w14:textId="77777777" w:rsidTr="00885FD0">
        <w:tc>
          <w:tcPr>
            <w:tcW w:w="0" w:type="auto"/>
            <w:tcBorders>
              <w:right w:val="nil"/>
            </w:tcBorders>
          </w:tcPr>
          <w:p w14:paraId="5A5DE8AF" w14:textId="4B268EF4" w:rsidR="003904D5" w:rsidRDefault="003904D5" w:rsidP="003904D5">
            <w:pPr>
              <w:pStyle w:val="TableText"/>
            </w:pPr>
            <w:r>
              <w:t>Plant Biosecurity Research Initiative</w:t>
            </w:r>
          </w:p>
        </w:tc>
        <w:tc>
          <w:tcPr>
            <w:tcW w:w="0" w:type="auto"/>
            <w:tcBorders>
              <w:left w:val="nil"/>
              <w:right w:val="nil"/>
            </w:tcBorders>
          </w:tcPr>
          <w:p w14:paraId="5FB4720A" w14:textId="07782615" w:rsidR="003904D5" w:rsidRDefault="003904D5" w:rsidP="003904D5">
            <w:pPr>
              <w:pStyle w:val="TableText"/>
            </w:pPr>
            <w:r>
              <w:t>All</w:t>
            </w:r>
          </w:p>
        </w:tc>
        <w:tc>
          <w:tcPr>
            <w:tcW w:w="0" w:type="auto"/>
            <w:tcBorders>
              <w:left w:val="nil"/>
            </w:tcBorders>
          </w:tcPr>
          <w:p w14:paraId="2887DC20" w14:textId="1B94C649" w:rsidR="003904D5" w:rsidRPr="00DD195A" w:rsidRDefault="003904D5" w:rsidP="003904D5">
            <w:pPr>
              <w:pStyle w:val="TableText"/>
            </w:pPr>
            <w:r w:rsidRPr="00DD195A">
              <w:t>Plant Biosecurity Research Initiative Strategy 2023-2028</w:t>
            </w:r>
          </w:p>
        </w:tc>
      </w:tr>
      <w:tr w:rsidR="003904D5" w14:paraId="4292571E" w14:textId="77777777" w:rsidTr="00885FD0">
        <w:tc>
          <w:tcPr>
            <w:tcW w:w="0" w:type="auto"/>
            <w:vMerge w:val="restart"/>
            <w:tcBorders>
              <w:right w:val="nil"/>
            </w:tcBorders>
          </w:tcPr>
          <w:p w14:paraId="23A1DC50" w14:textId="6946C8AC" w:rsidR="003904D5" w:rsidRPr="007B20EE" w:rsidRDefault="003904D5" w:rsidP="003904D5">
            <w:pPr>
              <w:pStyle w:val="TableText"/>
            </w:pPr>
            <w:r>
              <w:t>Plant Health Australia</w:t>
            </w:r>
            <w:r w:rsidR="00007AE0">
              <w:t xml:space="preserve"> (PHA)</w:t>
            </w:r>
          </w:p>
        </w:tc>
        <w:tc>
          <w:tcPr>
            <w:tcW w:w="0" w:type="auto"/>
            <w:tcBorders>
              <w:left w:val="nil"/>
              <w:right w:val="nil"/>
            </w:tcBorders>
          </w:tcPr>
          <w:p w14:paraId="138DBD82" w14:textId="230885E4" w:rsidR="003904D5" w:rsidRPr="007B20EE" w:rsidRDefault="003904D5" w:rsidP="003904D5">
            <w:pPr>
              <w:pStyle w:val="TableText"/>
            </w:pPr>
            <w:r>
              <w:t>All</w:t>
            </w:r>
          </w:p>
        </w:tc>
        <w:tc>
          <w:tcPr>
            <w:tcW w:w="0" w:type="auto"/>
            <w:tcBorders>
              <w:left w:val="nil"/>
            </w:tcBorders>
          </w:tcPr>
          <w:p w14:paraId="3FABF2E7" w14:textId="2FF0FFC7" w:rsidR="003904D5" w:rsidRPr="00DD195A" w:rsidRDefault="003904D5" w:rsidP="003904D5">
            <w:pPr>
              <w:pStyle w:val="TableText"/>
            </w:pPr>
            <w:r w:rsidRPr="00DD195A">
              <w:t xml:space="preserve">National Plant Biosecurity Strategy and associated preparedness, diagnostics and surveillance sub strategies and implementation </w:t>
            </w:r>
            <w:proofErr w:type="gramStart"/>
            <w:r w:rsidRPr="00DD195A">
              <w:t>plans</w:t>
            </w:r>
            <w:proofErr w:type="gramEnd"/>
            <w:r w:rsidRPr="00DD195A">
              <w:t xml:space="preserve"> 2021-2031</w:t>
            </w:r>
          </w:p>
        </w:tc>
      </w:tr>
      <w:tr w:rsidR="003904D5" w14:paraId="552DC35E" w14:textId="77777777" w:rsidTr="00885FD0">
        <w:tc>
          <w:tcPr>
            <w:tcW w:w="0" w:type="auto"/>
            <w:vMerge/>
            <w:tcBorders>
              <w:right w:val="nil"/>
            </w:tcBorders>
          </w:tcPr>
          <w:p w14:paraId="2A26327A" w14:textId="77777777" w:rsidR="003904D5" w:rsidRDefault="003904D5" w:rsidP="003904D5">
            <w:pPr>
              <w:pStyle w:val="TableText"/>
            </w:pPr>
          </w:p>
        </w:tc>
        <w:tc>
          <w:tcPr>
            <w:tcW w:w="0" w:type="auto"/>
            <w:tcBorders>
              <w:left w:val="nil"/>
              <w:right w:val="nil"/>
            </w:tcBorders>
          </w:tcPr>
          <w:p w14:paraId="1D6531DA" w14:textId="77777777" w:rsidR="003904D5" w:rsidRDefault="003904D5" w:rsidP="003904D5">
            <w:pPr>
              <w:pStyle w:val="TableText"/>
            </w:pPr>
            <w:r>
              <w:t>PA1</w:t>
            </w:r>
          </w:p>
          <w:p w14:paraId="6DB887D7" w14:textId="77777777" w:rsidR="003904D5" w:rsidRDefault="003904D5" w:rsidP="003904D5">
            <w:pPr>
              <w:pStyle w:val="TableText"/>
            </w:pPr>
            <w:r>
              <w:t>PA2</w:t>
            </w:r>
          </w:p>
          <w:p w14:paraId="5BB69BB7" w14:textId="77777777" w:rsidR="003904D5" w:rsidRDefault="003904D5" w:rsidP="003904D5">
            <w:pPr>
              <w:pStyle w:val="TableText"/>
            </w:pPr>
            <w:r>
              <w:t>PA4</w:t>
            </w:r>
          </w:p>
          <w:p w14:paraId="166B3815" w14:textId="021A942B" w:rsidR="003904D5" w:rsidRDefault="003904D5" w:rsidP="003904D5">
            <w:pPr>
              <w:pStyle w:val="TableText"/>
            </w:pPr>
            <w:r>
              <w:t>PA6</w:t>
            </w:r>
          </w:p>
        </w:tc>
        <w:tc>
          <w:tcPr>
            <w:tcW w:w="0" w:type="auto"/>
            <w:tcBorders>
              <w:left w:val="nil"/>
            </w:tcBorders>
          </w:tcPr>
          <w:p w14:paraId="2A53353A" w14:textId="0640696A" w:rsidR="003904D5" w:rsidRPr="00DD195A" w:rsidRDefault="003904D5" w:rsidP="003904D5">
            <w:pPr>
              <w:pStyle w:val="TableText"/>
            </w:pPr>
            <w:r w:rsidRPr="00DD195A">
              <w:t>PHA Strategic Plan 2022-2027</w:t>
            </w:r>
          </w:p>
        </w:tc>
      </w:tr>
      <w:tr w:rsidR="003904D5" w14:paraId="1F59D642" w14:textId="77777777" w:rsidTr="00885FD0">
        <w:tc>
          <w:tcPr>
            <w:tcW w:w="0" w:type="auto"/>
            <w:vMerge/>
            <w:tcBorders>
              <w:right w:val="nil"/>
            </w:tcBorders>
          </w:tcPr>
          <w:p w14:paraId="423CD569" w14:textId="77777777" w:rsidR="003904D5" w:rsidRDefault="003904D5" w:rsidP="003904D5">
            <w:pPr>
              <w:pStyle w:val="TableText"/>
            </w:pPr>
          </w:p>
        </w:tc>
        <w:tc>
          <w:tcPr>
            <w:tcW w:w="0" w:type="auto"/>
            <w:tcBorders>
              <w:left w:val="nil"/>
              <w:right w:val="nil"/>
            </w:tcBorders>
          </w:tcPr>
          <w:p w14:paraId="32D3E2C1" w14:textId="01A232CC" w:rsidR="003904D5" w:rsidRDefault="003904D5" w:rsidP="003904D5">
            <w:pPr>
              <w:pStyle w:val="TableText"/>
            </w:pPr>
            <w:r>
              <w:t>PA4</w:t>
            </w:r>
          </w:p>
        </w:tc>
        <w:tc>
          <w:tcPr>
            <w:tcW w:w="0" w:type="auto"/>
            <w:tcBorders>
              <w:left w:val="nil"/>
            </w:tcBorders>
          </w:tcPr>
          <w:p w14:paraId="05AED624" w14:textId="46837CB3" w:rsidR="003904D5" w:rsidRDefault="003904D5" w:rsidP="003904D5">
            <w:pPr>
              <w:pStyle w:val="TableText"/>
            </w:pPr>
            <w:r>
              <w:t>National Action Plan for Pests of Trees and Timber</w:t>
            </w:r>
          </w:p>
        </w:tc>
      </w:tr>
      <w:tr w:rsidR="003904D5" w14:paraId="71BE2CD3" w14:textId="77777777" w:rsidTr="00885FD0">
        <w:tc>
          <w:tcPr>
            <w:tcW w:w="0" w:type="auto"/>
            <w:tcBorders>
              <w:right w:val="nil"/>
            </w:tcBorders>
          </w:tcPr>
          <w:p w14:paraId="0BA13991" w14:textId="6376F271" w:rsidR="003904D5" w:rsidRPr="002E31CD" w:rsidRDefault="003904D5" w:rsidP="003904D5">
            <w:pPr>
              <w:pStyle w:val="TableText"/>
            </w:pPr>
            <w:r w:rsidRPr="002E31CD">
              <w:t>University of Tasmania</w:t>
            </w:r>
          </w:p>
        </w:tc>
        <w:tc>
          <w:tcPr>
            <w:tcW w:w="0" w:type="auto"/>
            <w:tcBorders>
              <w:left w:val="nil"/>
              <w:right w:val="nil"/>
            </w:tcBorders>
          </w:tcPr>
          <w:p w14:paraId="6F11A514" w14:textId="77777777" w:rsidR="003904D5" w:rsidRPr="002E31CD" w:rsidRDefault="003904D5" w:rsidP="003904D5">
            <w:pPr>
              <w:pStyle w:val="TableText"/>
            </w:pPr>
            <w:r w:rsidRPr="002E31CD">
              <w:t>PA2</w:t>
            </w:r>
          </w:p>
          <w:p w14:paraId="432A27B9" w14:textId="0EA46DBC" w:rsidR="003904D5" w:rsidRPr="002E31CD" w:rsidRDefault="003904D5" w:rsidP="003904D5">
            <w:pPr>
              <w:pStyle w:val="TableText"/>
            </w:pPr>
            <w:r w:rsidRPr="002E31CD">
              <w:t>PA4</w:t>
            </w:r>
          </w:p>
        </w:tc>
        <w:tc>
          <w:tcPr>
            <w:tcW w:w="0" w:type="auto"/>
            <w:tcBorders>
              <w:left w:val="nil"/>
            </w:tcBorders>
          </w:tcPr>
          <w:p w14:paraId="4342B8F3" w14:textId="0D89FE70" w:rsidR="003904D5" w:rsidRPr="002E31CD" w:rsidRDefault="003904D5" w:rsidP="003904D5">
            <w:pPr>
              <w:pStyle w:val="TableText"/>
            </w:pPr>
            <w:r w:rsidRPr="002E31CD">
              <w:t>Appointment of Biosecurity Engagement Lead for the Tasmanian Institute of Agriculture (TIA) and Tas Farm Innovation Hub</w:t>
            </w:r>
          </w:p>
        </w:tc>
      </w:tr>
    </w:tbl>
    <w:p w14:paraId="40159A28" w14:textId="7F43BB7B" w:rsidR="00764D6A" w:rsidRDefault="00764D6A" w:rsidP="001733A9">
      <w:pPr>
        <w:spacing w:after="0" w:line="240" w:lineRule="auto"/>
      </w:pPr>
      <w:bookmarkStart w:id="48" w:name="Title_A2"/>
      <w:bookmarkEnd w:id="48"/>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2F945" w14:textId="77777777" w:rsidR="00DA2B2D" w:rsidRDefault="00DA2B2D">
      <w:r>
        <w:separator/>
      </w:r>
    </w:p>
    <w:p w14:paraId="7721C9CB" w14:textId="77777777" w:rsidR="00DA2B2D" w:rsidRDefault="00DA2B2D"/>
    <w:p w14:paraId="66476927" w14:textId="77777777" w:rsidR="00DA2B2D" w:rsidRDefault="00DA2B2D"/>
  </w:endnote>
  <w:endnote w:type="continuationSeparator" w:id="0">
    <w:p w14:paraId="1A047DE9" w14:textId="77777777" w:rsidR="00DA2B2D" w:rsidRDefault="00DA2B2D">
      <w:r>
        <w:continuationSeparator/>
      </w:r>
    </w:p>
    <w:p w14:paraId="395F1D26" w14:textId="77777777" w:rsidR="00DA2B2D" w:rsidRDefault="00DA2B2D"/>
    <w:p w14:paraId="10EE1BEA" w14:textId="77777777" w:rsidR="00DA2B2D" w:rsidRDefault="00DA2B2D"/>
  </w:endnote>
  <w:endnote w:type="continuationNotice" w:id="1">
    <w:p w14:paraId="4EC9B2D1" w14:textId="77777777" w:rsidR="00DA2B2D" w:rsidRDefault="00DA2B2D" w:rsidP="00274B73">
      <w:pPr>
        <w:pStyle w:val="Footer"/>
      </w:pPr>
    </w:p>
    <w:p w14:paraId="2ADDEE7E" w14:textId="77777777" w:rsidR="00DA2B2D" w:rsidRDefault="00DA2B2D"/>
    <w:p w14:paraId="1F132733" w14:textId="77777777" w:rsidR="00DA2B2D" w:rsidRDefault="00DA2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4476D" w14:textId="72E4DC58" w:rsidR="00F60463" w:rsidRDefault="00A90613" w:rsidP="00A90613">
    <w:pPr>
      <w:pStyle w:val="Footer"/>
    </w:pPr>
    <w:r w:rsidRPr="00DE0AAE">
      <w:t>Department of Agriculture, Fisheries and Forestry</w:t>
    </w:r>
    <w:r>
      <w:tab/>
    </w:r>
    <w:r>
      <w:fldChar w:fldCharType="begin"/>
    </w:r>
    <w:r>
      <w:instrText xml:space="preserve"> PAGE   \* MERGEFORMAT </w:instrText>
    </w:r>
    <w:r>
      <w:fldChar w:fldCharType="separate"/>
    </w:r>
    <w:r>
      <w:t>i</w:t>
    </w:r>
    <w:proofErr w:type="spellStart"/>
    <w:r>
      <w:t>i</w:t>
    </w:r>
    <w:proofErr w:type="spellEnd"/>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B2EB" w14:textId="77777777" w:rsidR="00303BB9" w:rsidRDefault="00303BB9" w:rsidP="00303BB9">
    <w:pPr>
      <w:pStyle w:val="Footer"/>
    </w:pPr>
    <w:r w:rsidRPr="00DE0AAE">
      <w:t>Department of Agriculture, Fisheries and Forestry</w:t>
    </w:r>
    <w:r>
      <w:tab/>
    </w:r>
    <w:r>
      <w:fldChar w:fldCharType="begin"/>
    </w:r>
    <w:r>
      <w:instrText xml:space="preserve"> PAGE   \* MERGEFORMAT </w:instrText>
    </w:r>
    <w:r>
      <w:fldChar w:fldCharType="separate"/>
    </w:r>
    <w:r>
      <w:t>i</w:t>
    </w:r>
    <w:proofErr w:type="spellStart"/>
    <w:r>
      <w:t>i</w:t>
    </w:r>
    <w:proofErr w:type="spellEnd"/>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F6FE" w14:textId="77777777" w:rsidR="00DA2B2D" w:rsidRDefault="00DA2B2D">
      <w:r>
        <w:separator/>
      </w:r>
    </w:p>
    <w:p w14:paraId="5C643527" w14:textId="77777777" w:rsidR="00DA2B2D" w:rsidRDefault="00DA2B2D"/>
    <w:p w14:paraId="0B5812EE" w14:textId="77777777" w:rsidR="00DA2B2D" w:rsidRDefault="00DA2B2D"/>
  </w:footnote>
  <w:footnote w:type="continuationSeparator" w:id="0">
    <w:p w14:paraId="05F508DF" w14:textId="77777777" w:rsidR="00DA2B2D" w:rsidRDefault="00DA2B2D">
      <w:r>
        <w:continuationSeparator/>
      </w:r>
    </w:p>
    <w:p w14:paraId="24620105" w14:textId="77777777" w:rsidR="00DA2B2D" w:rsidRDefault="00DA2B2D"/>
    <w:p w14:paraId="5ECDE485" w14:textId="77777777" w:rsidR="00DA2B2D" w:rsidRDefault="00DA2B2D"/>
  </w:footnote>
  <w:footnote w:type="continuationNotice" w:id="1">
    <w:p w14:paraId="656D253D" w14:textId="77777777" w:rsidR="00DA2B2D" w:rsidRDefault="00DA2B2D" w:rsidP="00274B73">
      <w:pPr>
        <w:pStyle w:val="Footer"/>
      </w:pPr>
    </w:p>
    <w:p w14:paraId="273A7BD0" w14:textId="77777777" w:rsidR="00DA2B2D" w:rsidRDefault="00DA2B2D"/>
    <w:p w14:paraId="09ACAE90" w14:textId="77777777" w:rsidR="00DA2B2D" w:rsidRDefault="00DA2B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11587" w14:textId="55ADD78E" w:rsidR="0067118B" w:rsidRPr="00EC2D1A" w:rsidRDefault="00EC2D1A">
    <w:pPr>
      <w:pStyle w:val="Header"/>
      <w:rPr>
        <w:szCs w:val="20"/>
      </w:rPr>
    </w:pPr>
    <w:r w:rsidRPr="00EC2D1A">
      <w:rPr>
        <w:szCs w:val="20"/>
      </w:rPr>
      <w:t>National Biosecurity Strategy Annual Report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AA15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E503D"/>
    <w:multiLevelType w:val="hybridMultilevel"/>
    <w:tmpl w:val="EFCCF8E0"/>
    <w:lvl w:ilvl="0" w:tplc="6CFEE9AA">
      <w:start w:val="1"/>
      <w:numFmt w:val="bullet"/>
      <w:lvlText w:val=""/>
      <w:lvlJc w:val="left"/>
      <w:pPr>
        <w:ind w:left="720" w:hanging="360"/>
      </w:pPr>
      <w:rPr>
        <w:rFonts w:ascii="Symbol" w:hAnsi="Symbol"/>
      </w:rPr>
    </w:lvl>
    <w:lvl w:ilvl="1" w:tplc="D0665802">
      <w:start w:val="1"/>
      <w:numFmt w:val="bullet"/>
      <w:lvlText w:val=""/>
      <w:lvlJc w:val="left"/>
      <w:pPr>
        <w:ind w:left="720" w:hanging="360"/>
      </w:pPr>
      <w:rPr>
        <w:rFonts w:ascii="Symbol" w:hAnsi="Symbol"/>
      </w:rPr>
    </w:lvl>
    <w:lvl w:ilvl="2" w:tplc="C29A17D0">
      <w:start w:val="1"/>
      <w:numFmt w:val="bullet"/>
      <w:lvlText w:val=""/>
      <w:lvlJc w:val="left"/>
      <w:pPr>
        <w:ind w:left="720" w:hanging="360"/>
      </w:pPr>
      <w:rPr>
        <w:rFonts w:ascii="Symbol" w:hAnsi="Symbol"/>
      </w:rPr>
    </w:lvl>
    <w:lvl w:ilvl="3" w:tplc="ED568A44">
      <w:start w:val="1"/>
      <w:numFmt w:val="bullet"/>
      <w:lvlText w:val=""/>
      <w:lvlJc w:val="left"/>
      <w:pPr>
        <w:ind w:left="720" w:hanging="360"/>
      </w:pPr>
      <w:rPr>
        <w:rFonts w:ascii="Symbol" w:hAnsi="Symbol"/>
      </w:rPr>
    </w:lvl>
    <w:lvl w:ilvl="4" w:tplc="DA0EC8D6">
      <w:start w:val="1"/>
      <w:numFmt w:val="bullet"/>
      <w:lvlText w:val=""/>
      <w:lvlJc w:val="left"/>
      <w:pPr>
        <w:ind w:left="720" w:hanging="360"/>
      </w:pPr>
      <w:rPr>
        <w:rFonts w:ascii="Symbol" w:hAnsi="Symbol"/>
      </w:rPr>
    </w:lvl>
    <w:lvl w:ilvl="5" w:tplc="6E66D7FE">
      <w:start w:val="1"/>
      <w:numFmt w:val="bullet"/>
      <w:lvlText w:val=""/>
      <w:lvlJc w:val="left"/>
      <w:pPr>
        <w:ind w:left="720" w:hanging="360"/>
      </w:pPr>
      <w:rPr>
        <w:rFonts w:ascii="Symbol" w:hAnsi="Symbol"/>
      </w:rPr>
    </w:lvl>
    <w:lvl w:ilvl="6" w:tplc="D3C60398">
      <w:start w:val="1"/>
      <w:numFmt w:val="bullet"/>
      <w:lvlText w:val=""/>
      <w:lvlJc w:val="left"/>
      <w:pPr>
        <w:ind w:left="720" w:hanging="360"/>
      </w:pPr>
      <w:rPr>
        <w:rFonts w:ascii="Symbol" w:hAnsi="Symbol"/>
      </w:rPr>
    </w:lvl>
    <w:lvl w:ilvl="7" w:tplc="2FAE75D8">
      <w:start w:val="1"/>
      <w:numFmt w:val="bullet"/>
      <w:lvlText w:val=""/>
      <w:lvlJc w:val="left"/>
      <w:pPr>
        <w:ind w:left="720" w:hanging="360"/>
      </w:pPr>
      <w:rPr>
        <w:rFonts w:ascii="Symbol" w:hAnsi="Symbol"/>
      </w:rPr>
    </w:lvl>
    <w:lvl w:ilvl="8" w:tplc="6096DA6C">
      <w:start w:val="1"/>
      <w:numFmt w:val="bullet"/>
      <w:lvlText w:val=""/>
      <w:lvlJc w:val="left"/>
      <w:pPr>
        <w:ind w:left="720" w:hanging="360"/>
      </w:pPr>
      <w:rPr>
        <w:rFonts w:ascii="Symbol" w:hAnsi="Symbol"/>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020351"/>
    <w:multiLevelType w:val="hybridMultilevel"/>
    <w:tmpl w:val="D88E5414"/>
    <w:lvl w:ilvl="0" w:tplc="F83EF24A">
      <w:start w:val="1"/>
      <w:numFmt w:val="decimal"/>
      <w:lvlText w:val="%1."/>
      <w:lvlJc w:val="left"/>
      <w:pPr>
        <w:ind w:left="720" w:hanging="360"/>
      </w:pPr>
    </w:lvl>
    <w:lvl w:ilvl="1" w:tplc="866A360E">
      <w:start w:val="1"/>
      <w:numFmt w:val="decimal"/>
      <w:lvlText w:val="%2."/>
      <w:lvlJc w:val="left"/>
      <w:pPr>
        <w:ind w:left="720" w:hanging="360"/>
      </w:pPr>
    </w:lvl>
    <w:lvl w:ilvl="2" w:tplc="3322E608">
      <w:start w:val="1"/>
      <w:numFmt w:val="decimal"/>
      <w:lvlText w:val="%3."/>
      <w:lvlJc w:val="left"/>
      <w:pPr>
        <w:ind w:left="720" w:hanging="360"/>
      </w:pPr>
    </w:lvl>
    <w:lvl w:ilvl="3" w:tplc="6C4ABBCC">
      <w:start w:val="1"/>
      <w:numFmt w:val="decimal"/>
      <w:lvlText w:val="%4."/>
      <w:lvlJc w:val="left"/>
      <w:pPr>
        <w:ind w:left="720" w:hanging="360"/>
      </w:pPr>
    </w:lvl>
    <w:lvl w:ilvl="4" w:tplc="39DC206A">
      <w:start w:val="1"/>
      <w:numFmt w:val="decimal"/>
      <w:lvlText w:val="%5."/>
      <w:lvlJc w:val="left"/>
      <w:pPr>
        <w:ind w:left="720" w:hanging="360"/>
      </w:pPr>
    </w:lvl>
    <w:lvl w:ilvl="5" w:tplc="082CEBEC">
      <w:start w:val="1"/>
      <w:numFmt w:val="decimal"/>
      <w:lvlText w:val="%6."/>
      <w:lvlJc w:val="left"/>
      <w:pPr>
        <w:ind w:left="720" w:hanging="360"/>
      </w:pPr>
    </w:lvl>
    <w:lvl w:ilvl="6" w:tplc="51FE0AB8">
      <w:start w:val="1"/>
      <w:numFmt w:val="decimal"/>
      <w:lvlText w:val="%7."/>
      <w:lvlJc w:val="left"/>
      <w:pPr>
        <w:ind w:left="720" w:hanging="360"/>
      </w:pPr>
    </w:lvl>
    <w:lvl w:ilvl="7" w:tplc="76807A3C">
      <w:start w:val="1"/>
      <w:numFmt w:val="decimal"/>
      <w:lvlText w:val="%8."/>
      <w:lvlJc w:val="left"/>
      <w:pPr>
        <w:ind w:left="720" w:hanging="360"/>
      </w:pPr>
    </w:lvl>
    <w:lvl w:ilvl="8" w:tplc="E4F653C4">
      <w:start w:val="1"/>
      <w:numFmt w:val="decimal"/>
      <w:lvlText w:val="%9."/>
      <w:lvlJc w:val="left"/>
      <w:pPr>
        <w:ind w:left="720" w:hanging="360"/>
      </w:pPr>
    </w:lvl>
  </w:abstractNum>
  <w:abstractNum w:abstractNumId="4" w15:restartNumberingAfterBreak="0">
    <w:nsid w:val="05CD47E6"/>
    <w:multiLevelType w:val="multilevel"/>
    <w:tmpl w:val="261A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78A3BD9"/>
    <w:multiLevelType w:val="hybridMultilevel"/>
    <w:tmpl w:val="44F61FCE"/>
    <w:lvl w:ilvl="0" w:tplc="7916D9E8">
      <w:start w:val="1"/>
      <w:numFmt w:val="bullet"/>
      <w:lvlText w:val=""/>
      <w:lvlJc w:val="left"/>
      <w:pPr>
        <w:ind w:left="1440" w:hanging="360"/>
      </w:pPr>
      <w:rPr>
        <w:rFonts w:ascii="Symbol" w:hAnsi="Symbol"/>
      </w:rPr>
    </w:lvl>
    <w:lvl w:ilvl="1" w:tplc="11E2790E">
      <w:start w:val="1"/>
      <w:numFmt w:val="bullet"/>
      <w:lvlText w:val=""/>
      <w:lvlJc w:val="left"/>
      <w:pPr>
        <w:ind w:left="1440" w:hanging="360"/>
      </w:pPr>
      <w:rPr>
        <w:rFonts w:ascii="Symbol" w:hAnsi="Symbol"/>
      </w:rPr>
    </w:lvl>
    <w:lvl w:ilvl="2" w:tplc="A8AC3B32">
      <w:start w:val="1"/>
      <w:numFmt w:val="bullet"/>
      <w:lvlText w:val=""/>
      <w:lvlJc w:val="left"/>
      <w:pPr>
        <w:ind w:left="1440" w:hanging="360"/>
      </w:pPr>
      <w:rPr>
        <w:rFonts w:ascii="Symbol" w:hAnsi="Symbol"/>
      </w:rPr>
    </w:lvl>
    <w:lvl w:ilvl="3" w:tplc="5D62EFC4">
      <w:start w:val="1"/>
      <w:numFmt w:val="bullet"/>
      <w:lvlText w:val=""/>
      <w:lvlJc w:val="left"/>
      <w:pPr>
        <w:ind w:left="1440" w:hanging="360"/>
      </w:pPr>
      <w:rPr>
        <w:rFonts w:ascii="Symbol" w:hAnsi="Symbol"/>
      </w:rPr>
    </w:lvl>
    <w:lvl w:ilvl="4" w:tplc="CF7C5A6A">
      <w:start w:val="1"/>
      <w:numFmt w:val="bullet"/>
      <w:lvlText w:val=""/>
      <w:lvlJc w:val="left"/>
      <w:pPr>
        <w:ind w:left="1440" w:hanging="360"/>
      </w:pPr>
      <w:rPr>
        <w:rFonts w:ascii="Symbol" w:hAnsi="Symbol"/>
      </w:rPr>
    </w:lvl>
    <w:lvl w:ilvl="5" w:tplc="12EE8F7A">
      <w:start w:val="1"/>
      <w:numFmt w:val="bullet"/>
      <w:lvlText w:val=""/>
      <w:lvlJc w:val="left"/>
      <w:pPr>
        <w:ind w:left="1440" w:hanging="360"/>
      </w:pPr>
      <w:rPr>
        <w:rFonts w:ascii="Symbol" w:hAnsi="Symbol"/>
      </w:rPr>
    </w:lvl>
    <w:lvl w:ilvl="6" w:tplc="DA6CF150">
      <w:start w:val="1"/>
      <w:numFmt w:val="bullet"/>
      <w:lvlText w:val=""/>
      <w:lvlJc w:val="left"/>
      <w:pPr>
        <w:ind w:left="1440" w:hanging="360"/>
      </w:pPr>
      <w:rPr>
        <w:rFonts w:ascii="Symbol" w:hAnsi="Symbol"/>
      </w:rPr>
    </w:lvl>
    <w:lvl w:ilvl="7" w:tplc="1388A100">
      <w:start w:val="1"/>
      <w:numFmt w:val="bullet"/>
      <w:lvlText w:val=""/>
      <w:lvlJc w:val="left"/>
      <w:pPr>
        <w:ind w:left="1440" w:hanging="360"/>
      </w:pPr>
      <w:rPr>
        <w:rFonts w:ascii="Symbol" w:hAnsi="Symbol"/>
      </w:rPr>
    </w:lvl>
    <w:lvl w:ilvl="8" w:tplc="1252195A">
      <w:start w:val="1"/>
      <w:numFmt w:val="bullet"/>
      <w:lvlText w:val=""/>
      <w:lvlJc w:val="left"/>
      <w:pPr>
        <w:ind w:left="1440" w:hanging="360"/>
      </w:pPr>
      <w:rPr>
        <w:rFonts w:ascii="Symbol" w:hAnsi="Symbol"/>
      </w:rPr>
    </w:lvl>
  </w:abstractNum>
  <w:abstractNum w:abstractNumId="7" w15:restartNumberingAfterBreak="0">
    <w:nsid w:val="17E71DB1"/>
    <w:multiLevelType w:val="hybridMultilevel"/>
    <w:tmpl w:val="73CE3E94"/>
    <w:lvl w:ilvl="0" w:tplc="20109070">
      <w:start w:val="1"/>
      <w:numFmt w:val="bullet"/>
      <w:lvlText w:val=""/>
      <w:lvlJc w:val="left"/>
      <w:pPr>
        <w:ind w:left="1440" w:hanging="360"/>
      </w:pPr>
      <w:rPr>
        <w:rFonts w:ascii="Symbol" w:hAnsi="Symbol"/>
      </w:rPr>
    </w:lvl>
    <w:lvl w:ilvl="1" w:tplc="86F00F90">
      <w:start w:val="1"/>
      <w:numFmt w:val="bullet"/>
      <w:lvlText w:val=""/>
      <w:lvlJc w:val="left"/>
      <w:pPr>
        <w:ind w:left="1440" w:hanging="360"/>
      </w:pPr>
      <w:rPr>
        <w:rFonts w:ascii="Symbol" w:hAnsi="Symbol"/>
      </w:rPr>
    </w:lvl>
    <w:lvl w:ilvl="2" w:tplc="73C4C634">
      <w:start w:val="1"/>
      <w:numFmt w:val="bullet"/>
      <w:lvlText w:val=""/>
      <w:lvlJc w:val="left"/>
      <w:pPr>
        <w:ind w:left="1440" w:hanging="360"/>
      </w:pPr>
      <w:rPr>
        <w:rFonts w:ascii="Symbol" w:hAnsi="Symbol"/>
      </w:rPr>
    </w:lvl>
    <w:lvl w:ilvl="3" w:tplc="4D704440">
      <w:start w:val="1"/>
      <w:numFmt w:val="bullet"/>
      <w:lvlText w:val=""/>
      <w:lvlJc w:val="left"/>
      <w:pPr>
        <w:ind w:left="1440" w:hanging="360"/>
      </w:pPr>
      <w:rPr>
        <w:rFonts w:ascii="Symbol" w:hAnsi="Symbol"/>
      </w:rPr>
    </w:lvl>
    <w:lvl w:ilvl="4" w:tplc="C17066F8">
      <w:start w:val="1"/>
      <w:numFmt w:val="bullet"/>
      <w:lvlText w:val=""/>
      <w:lvlJc w:val="left"/>
      <w:pPr>
        <w:ind w:left="1440" w:hanging="360"/>
      </w:pPr>
      <w:rPr>
        <w:rFonts w:ascii="Symbol" w:hAnsi="Symbol"/>
      </w:rPr>
    </w:lvl>
    <w:lvl w:ilvl="5" w:tplc="AE068F94">
      <w:start w:val="1"/>
      <w:numFmt w:val="bullet"/>
      <w:lvlText w:val=""/>
      <w:lvlJc w:val="left"/>
      <w:pPr>
        <w:ind w:left="1440" w:hanging="360"/>
      </w:pPr>
      <w:rPr>
        <w:rFonts w:ascii="Symbol" w:hAnsi="Symbol"/>
      </w:rPr>
    </w:lvl>
    <w:lvl w:ilvl="6" w:tplc="983EE742">
      <w:start w:val="1"/>
      <w:numFmt w:val="bullet"/>
      <w:lvlText w:val=""/>
      <w:lvlJc w:val="left"/>
      <w:pPr>
        <w:ind w:left="1440" w:hanging="360"/>
      </w:pPr>
      <w:rPr>
        <w:rFonts w:ascii="Symbol" w:hAnsi="Symbol"/>
      </w:rPr>
    </w:lvl>
    <w:lvl w:ilvl="7" w:tplc="5FFCA138">
      <w:start w:val="1"/>
      <w:numFmt w:val="bullet"/>
      <w:lvlText w:val=""/>
      <w:lvlJc w:val="left"/>
      <w:pPr>
        <w:ind w:left="1440" w:hanging="360"/>
      </w:pPr>
      <w:rPr>
        <w:rFonts w:ascii="Symbol" w:hAnsi="Symbol"/>
      </w:rPr>
    </w:lvl>
    <w:lvl w:ilvl="8" w:tplc="92DEF428">
      <w:start w:val="1"/>
      <w:numFmt w:val="bullet"/>
      <w:lvlText w:val=""/>
      <w:lvlJc w:val="left"/>
      <w:pPr>
        <w:ind w:left="1440" w:hanging="360"/>
      </w:pPr>
      <w:rPr>
        <w:rFonts w:ascii="Symbol" w:hAnsi="Symbol"/>
      </w:rPr>
    </w:lvl>
  </w:abstractNum>
  <w:abstractNum w:abstractNumId="8" w15:restartNumberingAfterBreak="0">
    <w:nsid w:val="194A6ABE"/>
    <w:multiLevelType w:val="hybridMultilevel"/>
    <w:tmpl w:val="730CF5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B3516A"/>
    <w:multiLevelType w:val="hybridMultilevel"/>
    <w:tmpl w:val="EBE413F6"/>
    <w:lvl w:ilvl="0" w:tplc="D1809508">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7067CC"/>
    <w:multiLevelType w:val="hybridMultilevel"/>
    <w:tmpl w:val="B77A6F70"/>
    <w:lvl w:ilvl="0" w:tplc="BA6C73E6">
      <w:start w:val="1"/>
      <w:numFmt w:val="bullet"/>
      <w:lvlText w:val=""/>
      <w:lvlJc w:val="left"/>
      <w:pPr>
        <w:ind w:left="720" w:hanging="360"/>
      </w:pPr>
      <w:rPr>
        <w:rFonts w:ascii="Symbol" w:hAnsi="Symbol"/>
      </w:rPr>
    </w:lvl>
    <w:lvl w:ilvl="1" w:tplc="E2628F8C">
      <w:start w:val="1"/>
      <w:numFmt w:val="bullet"/>
      <w:lvlText w:val=""/>
      <w:lvlJc w:val="left"/>
      <w:pPr>
        <w:ind w:left="720" w:hanging="360"/>
      </w:pPr>
      <w:rPr>
        <w:rFonts w:ascii="Symbol" w:hAnsi="Symbol"/>
      </w:rPr>
    </w:lvl>
    <w:lvl w:ilvl="2" w:tplc="8F30A184">
      <w:start w:val="1"/>
      <w:numFmt w:val="bullet"/>
      <w:lvlText w:val=""/>
      <w:lvlJc w:val="left"/>
      <w:pPr>
        <w:ind w:left="720" w:hanging="360"/>
      </w:pPr>
      <w:rPr>
        <w:rFonts w:ascii="Symbol" w:hAnsi="Symbol"/>
      </w:rPr>
    </w:lvl>
    <w:lvl w:ilvl="3" w:tplc="C644AB5E">
      <w:start w:val="1"/>
      <w:numFmt w:val="bullet"/>
      <w:lvlText w:val=""/>
      <w:lvlJc w:val="left"/>
      <w:pPr>
        <w:ind w:left="720" w:hanging="360"/>
      </w:pPr>
      <w:rPr>
        <w:rFonts w:ascii="Symbol" w:hAnsi="Symbol"/>
      </w:rPr>
    </w:lvl>
    <w:lvl w:ilvl="4" w:tplc="DEFACE26">
      <w:start w:val="1"/>
      <w:numFmt w:val="bullet"/>
      <w:lvlText w:val=""/>
      <w:lvlJc w:val="left"/>
      <w:pPr>
        <w:ind w:left="720" w:hanging="360"/>
      </w:pPr>
      <w:rPr>
        <w:rFonts w:ascii="Symbol" w:hAnsi="Symbol"/>
      </w:rPr>
    </w:lvl>
    <w:lvl w:ilvl="5" w:tplc="2B02413C">
      <w:start w:val="1"/>
      <w:numFmt w:val="bullet"/>
      <w:lvlText w:val=""/>
      <w:lvlJc w:val="left"/>
      <w:pPr>
        <w:ind w:left="720" w:hanging="360"/>
      </w:pPr>
      <w:rPr>
        <w:rFonts w:ascii="Symbol" w:hAnsi="Symbol"/>
      </w:rPr>
    </w:lvl>
    <w:lvl w:ilvl="6" w:tplc="148A5F16">
      <w:start w:val="1"/>
      <w:numFmt w:val="bullet"/>
      <w:lvlText w:val=""/>
      <w:lvlJc w:val="left"/>
      <w:pPr>
        <w:ind w:left="720" w:hanging="360"/>
      </w:pPr>
      <w:rPr>
        <w:rFonts w:ascii="Symbol" w:hAnsi="Symbol"/>
      </w:rPr>
    </w:lvl>
    <w:lvl w:ilvl="7" w:tplc="4EDA6684">
      <w:start w:val="1"/>
      <w:numFmt w:val="bullet"/>
      <w:lvlText w:val=""/>
      <w:lvlJc w:val="left"/>
      <w:pPr>
        <w:ind w:left="720" w:hanging="360"/>
      </w:pPr>
      <w:rPr>
        <w:rFonts w:ascii="Symbol" w:hAnsi="Symbol"/>
      </w:rPr>
    </w:lvl>
    <w:lvl w:ilvl="8" w:tplc="2CF4EF64">
      <w:start w:val="1"/>
      <w:numFmt w:val="bullet"/>
      <w:lvlText w:val=""/>
      <w:lvlJc w:val="left"/>
      <w:pPr>
        <w:ind w:left="720" w:hanging="360"/>
      </w:pPr>
      <w:rPr>
        <w:rFonts w:ascii="Symbol" w:hAnsi="Symbol"/>
      </w:rPr>
    </w:lvl>
  </w:abstractNum>
  <w:abstractNum w:abstractNumId="11" w15:restartNumberingAfterBreak="0">
    <w:nsid w:val="21E20078"/>
    <w:multiLevelType w:val="multilevel"/>
    <w:tmpl w:val="21C28B52"/>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52E0697"/>
    <w:multiLevelType w:val="multilevel"/>
    <w:tmpl w:val="FFC6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057C2"/>
    <w:multiLevelType w:val="hybridMultilevel"/>
    <w:tmpl w:val="F1060458"/>
    <w:lvl w:ilvl="0" w:tplc="DEE457BA">
      <w:start w:val="1"/>
      <w:numFmt w:val="decimal"/>
      <w:lvlText w:val="%1."/>
      <w:lvlJc w:val="left"/>
      <w:pPr>
        <w:ind w:left="1020" w:hanging="360"/>
      </w:pPr>
    </w:lvl>
    <w:lvl w:ilvl="1" w:tplc="05888926">
      <w:start w:val="1"/>
      <w:numFmt w:val="decimal"/>
      <w:lvlText w:val="%2."/>
      <w:lvlJc w:val="left"/>
      <w:pPr>
        <w:ind w:left="1020" w:hanging="360"/>
      </w:pPr>
    </w:lvl>
    <w:lvl w:ilvl="2" w:tplc="DC44C31C">
      <w:start w:val="1"/>
      <w:numFmt w:val="decimal"/>
      <w:lvlText w:val="%3."/>
      <w:lvlJc w:val="left"/>
      <w:pPr>
        <w:ind w:left="1020" w:hanging="360"/>
      </w:pPr>
    </w:lvl>
    <w:lvl w:ilvl="3" w:tplc="ADF2C18A">
      <w:start w:val="1"/>
      <w:numFmt w:val="decimal"/>
      <w:lvlText w:val="%4."/>
      <w:lvlJc w:val="left"/>
      <w:pPr>
        <w:ind w:left="1020" w:hanging="360"/>
      </w:pPr>
    </w:lvl>
    <w:lvl w:ilvl="4" w:tplc="81E0D946">
      <w:start w:val="1"/>
      <w:numFmt w:val="decimal"/>
      <w:lvlText w:val="%5."/>
      <w:lvlJc w:val="left"/>
      <w:pPr>
        <w:ind w:left="1020" w:hanging="360"/>
      </w:pPr>
    </w:lvl>
    <w:lvl w:ilvl="5" w:tplc="D05A96DC">
      <w:start w:val="1"/>
      <w:numFmt w:val="decimal"/>
      <w:lvlText w:val="%6."/>
      <w:lvlJc w:val="left"/>
      <w:pPr>
        <w:ind w:left="1020" w:hanging="360"/>
      </w:pPr>
    </w:lvl>
    <w:lvl w:ilvl="6" w:tplc="0406D722">
      <w:start w:val="1"/>
      <w:numFmt w:val="decimal"/>
      <w:lvlText w:val="%7."/>
      <w:lvlJc w:val="left"/>
      <w:pPr>
        <w:ind w:left="1020" w:hanging="360"/>
      </w:pPr>
    </w:lvl>
    <w:lvl w:ilvl="7" w:tplc="B8AC49E6">
      <w:start w:val="1"/>
      <w:numFmt w:val="decimal"/>
      <w:lvlText w:val="%8."/>
      <w:lvlJc w:val="left"/>
      <w:pPr>
        <w:ind w:left="1020" w:hanging="360"/>
      </w:pPr>
    </w:lvl>
    <w:lvl w:ilvl="8" w:tplc="7398F2D4">
      <w:start w:val="1"/>
      <w:numFmt w:val="decimal"/>
      <w:lvlText w:val="%9."/>
      <w:lvlJc w:val="left"/>
      <w:pPr>
        <w:ind w:left="1020" w:hanging="360"/>
      </w:pPr>
    </w:lvl>
  </w:abstractNum>
  <w:abstractNum w:abstractNumId="14" w15:restartNumberingAfterBreak="0">
    <w:nsid w:val="27B50306"/>
    <w:multiLevelType w:val="hybridMultilevel"/>
    <w:tmpl w:val="335A84CE"/>
    <w:lvl w:ilvl="0" w:tplc="6D38701C">
      <w:start w:val="1"/>
      <w:numFmt w:val="bullet"/>
      <w:lvlText w:val=""/>
      <w:lvlJc w:val="left"/>
      <w:pPr>
        <w:ind w:left="1440" w:hanging="360"/>
      </w:pPr>
      <w:rPr>
        <w:rFonts w:ascii="Symbol" w:hAnsi="Symbol"/>
      </w:rPr>
    </w:lvl>
    <w:lvl w:ilvl="1" w:tplc="519ADB10">
      <w:start w:val="1"/>
      <w:numFmt w:val="bullet"/>
      <w:lvlText w:val=""/>
      <w:lvlJc w:val="left"/>
      <w:pPr>
        <w:ind w:left="1440" w:hanging="360"/>
      </w:pPr>
      <w:rPr>
        <w:rFonts w:ascii="Symbol" w:hAnsi="Symbol"/>
      </w:rPr>
    </w:lvl>
    <w:lvl w:ilvl="2" w:tplc="A3A8FE7C">
      <w:start w:val="1"/>
      <w:numFmt w:val="bullet"/>
      <w:lvlText w:val=""/>
      <w:lvlJc w:val="left"/>
      <w:pPr>
        <w:ind w:left="1440" w:hanging="360"/>
      </w:pPr>
      <w:rPr>
        <w:rFonts w:ascii="Symbol" w:hAnsi="Symbol"/>
      </w:rPr>
    </w:lvl>
    <w:lvl w:ilvl="3" w:tplc="A87C106A">
      <w:start w:val="1"/>
      <w:numFmt w:val="bullet"/>
      <w:lvlText w:val=""/>
      <w:lvlJc w:val="left"/>
      <w:pPr>
        <w:ind w:left="1440" w:hanging="360"/>
      </w:pPr>
      <w:rPr>
        <w:rFonts w:ascii="Symbol" w:hAnsi="Symbol"/>
      </w:rPr>
    </w:lvl>
    <w:lvl w:ilvl="4" w:tplc="170468F8">
      <w:start w:val="1"/>
      <w:numFmt w:val="bullet"/>
      <w:lvlText w:val=""/>
      <w:lvlJc w:val="left"/>
      <w:pPr>
        <w:ind w:left="1440" w:hanging="360"/>
      </w:pPr>
      <w:rPr>
        <w:rFonts w:ascii="Symbol" w:hAnsi="Symbol"/>
      </w:rPr>
    </w:lvl>
    <w:lvl w:ilvl="5" w:tplc="6EE4BA56">
      <w:start w:val="1"/>
      <w:numFmt w:val="bullet"/>
      <w:lvlText w:val=""/>
      <w:lvlJc w:val="left"/>
      <w:pPr>
        <w:ind w:left="1440" w:hanging="360"/>
      </w:pPr>
      <w:rPr>
        <w:rFonts w:ascii="Symbol" w:hAnsi="Symbol"/>
      </w:rPr>
    </w:lvl>
    <w:lvl w:ilvl="6" w:tplc="2F4AB2DA">
      <w:start w:val="1"/>
      <w:numFmt w:val="bullet"/>
      <w:lvlText w:val=""/>
      <w:lvlJc w:val="left"/>
      <w:pPr>
        <w:ind w:left="1440" w:hanging="360"/>
      </w:pPr>
      <w:rPr>
        <w:rFonts w:ascii="Symbol" w:hAnsi="Symbol"/>
      </w:rPr>
    </w:lvl>
    <w:lvl w:ilvl="7" w:tplc="DAFC7398">
      <w:start w:val="1"/>
      <w:numFmt w:val="bullet"/>
      <w:lvlText w:val=""/>
      <w:lvlJc w:val="left"/>
      <w:pPr>
        <w:ind w:left="1440" w:hanging="360"/>
      </w:pPr>
      <w:rPr>
        <w:rFonts w:ascii="Symbol" w:hAnsi="Symbol"/>
      </w:rPr>
    </w:lvl>
    <w:lvl w:ilvl="8" w:tplc="21B2F870">
      <w:start w:val="1"/>
      <w:numFmt w:val="bullet"/>
      <w:lvlText w:val=""/>
      <w:lvlJc w:val="left"/>
      <w:pPr>
        <w:ind w:left="1440" w:hanging="360"/>
      </w:pPr>
      <w:rPr>
        <w:rFonts w:ascii="Symbol" w:hAnsi="Symbol"/>
      </w:rPr>
    </w:lvl>
  </w:abstractNum>
  <w:abstractNum w:abstractNumId="15" w15:restartNumberingAfterBreak="0">
    <w:nsid w:val="2CF44ECE"/>
    <w:multiLevelType w:val="hybridMultilevel"/>
    <w:tmpl w:val="EA5A1812"/>
    <w:lvl w:ilvl="0" w:tplc="D1809508">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1B0182"/>
    <w:multiLevelType w:val="multilevel"/>
    <w:tmpl w:val="E922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314B2"/>
    <w:multiLevelType w:val="hybridMultilevel"/>
    <w:tmpl w:val="5358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C7267C"/>
    <w:multiLevelType w:val="hybridMultilevel"/>
    <w:tmpl w:val="4DECB7B4"/>
    <w:lvl w:ilvl="0" w:tplc="28083DE8">
      <w:start w:val="1"/>
      <w:numFmt w:val="bullet"/>
      <w:lvlText w:val=""/>
      <w:lvlJc w:val="left"/>
      <w:pPr>
        <w:ind w:left="1440" w:hanging="360"/>
      </w:pPr>
      <w:rPr>
        <w:rFonts w:ascii="Symbol" w:hAnsi="Symbol"/>
      </w:rPr>
    </w:lvl>
    <w:lvl w:ilvl="1" w:tplc="8272D26A">
      <w:start w:val="1"/>
      <w:numFmt w:val="bullet"/>
      <w:lvlText w:val=""/>
      <w:lvlJc w:val="left"/>
      <w:pPr>
        <w:ind w:left="1440" w:hanging="360"/>
      </w:pPr>
      <w:rPr>
        <w:rFonts w:ascii="Symbol" w:hAnsi="Symbol"/>
      </w:rPr>
    </w:lvl>
    <w:lvl w:ilvl="2" w:tplc="B6C2B322">
      <w:start w:val="1"/>
      <w:numFmt w:val="bullet"/>
      <w:lvlText w:val=""/>
      <w:lvlJc w:val="left"/>
      <w:pPr>
        <w:ind w:left="1440" w:hanging="360"/>
      </w:pPr>
      <w:rPr>
        <w:rFonts w:ascii="Symbol" w:hAnsi="Symbol"/>
      </w:rPr>
    </w:lvl>
    <w:lvl w:ilvl="3" w:tplc="A78C1494">
      <w:start w:val="1"/>
      <w:numFmt w:val="bullet"/>
      <w:lvlText w:val=""/>
      <w:lvlJc w:val="left"/>
      <w:pPr>
        <w:ind w:left="1440" w:hanging="360"/>
      </w:pPr>
      <w:rPr>
        <w:rFonts w:ascii="Symbol" w:hAnsi="Symbol"/>
      </w:rPr>
    </w:lvl>
    <w:lvl w:ilvl="4" w:tplc="B7A0E27A">
      <w:start w:val="1"/>
      <w:numFmt w:val="bullet"/>
      <w:lvlText w:val=""/>
      <w:lvlJc w:val="left"/>
      <w:pPr>
        <w:ind w:left="1440" w:hanging="360"/>
      </w:pPr>
      <w:rPr>
        <w:rFonts w:ascii="Symbol" w:hAnsi="Symbol"/>
      </w:rPr>
    </w:lvl>
    <w:lvl w:ilvl="5" w:tplc="04C67784">
      <w:start w:val="1"/>
      <w:numFmt w:val="bullet"/>
      <w:lvlText w:val=""/>
      <w:lvlJc w:val="left"/>
      <w:pPr>
        <w:ind w:left="1440" w:hanging="360"/>
      </w:pPr>
      <w:rPr>
        <w:rFonts w:ascii="Symbol" w:hAnsi="Symbol"/>
      </w:rPr>
    </w:lvl>
    <w:lvl w:ilvl="6" w:tplc="91BEA8FA">
      <w:start w:val="1"/>
      <w:numFmt w:val="bullet"/>
      <w:lvlText w:val=""/>
      <w:lvlJc w:val="left"/>
      <w:pPr>
        <w:ind w:left="1440" w:hanging="360"/>
      </w:pPr>
      <w:rPr>
        <w:rFonts w:ascii="Symbol" w:hAnsi="Symbol"/>
      </w:rPr>
    </w:lvl>
    <w:lvl w:ilvl="7" w:tplc="09509C7C">
      <w:start w:val="1"/>
      <w:numFmt w:val="bullet"/>
      <w:lvlText w:val=""/>
      <w:lvlJc w:val="left"/>
      <w:pPr>
        <w:ind w:left="1440" w:hanging="360"/>
      </w:pPr>
      <w:rPr>
        <w:rFonts w:ascii="Symbol" w:hAnsi="Symbol"/>
      </w:rPr>
    </w:lvl>
    <w:lvl w:ilvl="8" w:tplc="CB181006">
      <w:start w:val="1"/>
      <w:numFmt w:val="bullet"/>
      <w:lvlText w:val=""/>
      <w:lvlJc w:val="left"/>
      <w:pPr>
        <w:ind w:left="1440" w:hanging="360"/>
      </w:pPr>
      <w:rPr>
        <w:rFonts w:ascii="Symbol" w:hAnsi="Symbol"/>
      </w:rPr>
    </w:lvl>
  </w:abstractNum>
  <w:abstractNum w:abstractNumId="19" w15:restartNumberingAfterBreak="0">
    <w:nsid w:val="377306DC"/>
    <w:multiLevelType w:val="multilevel"/>
    <w:tmpl w:val="CA7A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E452F"/>
    <w:multiLevelType w:val="hybridMultilevel"/>
    <w:tmpl w:val="9BFCAE38"/>
    <w:lvl w:ilvl="0" w:tplc="1B5882C4">
      <w:start w:val="1"/>
      <w:numFmt w:val="bullet"/>
      <w:lvlText w:val=""/>
      <w:lvlJc w:val="left"/>
      <w:pPr>
        <w:ind w:left="720" w:hanging="360"/>
      </w:pPr>
      <w:rPr>
        <w:rFonts w:ascii="Symbol" w:hAnsi="Symbol"/>
      </w:rPr>
    </w:lvl>
    <w:lvl w:ilvl="1" w:tplc="257414DC">
      <w:start w:val="1"/>
      <w:numFmt w:val="bullet"/>
      <w:lvlText w:val=""/>
      <w:lvlJc w:val="left"/>
      <w:pPr>
        <w:ind w:left="720" w:hanging="360"/>
      </w:pPr>
      <w:rPr>
        <w:rFonts w:ascii="Symbol" w:hAnsi="Symbol"/>
      </w:rPr>
    </w:lvl>
    <w:lvl w:ilvl="2" w:tplc="B9105412">
      <w:start w:val="1"/>
      <w:numFmt w:val="bullet"/>
      <w:lvlText w:val=""/>
      <w:lvlJc w:val="left"/>
      <w:pPr>
        <w:ind w:left="720" w:hanging="360"/>
      </w:pPr>
      <w:rPr>
        <w:rFonts w:ascii="Symbol" w:hAnsi="Symbol"/>
      </w:rPr>
    </w:lvl>
    <w:lvl w:ilvl="3" w:tplc="BE1CA966">
      <w:start w:val="1"/>
      <w:numFmt w:val="bullet"/>
      <w:lvlText w:val=""/>
      <w:lvlJc w:val="left"/>
      <w:pPr>
        <w:ind w:left="720" w:hanging="360"/>
      </w:pPr>
      <w:rPr>
        <w:rFonts w:ascii="Symbol" w:hAnsi="Symbol"/>
      </w:rPr>
    </w:lvl>
    <w:lvl w:ilvl="4" w:tplc="42680BB2">
      <w:start w:val="1"/>
      <w:numFmt w:val="bullet"/>
      <w:lvlText w:val=""/>
      <w:lvlJc w:val="left"/>
      <w:pPr>
        <w:ind w:left="720" w:hanging="360"/>
      </w:pPr>
      <w:rPr>
        <w:rFonts w:ascii="Symbol" w:hAnsi="Symbol"/>
      </w:rPr>
    </w:lvl>
    <w:lvl w:ilvl="5" w:tplc="2F3C8A18">
      <w:start w:val="1"/>
      <w:numFmt w:val="bullet"/>
      <w:lvlText w:val=""/>
      <w:lvlJc w:val="left"/>
      <w:pPr>
        <w:ind w:left="720" w:hanging="360"/>
      </w:pPr>
      <w:rPr>
        <w:rFonts w:ascii="Symbol" w:hAnsi="Symbol"/>
      </w:rPr>
    </w:lvl>
    <w:lvl w:ilvl="6" w:tplc="513A7380">
      <w:start w:val="1"/>
      <w:numFmt w:val="bullet"/>
      <w:lvlText w:val=""/>
      <w:lvlJc w:val="left"/>
      <w:pPr>
        <w:ind w:left="720" w:hanging="360"/>
      </w:pPr>
      <w:rPr>
        <w:rFonts w:ascii="Symbol" w:hAnsi="Symbol"/>
      </w:rPr>
    </w:lvl>
    <w:lvl w:ilvl="7" w:tplc="7862AF22">
      <w:start w:val="1"/>
      <w:numFmt w:val="bullet"/>
      <w:lvlText w:val=""/>
      <w:lvlJc w:val="left"/>
      <w:pPr>
        <w:ind w:left="720" w:hanging="360"/>
      </w:pPr>
      <w:rPr>
        <w:rFonts w:ascii="Symbol" w:hAnsi="Symbol"/>
      </w:rPr>
    </w:lvl>
    <w:lvl w:ilvl="8" w:tplc="3188BFB8">
      <w:start w:val="1"/>
      <w:numFmt w:val="bullet"/>
      <w:lvlText w:val=""/>
      <w:lvlJc w:val="left"/>
      <w:pPr>
        <w:ind w:left="720" w:hanging="360"/>
      </w:pPr>
      <w:rPr>
        <w:rFonts w:ascii="Symbol" w:hAnsi="Symbol"/>
      </w:rPr>
    </w:lvl>
  </w:abstractNum>
  <w:abstractNum w:abstractNumId="21" w15:restartNumberingAfterBreak="0">
    <w:nsid w:val="3CE9755B"/>
    <w:multiLevelType w:val="hybridMultilevel"/>
    <w:tmpl w:val="F266F9FE"/>
    <w:lvl w:ilvl="0" w:tplc="17BCD50C">
      <w:start w:val="1"/>
      <w:numFmt w:val="decimal"/>
      <w:lvlText w:val="%1."/>
      <w:lvlJc w:val="left"/>
      <w:pPr>
        <w:ind w:left="1020" w:hanging="360"/>
      </w:pPr>
    </w:lvl>
    <w:lvl w:ilvl="1" w:tplc="A5C648A8">
      <w:start w:val="1"/>
      <w:numFmt w:val="decimal"/>
      <w:lvlText w:val="%2."/>
      <w:lvlJc w:val="left"/>
      <w:pPr>
        <w:ind w:left="1020" w:hanging="360"/>
      </w:pPr>
    </w:lvl>
    <w:lvl w:ilvl="2" w:tplc="A57C1706">
      <w:start w:val="1"/>
      <w:numFmt w:val="decimal"/>
      <w:lvlText w:val="%3."/>
      <w:lvlJc w:val="left"/>
      <w:pPr>
        <w:ind w:left="1020" w:hanging="360"/>
      </w:pPr>
    </w:lvl>
    <w:lvl w:ilvl="3" w:tplc="83A84B36">
      <w:start w:val="1"/>
      <w:numFmt w:val="decimal"/>
      <w:lvlText w:val="%4."/>
      <w:lvlJc w:val="left"/>
      <w:pPr>
        <w:ind w:left="1020" w:hanging="360"/>
      </w:pPr>
    </w:lvl>
    <w:lvl w:ilvl="4" w:tplc="D4A076A6">
      <w:start w:val="1"/>
      <w:numFmt w:val="decimal"/>
      <w:lvlText w:val="%5."/>
      <w:lvlJc w:val="left"/>
      <w:pPr>
        <w:ind w:left="1020" w:hanging="360"/>
      </w:pPr>
    </w:lvl>
    <w:lvl w:ilvl="5" w:tplc="3BF6AFCE">
      <w:start w:val="1"/>
      <w:numFmt w:val="decimal"/>
      <w:lvlText w:val="%6."/>
      <w:lvlJc w:val="left"/>
      <w:pPr>
        <w:ind w:left="1020" w:hanging="360"/>
      </w:pPr>
    </w:lvl>
    <w:lvl w:ilvl="6" w:tplc="E75E82D2">
      <w:start w:val="1"/>
      <w:numFmt w:val="decimal"/>
      <w:lvlText w:val="%7."/>
      <w:lvlJc w:val="left"/>
      <w:pPr>
        <w:ind w:left="1020" w:hanging="360"/>
      </w:pPr>
    </w:lvl>
    <w:lvl w:ilvl="7" w:tplc="2FE02388">
      <w:start w:val="1"/>
      <w:numFmt w:val="decimal"/>
      <w:lvlText w:val="%8."/>
      <w:lvlJc w:val="left"/>
      <w:pPr>
        <w:ind w:left="1020" w:hanging="360"/>
      </w:pPr>
    </w:lvl>
    <w:lvl w:ilvl="8" w:tplc="A3D4A7F8">
      <w:start w:val="1"/>
      <w:numFmt w:val="decimal"/>
      <w:lvlText w:val="%9."/>
      <w:lvlJc w:val="left"/>
      <w:pPr>
        <w:ind w:left="1020" w:hanging="360"/>
      </w:pPr>
    </w:lvl>
  </w:abstractNum>
  <w:abstractNum w:abstractNumId="22" w15:restartNumberingAfterBreak="0">
    <w:nsid w:val="40E01EF7"/>
    <w:multiLevelType w:val="multilevel"/>
    <w:tmpl w:val="389C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B6781"/>
    <w:multiLevelType w:val="hybridMultilevel"/>
    <w:tmpl w:val="34306DA8"/>
    <w:lvl w:ilvl="0" w:tplc="59E2A90C">
      <w:start w:val="1"/>
      <w:numFmt w:val="bullet"/>
      <w:lvlText w:val=""/>
      <w:lvlJc w:val="left"/>
      <w:pPr>
        <w:ind w:left="1440" w:hanging="360"/>
      </w:pPr>
      <w:rPr>
        <w:rFonts w:ascii="Symbol" w:hAnsi="Symbol"/>
      </w:rPr>
    </w:lvl>
    <w:lvl w:ilvl="1" w:tplc="E2CC55A2">
      <w:start w:val="1"/>
      <w:numFmt w:val="bullet"/>
      <w:lvlText w:val=""/>
      <w:lvlJc w:val="left"/>
      <w:pPr>
        <w:ind w:left="1440" w:hanging="360"/>
      </w:pPr>
      <w:rPr>
        <w:rFonts w:ascii="Symbol" w:hAnsi="Symbol"/>
      </w:rPr>
    </w:lvl>
    <w:lvl w:ilvl="2" w:tplc="9F6804B6">
      <w:start w:val="1"/>
      <w:numFmt w:val="bullet"/>
      <w:lvlText w:val=""/>
      <w:lvlJc w:val="left"/>
      <w:pPr>
        <w:ind w:left="1440" w:hanging="360"/>
      </w:pPr>
      <w:rPr>
        <w:rFonts w:ascii="Symbol" w:hAnsi="Symbol"/>
      </w:rPr>
    </w:lvl>
    <w:lvl w:ilvl="3" w:tplc="0908F848">
      <w:start w:val="1"/>
      <w:numFmt w:val="bullet"/>
      <w:lvlText w:val=""/>
      <w:lvlJc w:val="left"/>
      <w:pPr>
        <w:ind w:left="1440" w:hanging="360"/>
      </w:pPr>
      <w:rPr>
        <w:rFonts w:ascii="Symbol" w:hAnsi="Symbol"/>
      </w:rPr>
    </w:lvl>
    <w:lvl w:ilvl="4" w:tplc="9934DA3A">
      <w:start w:val="1"/>
      <w:numFmt w:val="bullet"/>
      <w:lvlText w:val=""/>
      <w:lvlJc w:val="left"/>
      <w:pPr>
        <w:ind w:left="1440" w:hanging="360"/>
      </w:pPr>
      <w:rPr>
        <w:rFonts w:ascii="Symbol" w:hAnsi="Symbol"/>
      </w:rPr>
    </w:lvl>
    <w:lvl w:ilvl="5" w:tplc="690C8546">
      <w:start w:val="1"/>
      <w:numFmt w:val="bullet"/>
      <w:lvlText w:val=""/>
      <w:lvlJc w:val="left"/>
      <w:pPr>
        <w:ind w:left="1440" w:hanging="360"/>
      </w:pPr>
      <w:rPr>
        <w:rFonts w:ascii="Symbol" w:hAnsi="Symbol"/>
      </w:rPr>
    </w:lvl>
    <w:lvl w:ilvl="6" w:tplc="4202A180">
      <w:start w:val="1"/>
      <w:numFmt w:val="bullet"/>
      <w:lvlText w:val=""/>
      <w:lvlJc w:val="left"/>
      <w:pPr>
        <w:ind w:left="1440" w:hanging="360"/>
      </w:pPr>
      <w:rPr>
        <w:rFonts w:ascii="Symbol" w:hAnsi="Symbol"/>
      </w:rPr>
    </w:lvl>
    <w:lvl w:ilvl="7" w:tplc="58F2B3B0">
      <w:start w:val="1"/>
      <w:numFmt w:val="bullet"/>
      <w:lvlText w:val=""/>
      <w:lvlJc w:val="left"/>
      <w:pPr>
        <w:ind w:left="1440" w:hanging="360"/>
      </w:pPr>
      <w:rPr>
        <w:rFonts w:ascii="Symbol" w:hAnsi="Symbol"/>
      </w:rPr>
    </w:lvl>
    <w:lvl w:ilvl="8" w:tplc="F98E5790">
      <w:start w:val="1"/>
      <w:numFmt w:val="bullet"/>
      <w:lvlText w:val=""/>
      <w:lvlJc w:val="left"/>
      <w:pPr>
        <w:ind w:left="1440" w:hanging="360"/>
      </w:pPr>
      <w:rPr>
        <w:rFonts w:ascii="Symbol" w:hAnsi="Symbol"/>
      </w:rPr>
    </w:lvl>
  </w:abstractNum>
  <w:abstractNum w:abstractNumId="2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E303FF8"/>
    <w:multiLevelType w:val="hybridMultilevel"/>
    <w:tmpl w:val="B116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EB59BD"/>
    <w:multiLevelType w:val="hybridMultilevel"/>
    <w:tmpl w:val="F9D89604"/>
    <w:lvl w:ilvl="0" w:tplc="943ADF5A">
      <w:start w:val="1"/>
      <w:numFmt w:val="bullet"/>
      <w:lvlText w:val=""/>
      <w:lvlJc w:val="left"/>
      <w:pPr>
        <w:ind w:left="1020" w:hanging="360"/>
      </w:pPr>
      <w:rPr>
        <w:rFonts w:ascii="Symbol" w:hAnsi="Symbol"/>
      </w:rPr>
    </w:lvl>
    <w:lvl w:ilvl="1" w:tplc="091002D2">
      <w:start w:val="1"/>
      <w:numFmt w:val="bullet"/>
      <w:lvlText w:val=""/>
      <w:lvlJc w:val="left"/>
      <w:pPr>
        <w:ind w:left="1020" w:hanging="360"/>
      </w:pPr>
      <w:rPr>
        <w:rFonts w:ascii="Symbol" w:hAnsi="Symbol"/>
      </w:rPr>
    </w:lvl>
    <w:lvl w:ilvl="2" w:tplc="B0AC594C">
      <w:start w:val="1"/>
      <w:numFmt w:val="bullet"/>
      <w:lvlText w:val=""/>
      <w:lvlJc w:val="left"/>
      <w:pPr>
        <w:ind w:left="1020" w:hanging="360"/>
      </w:pPr>
      <w:rPr>
        <w:rFonts w:ascii="Symbol" w:hAnsi="Symbol"/>
      </w:rPr>
    </w:lvl>
    <w:lvl w:ilvl="3" w:tplc="45AE7EDC">
      <w:start w:val="1"/>
      <w:numFmt w:val="bullet"/>
      <w:lvlText w:val=""/>
      <w:lvlJc w:val="left"/>
      <w:pPr>
        <w:ind w:left="1020" w:hanging="360"/>
      </w:pPr>
      <w:rPr>
        <w:rFonts w:ascii="Symbol" w:hAnsi="Symbol"/>
      </w:rPr>
    </w:lvl>
    <w:lvl w:ilvl="4" w:tplc="1B364E98">
      <w:start w:val="1"/>
      <w:numFmt w:val="bullet"/>
      <w:lvlText w:val=""/>
      <w:lvlJc w:val="left"/>
      <w:pPr>
        <w:ind w:left="1020" w:hanging="360"/>
      </w:pPr>
      <w:rPr>
        <w:rFonts w:ascii="Symbol" w:hAnsi="Symbol"/>
      </w:rPr>
    </w:lvl>
    <w:lvl w:ilvl="5" w:tplc="AB6A714C">
      <w:start w:val="1"/>
      <w:numFmt w:val="bullet"/>
      <w:lvlText w:val=""/>
      <w:lvlJc w:val="left"/>
      <w:pPr>
        <w:ind w:left="1020" w:hanging="360"/>
      </w:pPr>
      <w:rPr>
        <w:rFonts w:ascii="Symbol" w:hAnsi="Symbol"/>
      </w:rPr>
    </w:lvl>
    <w:lvl w:ilvl="6" w:tplc="F2CC3A84">
      <w:start w:val="1"/>
      <w:numFmt w:val="bullet"/>
      <w:lvlText w:val=""/>
      <w:lvlJc w:val="left"/>
      <w:pPr>
        <w:ind w:left="1020" w:hanging="360"/>
      </w:pPr>
      <w:rPr>
        <w:rFonts w:ascii="Symbol" w:hAnsi="Symbol"/>
      </w:rPr>
    </w:lvl>
    <w:lvl w:ilvl="7" w:tplc="4F96B962">
      <w:start w:val="1"/>
      <w:numFmt w:val="bullet"/>
      <w:lvlText w:val=""/>
      <w:lvlJc w:val="left"/>
      <w:pPr>
        <w:ind w:left="1020" w:hanging="360"/>
      </w:pPr>
      <w:rPr>
        <w:rFonts w:ascii="Symbol" w:hAnsi="Symbol"/>
      </w:rPr>
    </w:lvl>
    <w:lvl w:ilvl="8" w:tplc="8542C614">
      <w:start w:val="1"/>
      <w:numFmt w:val="bullet"/>
      <w:lvlText w:val=""/>
      <w:lvlJc w:val="left"/>
      <w:pPr>
        <w:ind w:left="1020" w:hanging="360"/>
      </w:pPr>
      <w:rPr>
        <w:rFonts w:ascii="Symbol" w:hAnsi="Symbol"/>
      </w:rPr>
    </w:lvl>
  </w:abstractNum>
  <w:abstractNum w:abstractNumId="28" w15:restartNumberingAfterBreak="0">
    <w:nsid w:val="576F78EE"/>
    <w:multiLevelType w:val="multilevel"/>
    <w:tmpl w:val="1B64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8A03A9"/>
    <w:multiLevelType w:val="hybridMultilevel"/>
    <w:tmpl w:val="890CF2F2"/>
    <w:lvl w:ilvl="0" w:tplc="F52EB06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8B541B"/>
    <w:multiLevelType w:val="multilevel"/>
    <w:tmpl w:val="44829AA2"/>
    <w:lvl w:ilvl="0">
      <w:start w:val="1"/>
      <w:numFmt w:val="bullet"/>
      <w:pStyle w:val="TableBullet"/>
      <w:lvlText w:val=""/>
      <w:lvlJc w:val="left"/>
      <w:pPr>
        <w:tabs>
          <w:tab w:val="num" w:pos="284"/>
        </w:tabs>
        <w:ind w:left="284" w:hanging="284"/>
      </w:pPr>
      <w:rPr>
        <w:rFonts w:ascii="Symbol" w:hAnsi="Symbol" w:hint="default"/>
        <w:sz w:val="18"/>
        <w:szCs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63590E40"/>
    <w:multiLevelType w:val="hybridMultilevel"/>
    <w:tmpl w:val="B7BC250A"/>
    <w:lvl w:ilvl="0" w:tplc="7C52DD3E">
      <w:start w:val="1"/>
      <w:numFmt w:val="bullet"/>
      <w:lvlText w:val=""/>
      <w:lvlJc w:val="left"/>
      <w:pPr>
        <w:ind w:left="720" w:hanging="360"/>
      </w:pPr>
      <w:rPr>
        <w:rFonts w:ascii="Symbol" w:hAnsi="Symbol"/>
      </w:rPr>
    </w:lvl>
    <w:lvl w:ilvl="1" w:tplc="0D1092C8">
      <w:start w:val="1"/>
      <w:numFmt w:val="bullet"/>
      <w:lvlText w:val=""/>
      <w:lvlJc w:val="left"/>
      <w:pPr>
        <w:ind w:left="720" w:hanging="360"/>
      </w:pPr>
      <w:rPr>
        <w:rFonts w:ascii="Symbol" w:hAnsi="Symbol"/>
      </w:rPr>
    </w:lvl>
    <w:lvl w:ilvl="2" w:tplc="B00E7A6E">
      <w:start w:val="1"/>
      <w:numFmt w:val="bullet"/>
      <w:lvlText w:val=""/>
      <w:lvlJc w:val="left"/>
      <w:pPr>
        <w:ind w:left="720" w:hanging="360"/>
      </w:pPr>
      <w:rPr>
        <w:rFonts w:ascii="Symbol" w:hAnsi="Symbol"/>
      </w:rPr>
    </w:lvl>
    <w:lvl w:ilvl="3" w:tplc="4D74B6C8">
      <w:start w:val="1"/>
      <w:numFmt w:val="bullet"/>
      <w:lvlText w:val=""/>
      <w:lvlJc w:val="left"/>
      <w:pPr>
        <w:ind w:left="720" w:hanging="360"/>
      </w:pPr>
      <w:rPr>
        <w:rFonts w:ascii="Symbol" w:hAnsi="Symbol"/>
      </w:rPr>
    </w:lvl>
    <w:lvl w:ilvl="4" w:tplc="A478FDDC">
      <w:start w:val="1"/>
      <w:numFmt w:val="bullet"/>
      <w:lvlText w:val=""/>
      <w:lvlJc w:val="left"/>
      <w:pPr>
        <w:ind w:left="720" w:hanging="360"/>
      </w:pPr>
      <w:rPr>
        <w:rFonts w:ascii="Symbol" w:hAnsi="Symbol"/>
      </w:rPr>
    </w:lvl>
    <w:lvl w:ilvl="5" w:tplc="9B5A37F0">
      <w:start w:val="1"/>
      <w:numFmt w:val="bullet"/>
      <w:lvlText w:val=""/>
      <w:lvlJc w:val="left"/>
      <w:pPr>
        <w:ind w:left="720" w:hanging="360"/>
      </w:pPr>
      <w:rPr>
        <w:rFonts w:ascii="Symbol" w:hAnsi="Symbol"/>
      </w:rPr>
    </w:lvl>
    <w:lvl w:ilvl="6" w:tplc="44002AB0">
      <w:start w:val="1"/>
      <w:numFmt w:val="bullet"/>
      <w:lvlText w:val=""/>
      <w:lvlJc w:val="left"/>
      <w:pPr>
        <w:ind w:left="720" w:hanging="360"/>
      </w:pPr>
      <w:rPr>
        <w:rFonts w:ascii="Symbol" w:hAnsi="Symbol"/>
      </w:rPr>
    </w:lvl>
    <w:lvl w:ilvl="7" w:tplc="0C2C47C2">
      <w:start w:val="1"/>
      <w:numFmt w:val="bullet"/>
      <w:lvlText w:val=""/>
      <w:lvlJc w:val="left"/>
      <w:pPr>
        <w:ind w:left="720" w:hanging="360"/>
      </w:pPr>
      <w:rPr>
        <w:rFonts w:ascii="Symbol" w:hAnsi="Symbol"/>
      </w:rPr>
    </w:lvl>
    <w:lvl w:ilvl="8" w:tplc="4D64506A">
      <w:start w:val="1"/>
      <w:numFmt w:val="bullet"/>
      <w:lvlText w:val=""/>
      <w:lvlJc w:val="left"/>
      <w:pPr>
        <w:ind w:left="720" w:hanging="360"/>
      </w:pPr>
      <w:rPr>
        <w:rFonts w:ascii="Symbol" w:hAnsi="Symbol"/>
      </w:rPr>
    </w:lvl>
  </w:abstractNum>
  <w:abstractNum w:abstractNumId="34" w15:restartNumberingAfterBreak="0">
    <w:nsid w:val="6B3A6348"/>
    <w:multiLevelType w:val="multilevel"/>
    <w:tmpl w:val="106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5D2F8D"/>
    <w:multiLevelType w:val="hybridMultilevel"/>
    <w:tmpl w:val="CCF0BAE8"/>
    <w:lvl w:ilvl="0" w:tplc="D1809508">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EE622C"/>
    <w:multiLevelType w:val="multilevel"/>
    <w:tmpl w:val="D82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D6F25"/>
    <w:multiLevelType w:val="multilevel"/>
    <w:tmpl w:val="5F6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75950CC"/>
    <w:multiLevelType w:val="hybridMultilevel"/>
    <w:tmpl w:val="DDD848A8"/>
    <w:lvl w:ilvl="0" w:tplc="D7CEA67A">
      <w:start w:val="1"/>
      <w:numFmt w:val="bullet"/>
      <w:lvlText w:val=""/>
      <w:lvlJc w:val="left"/>
      <w:pPr>
        <w:ind w:left="1440" w:hanging="360"/>
      </w:pPr>
      <w:rPr>
        <w:rFonts w:ascii="Symbol" w:hAnsi="Symbol"/>
      </w:rPr>
    </w:lvl>
    <w:lvl w:ilvl="1" w:tplc="1B4CB09A">
      <w:start w:val="1"/>
      <w:numFmt w:val="bullet"/>
      <w:lvlText w:val=""/>
      <w:lvlJc w:val="left"/>
      <w:pPr>
        <w:ind w:left="1440" w:hanging="360"/>
      </w:pPr>
      <w:rPr>
        <w:rFonts w:ascii="Symbol" w:hAnsi="Symbol"/>
      </w:rPr>
    </w:lvl>
    <w:lvl w:ilvl="2" w:tplc="7B04B1C0">
      <w:start w:val="1"/>
      <w:numFmt w:val="bullet"/>
      <w:lvlText w:val=""/>
      <w:lvlJc w:val="left"/>
      <w:pPr>
        <w:ind w:left="1440" w:hanging="360"/>
      </w:pPr>
      <w:rPr>
        <w:rFonts w:ascii="Symbol" w:hAnsi="Symbol"/>
      </w:rPr>
    </w:lvl>
    <w:lvl w:ilvl="3" w:tplc="AF327FE6">
      <w:start w:val="1"/>
      <w:numFmt w:val="bullet"/>
      <w:lvlText w:val=""/>
      <w:lvlJc w:val="left"/>
      <w:pPr>
        <w:ind w:left="1440" w:hanging="360"/>
      </w:pPr>
      <w:rPr>
        <w:rFonts w:ascii="Symbol" w:hAnsi="Symbol"/>
      </w:rPr>
    </w:lvl>
    <w:lvl w:ilvl="4" w:tplc="0E0C216C">
      <w:start w:val="1"/>
      <w:numFmt w:val="bullet"/>
      <w:lvlText w:val=""/>
      <w:lvlJc w:val="left"/>
      <w:pPr>
        <w:ind w:left="1440" w:hanging="360"/>
      </w:pPr>
      <w:rPr>
        <w:rFonts w:ascii="Symbol" w:hAnsi="Symbol"/>
      </w:rPr>
    </w:lvl>
    <w:lvl w:ilvl="5" w:tplc="789683B6">
      <w:start w:val="1"/>
      <w:numFmt w:val="bullet"/>
      <w:lvlText w:val=""/>
      <w:lvlJc w:val="left"/>
      <w:pPr>
        <w:ind w:left="1440" w:hanging="360"/>
      </w:pPr>
      <w:rPr>
        <w:rFonts w:ascii="Symbol" w:hAnsi="Symbol"/>
      </w:rPr>
    </w:lvl>
    <w:lvl w:ilvl="6" w:tplc="6B4E1DA4">
      <w:start w:val="1"/>
      <w:numFmt w:val="bullet"/>
      <w:lvlText w:val=""/>
      <w:lvlJc w:val="left"/>
      <w:pPr>
        <w:ind w:left="1440" w:hanging="360"/>
      </w:pPr>
      <w:rPr>
        <w:rFonts w:ascii="Symbol" w:hAnsi="Symbol"/>
      </w:rPr>
    </w:lvl>
    <w:lvl w:ilvl="7" w:tplc="6846A308">
      <w:start w:val="1"/>
      <w:numFmt w:val="bullet"/>
      <w:lvlText w:val=""/>
      <w:lvlJc w:val="left"/>
      <w:pPr>
        <w:ind w:left="1440" w:hanging="360"/>
      </w:pPr>
      <w:rPr>
        <w:rFonts w:ascii="Symbol" w:hAnsi="Symbol"/>
      </w:rPr>
    </w:lvl>
    <w:lvl w:ilvl="8" w:tplc="F2543D26">
      <w:start w:val="1"/>
      <w:numFmt w:val="bullet"/>
      <w:lvlText w:val=""/>
      <w:lvlJc w:val="left"/>
      <w:pPr>
        <w:ind w:left="1440" w:hanging="360"/>
      </w:pPr>
      <w:rPr>
        <w:rFonts w:ascii="Symbol" w:hAnsi="Symbol"/>
      </w:rPr>
    </w:lvl>
  </w:abstractNum>
  <w:abstractNum w:abstractNumId="40" w15:restartNumberingAfterBreak="0">
    <w:nsid w:val="7A3A5DC6"/>
    <w:multiLevelType w:val="hybridMultilevel"/>
    <w:tmpl w:val="9CBAF858"/>
    <w:lvl w:ilvl="0" w:tplc="03620DDE">
      <w:start w:val="1"/>
      <w:numFmt w:val="bullet"/>
      <w:lvlText w:val=""/>
      <w:lvlJc w:val="left"/>
      <w:pPr>
        <w:ind w:left="1020" w:hanging="360"/>
      </w:pPr>
      <w:rPr>
        <w:rFonts w:ascii="Symbol" w:hAnsi="Symbol"/>
      </w:rPr>
    </w:lvl>
    <w:lvl w:ilvl="1" w:tplc="3AE034D4">
      <w:start w:val="1"/>
      <w:numFmt w:val="bullet"/>
      <w:lvlText w:val=""/>
      <w:lvlJc w:val="left"/>
      <w:pPr>
        <w:ind w:left="1020" w:hanging="360"/>
      </w:pPr>
      <w:rPr>
        <w:rFonts w:ascii="Symbol" w:hAnsi="Symbol"/>
      </w:rPr>
    </w:lvl>
    <w:lvl w:ilvl="2" w:tplc="254E8FEC">
      <w:start w:val="1"/>
      <w:numFmt w:val="bullet"/>
      <w:lvlText w:val=""/>
      <w:lvlJc w:val="left"/>
      <w:pPr>
        <w:ind w:left="1020" w:hanging="360"/>
      </w:pPr>
      <w:rPr>
        <w:rFonts w:ascii="Symbol" w:hAnsi="Symbol"/>
      </w:rPr>
    </w:lvl>
    <w:lvl w:ilvl="3" w:tplc="E1F2B7DC">
      <w:start w:val="1"/>
      <w:numFmt w:val="bullet"/>
      <w:lvlText w:val=""/>
      <w:lvlJc w:val="left"/>
      <w:pPr>
        <w:ind w:left="1020" w:hanging="360"/>
      </w:pPr>
      <w:rPr>
        <w:rFonts w:ascii="Symbol" w:hAnsi="Symbol"/>
      </w:rPr>
    </w:lvl>
    <w:lvl w:ilvl="4" w:tplc="23560008">
      <w:start w:val="1"/>
      <w:numFmt w:val="bullet"/>
      <w:lvlText w:val=""/>
      <w:lvlJc w:val="left"/>
      <w:pPr>
        <w:ind w:left="1020" w:hanging="360"/>
      </w:pPr>
      <w:rPr>
        <w:rFonts w:ascii="Symbol" w:hAnsi="Symbol"/>
      </w:rPr>
    </w:lvl>
    <w:lvl w:ilvl="5" w:tplc="846CB13A">
      <w:start w:val="1"/>
      <w:numFmt w:val="bullet"/>
      <w:lvlText w:val=""/>
      <w:lvlJc w:val="left"/>
      <w:pPr>
        <w:ind w:left="1020" w:hanging="360"/>
      </w:pPr>
      <w:rPr>
        <w:rFonts w:ascii="Symbol" w:hAnsi="Symbol"/>
      </w:rPr>
    </w:lvl>
    <w:lvl w:ilvl="6" w:tplc="76C4C76C">
      <w:start w:val="1"/>
      <w:numFmt w:val="bullet"/>
      <w:lvlText w:val=""/>
      <w:lvlJc w:val="left"/>
      <w:pPr>
        <w:ind w:left="1020" w:hanging="360"/>
      </w:pPr>
      <w:rPr>
        <w:rFonts w:ascii="Symbol" w:hAnsi="Symbol"/>
      </w:rPr>
    </w:lvl>
    <w:lvl w:ilvl="7" w:tplc="33A22028">
      <w:start w:val="1"/>
      <w:numFmt w:val="bullet"/>
      <w:lvlText w:val=""/>
      <w:lvlJc w:val="left"/>
      <w:pPr>
        <w:ind w:left="1020" w:hanging="360"/>
      </w:pPr>
      <w:rPr>
        <w:rFonts w:ascii="Symbol" w:hAnsi="Symbol"/>
      </w:rPr>
    </w:lvl>
    <w:lvl w:ilvl="8" w:tplc="235A7CE4">
      <w:start w:val="1"/>
      <w:numFmt w:val="bullet"/>
      <w:lvlText w:val=""/>
      <w:lvlJc w:val="left"/>
      <w:pPr>
        <w:ind w:left="1020" w:hanging="360"/>
      </w:pPr>
      <w:rPr>
        <w:rFonts w:ascii="Symbol" w:hAnsi="Symbol"/>
      </w:rPr>
    </w:lvl>
  </w:abstractNum>
  <w:abstractNum w:abstractNumId="41" w15:restartNumberingAfterBreak="0">
    <w:nsid w:val="7FDE371F"/>
    <w:multiLevelType w:val="multilevel"/>
    <w:tmpl w:val="B1B4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1057155">
    <w:abstractNumId w:val="31"/>
  </w:num>
  <w:num w:numId="2" w16cid:durableId="1639215797">
    <w:abstractNumId w:val="32"/>
  </w:num>
  <w:num w:numId="3" w16cid:durableId="1643265712">
    <w:abstractNumId w:val="11"/>
  </w:num>
  <w:num w:numId="4" w16cid:durableId="626202022">
    <w:abstractNumId w:val="25"/>
  </w:num>
  <w:num w:numId="5" w16cid:durableId="281765065">
    <w:abstractNumId w:val="30"/>
  </w:num>
  <w:num w:numId="6" w16cid:durableId="2092000146">
    <w:abstractNumId w:val="24"/>
  </w:num>
  <w:num w:numId="7" w16cid:durableId="864908900">
    <w:abstractNumId w:val="11"/>
    <w:lvlOverride w:ilvl="0">
      <w:lvl w:ilvl="0">
        <w:start w:val="1"/>
        <w:numFmt w:val="decimal"/>
        <w:pStyle w:val="Heading2"/>
        <w:lvlText w:val="%1"/>
        <w:lvlJc w:val="left"/>
        <w:pPr>
          <w:ind w:left="720" w:hanging="720"/>
        </w:pPr>
        <w:rPr>
          <w:rFonts w:ascii="Calibri" w:hAnsi="Calibri"/>
          <w:b w:val="0"/>
          <w:bCs w:val="0"/>
          <w:i w:val="0"/>
          <w:iCs w:val="0"/>
          <w:caps w:val="0"/>
          <w:smallCaps w:val="0"/>
          <w:strike w:val="0"/>
          <w:dstrike w:val="0"/>
          <w:outline w:val="0"/>
          <w:shadow w:val="0"/>
          <w:emboss w:val="0"/>
          <w:imprint w:val="0"/>
          <w:color w:val="auto"/>
          <w:spacing w:val="0"/>
          <w:w w:val="100"/>
          <w:kern w:val="0"/>
          <w:position w:val="0"/>
          <w:sz w:val="56"/>
          <w:u w:val="none"/>
          <w:effect w:val="none"/>
          <w:bdr w:val="none" w:sz="0" w:space="0" w:color="auto"/>
          <w:shd w:val="clear" w:color="auto" w:fill="auto"/>
          <w:vertAlign w:val="baseline"/>
          <w:em w:val="none"/>
        </w:rPr>
      </w:lvl>
    </w:lvlOverride>
  </w:num>
  <w:num w:numId="8" w16cid:durableId="1469322956">
    <w:abstractNumId w:val="31"/>
  </w:num>
  <w:num w:numId="9" w16cid:durableId="1341661948">
    <w:abstractNumId w:val="32"/>
  </w:num>
  <w:num w:numId="10" w16cid:durableId="1983389004">
    <w:abstractNumId w:val="5"/>
  </w:num>
  <w:num w:numId="11" w16cid:durableId="1385720017">
    <w:abstractNumId w:val="38"/>
  </w:num>
  <w:num w:numId="12" w16cid:durableId="2119637520">
    <w:abstractNumId w:val="2"/>
  </w:num>
  <w:num w:numId="13" w16cid:durableId="954294622">
    <w:abstractNumId w:val="0"/>
  </w:num>
  <w:num w:numId="14" w16cid:durableId="1453594904">
    <w:abstractNumId w:val="14"/>
  </w:num>
  <w:num w:numId="15" w16cid:durableId="1861972098">
    <w:abstractNumId w:val="28"/>
  </w:num>
  <w:num w:numId="16" w16cid:durableId="185604541">
    <w:abstractNumId w:val="34"/>
  </w:num>
  <w:num w:numId="17" w16cid:durableId="956135331">
    <w:abstractNumId w:val="12"/>
  </w:num>
  <w:num w:numId="18" w16cid:durableId="992414412">
    <w:abstractNumId w:val="4"/>
  </w:num>
  <w:num w:numId="19" w16cid:durableId="270091819">
    <w:abstractNumId w:val="36"/>
  </w:num>
  <w:num w:numId="20" w16cid:durableId="590309665">
    <w:abstractNumId w:val="16"/>
  </w:num>
  <w:num w:numId="21" w16cid:durableId="2043166106">
    <w:abstractNumId w:val="37"/>
  </w:num>
  <w:num w:numId="22" w16cid:durableId="1519349975">
    <w:abstractNumId w:val="41"/>
  </w:num>
  <w:num w:numId="23" w16cid:durableId="1124346490">
    <w:abstractNumId w:val="22"/>
  </w:num>
  <w:num w:numId="24" w16cid:durableId="57826925">
    <w:abstractNumId w:val="19"/>
  </w:num>
  <w:num w:numId="25" w16cid:durableId="137840372">
    <w:abstractNumId w:val="17"/>
  </w:num>
  <w:num w:numId="26" w16cid:durableId="174267229">
    <w:abstractNumId w:val="29"/>
  </w:num>
  <w:num w:numId="27" w16cid:durableId="722751533">
    <w:abstractNumId w:val="8"/>
  </w:num>
  <w:num w:numId="28" w16cid:durableId="607784036">
    <w:abstractNumId w:val="7"/>
  </w:num>
  <w:num w:numId="29" w16cid:durableId="1401633655">
    <w:abstractNumId w:val="11"/>
    <w:lvlOverride w:ilvl="0">
      <w:lvl w:ilvl="0">
        <w:start w:val="1"/>
        <w:numFmt w:val="decimal"/>
        <w:pStyle w:val="Heading2"/>
        <w:lvlText w:val="%1"/>
        <w:lvlJc w:val="left"/>
        <w:pPr>
          <w:ind w:left="720" w:hanging="720"/>
        </w:pPr>
        <w:rPr>
          <w:rFonts w:ascii="Calibri" w:hAnsi="Calibri"/>
          <w:b w:val="0"/>
          <w:bCs w:val="0"/>
          <w:i w:val="0"/>
          <w:iCs w:val="0"/>
          <w:caps w:val="0"/>
          <w:smallCaps w:val="0"/>
          <w:strike w:val="0"/>
          <w:dstrike w:val="0"/>
          <w:outline w:val="0"/>
          <w:shadow w:val="0"/>
          <w:emboss w:val="0"/>
          <w:imprint w:val="0"/>
          <w:color w:val="auto"/>
          <w:spacing w:val="0"/>
          <w:w w:val="100"/>
          <w:kern w:val="0"/>
          <w:position w:val="0"/>
          <w:sz w:val="56"/>
          <w:u w:val="none"/>
          <w:effect w:val="none"/>
          <w:bdr w:val="none" w:sz="0" w:space="0" w:color="auto"/>
          <w:shd w:val="clear" w:color="auto" w:fill="auto"/>
          <w:vertAlign w:val="baseline"/>
          <w:em w:val="none"/>
        </w:rPr>
      </w:lvl>
    </w:lvlOverride>
  </w:num>
  <w:num w:numId="30" w16cid:durableId="120266653">
    <w:abstractNumId w:val="11"/>
    <w:lvlOverride w:ilvl="0">
      <w:lvl w:ilvl="0">
        <w:start w:val="1"/>
        <w:numFmt w:val="decimal"/>
        <w:pStyle w:val="Heading2"/>
        <w:lvlText w:val="%1"/>
        <w:lvlJc w:val="left"/>
        <w:pPr>
          <w:ind w:left="720" w:hanging="720"/>
        </w:pPr>
        <w:rPr>
          <w:rFonts w:ascii="Calibri" w:hAnsi="Calibri"/>
          <w:b w:val="0"/>
          <w:bCs w:val="0"/>
          <w:i w:val="0"/>
          <w:iCs w:val="0"/>
          <w:caps w:val="0"/>
          <w:smallCaps w:val="0"/>
          <w:strike w:val="0"/>
          <w:dstrike w:val="0"/>
          <w:outline w:val="0"/>
          <w:shadow w:val="0"/>
          <w:emboss w:val="0"/>
          <w:imprint w:val="0"/>
          <w:color w:val="auto"/>
          <w:spacing w:val="0"/>
          <w:w w:val="100"/>
          <w:kern w:val="0"/>
          <w:position w:val="0"/>
          <w:sz w:val="56"/>
          <w:u w:val="none"/>
          <w:effect w:val="none"/>
          <w:bdr w:val="none" w:sz="0" w:space="0" w:color="auto"/>
          <w:shd w:val="clear" w:color="auto" w:fill="auto"/>
          <w:vertAlign w:val="baseline"/>
          <w:em w:val="none"/>
        </w:rPr>
      </w:lvl>
    </w:lvlOverride>
  </w:num>
  <w:num w:numId="31" w16cid:durableId="955597075">
    <w:abstractNumId w:val="11"/>
    <w:lvlOverride w:ilvl="0">
      <w:lvl w:ilvl="0">
        <w:start w:val="1"/>
        <w:numFmt w:val="decimal"/>
        <w:pStyle w:val="Heading2"/>
        <w:lvlText w:val="%1"/>
        <w:lvlJc w:val="left"/>
        <w:pPr>
          <w:ind w:left="720" w:hanging="720"/>
        </w:pPr>
        <w:rPr>
          <w:rFonts w:ascii="Calibri" w:hAnsi="Calibri"/>
          <w:b w:val="0"/>
          <w:bCs w:val="0"/>
          <w:i w:val="0"/>
          <w:iCs w:val="0"/>
          <w:caps w:val="0"/>
          <w:smallCaps w:val="0"/>
          <w:strike w:val="0"/>
          <w:dstrike w:val="0"/>
          <w:outline w:val="0"/>
          <w:shadow w:val="0"/>
          <w:emboss w:val="0"/>
          <w:imprint w:val="0"/>
          <w:color w:val="auto"/>
          <w:spacing w:val="0"/>
          <w:w w:val="100"/>
          <w:kern w:val="0"/>
          <w:position w:val="0"/>
          <w:sz w:val="56"/>
          <w:u w:val="none"/>
          <w:effect w:val="none"/>
          <w:bdr w:val="none" w:sz="0" w:space="0" w:color="auto"/>
          <w:shd w:val="clear" w:color="auto" w:fill="auto"/>
          <w:vertAlign w:val="baseline"/>
          <w:em w:val="none"/>
        </w:rPr>
      </w:lvl>
    </w:lvlOverride>
  </w:num>
  <w:num w:numId="32" w16cid:durableId="478958325">
    <w:abstractNumId w:val="39"/>
  </w:num>
  <w:num w:numId="33" w16cid:durableId="1971402484">
    <w:abstractNumId w:val="6"/>
  </w:num>
  <w:num w:numId="34" w16cid:durableId="1643542034">
    <w:abstractNumId w:val="23"/>
  </w:num>
  <w:num w:numId="35" w16cid:durableId="1511876067">
    <w:abstractNumId w:val="40"/>
  </w:num>
  <w:num w:numId="36" w16cid:durableId="918094508">
    <w:abstractNumId w:val="27"/>
  </w:num>
  <w:num w:numId="37" w16cid:durableId="2055502868">
    <w:abstractNumId w:val="18"/>
  </w:num>
  <w:num w:numId="38" w16cid:durableId="212811836">
    <w:abstractNumId w:val="1"/>
  </w:num>
  <w:num w:numId="39" w16cid:durableId="880434266">
    <w:abstractNumId w:val="13"/>
  </w:num>
  <w:num w:numId="40" w16cid:durableId="812671971">
    <w:abstractNumId w:val="21"/>
  </w:num>
  <w:num w:numId="41" w16cid:durableId="1722904972">
    <w:abstractNumId w:val="9"/>
  </w:num>
  <w:num w:numId="42" w16cid:durableId="905913145">
    <w:abstractNumId w:val="35"/>
  </w:num>
  <w:num w:numId="43" w16cid:durableId="299268235">
    <w:abstractNumId w:val="15"/>
  </w:num>
  <w:num w:numId="44" w16cid:durableId="2097819910">
    <w:abstractNumId w:val="0"/>
  </w:num>
  <w:num w:numId="45" w16cid:durableId="576794221">
    <w:abstractNumId w:val="26"/>
  </w:num>
  <w:num w:numId="46" w16cid:durableId="1323587478">
    <w:abstractNumId w:val="20"/>
  </w:num>
  <w:num w:numId="47" w16cid:durableId="812718942">
    <w:abstractNumId w:val="10"/>
  </w:num>
  <w:num w:numId="48" w16cid:durableId="1991860892">
    <w:abstractNumId w:val="3"/>
  </w:num>
  <w:num w:numId="49" w16cid:durableId="688456268">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104" w:allStyles="0" w:customStyles="0" w:latentStyles="1" w:stylesInUse="0" w:headingStyles="0" w:numberingStyles="0" w:tableStyles="0" w:directFormattingOnRuns="1"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9C"/>
    <w:rsid w:val="0000002C"/>
    <w:rsid w:val="00000319"/>
    <w:rsid w:val="00000351"/>
    <w:rsid w:val="0000042B"/>
    <w:rsid w:val="0000059C"/>
    <w:rsid w:val="00000683"/>
    <w:rsid w:val="00000887"/>
    <w:rsid w:val="00000E3A"/>
    <w:rsid w:val="00000E76"/>
    <w:rsid w:val="000011CF"/>
    <w:rsid w:val="00001261"/>
    <w:rsid w:val="00001563"/>
    <w:rsid w:val="000015FD"/>
    <w:rsid w:val="0000169D"/>
    <w:rsid w:val="00001CC3"/>
    <w:rsid w:val="00001D52"/>
    <w:rsid w:val="00001F04"/>
    <w:rsid w:val="00001F1B"/>
    <w:rsid w:val="00001F5F"/>
    <w:rsid w:val="00001FCE"/>
    <w:rsid w:val="000020FD"/>
    <w:rsid w:val="00002186"/>
    <w:rsid w:val="00002227"/>
    <w:rsid w:val="0000240E"/>
    <w:rsid w:val="00002450"/>
    <w:rsid w:val="00002BCA"/>
    <w:rsid w:val="00002D4C"/>
    <w:rsid w:val="00002DC1"/>
    <w:rsid w:val="000032AD"/>
    <w:rsid w:val="000032F4"/>
    <w:rsid w:val="00003363"/>
    <w:rsid w:val="0000345B"/>
    <w:rsid w:val="00003BF6"/>
    <w:rsid w:val="00003E2C"/>
    <w:rsid w:val="0000433B"/>
    <w:rsid w:val="0000455D"/>
    <w:rsid w:val="00004A1F"/>
    <w:rsid w:val="00004B66"/>
    <w:rsid w:val="00004CEA"/>
    <w:rsid w:val="00004D12"/>
    <w:rsid w:val="00004F38"/>
    <w:rsid w:val="00004F61"/>
    <w:rsid w:val="00004FFF"/>
    <w:rsid w:val="0000503D"/>
    <w:rsid w:val="00005076"/>
    <w:rsid w:val="00005087"/>
    <w:rsid w:val="000050F0"/>
    <w:rsid w:val="000052A2"/>
    <w:rsid w:val="000052AC"/>
    <w:rsid w:val="0000537E"/>
    <w:rsid w:val="00005656"/>
    <w:rsid w:val="00005926"/>
    <w:rsid w:val="00005980"/>
    <w:rsid w:val="00005BBC"/>
    <w:rsid w:val="00005C11"/>
    <w:rsid w:val="00005CD8"/>
    <w:rsid w:val="00005D08"/>
    <w:rsid w:val="00005EC1"/>
    <w:rsid w:val="000060F2"/>
    <w:rsid w:val="000061B0"/>
    <w:rsid w:val="000062C4"/>
    <w:rsid w:val="00006306"/>
    <w:rsid w:val="00006348"/>
    <w:rsid w:val="0000638A"/>
    <w:rsid w:val="0000639D"/>
    <w:rsid w:val="000065A5"/>
    <w:rsid w:val="000067A4"/>
    <w:rsid w:val="000067E1"/>
    <w:rsid w:val="00006B3A"/>
    <w:rsid w:val="00006BF7"/>
    <w:rsid w:val="00006C8A"/>
    <w:rsid w:val="00006D71"/>
    <w:rsid w:val="00006FFD"/>
    <w:rsid w:val="00007046"/>
    <w:rsid w:val="00007073"/>
    <w:rsid w:val="000074AC"/>
    <w:rsid w:val="00007A7C"/>
    <w:rsid w:val="00007AE0"/>
    <w:rsid w:val="00007BD1"/>
    <w:rsid w:val="00007CA2"/>
    <w:rsid w:val="00007D2B"/>
    <w:rsid w:val="00007D58"/>
    <w:rsid w:val="00007EAE"/>
    <w:rsid w:val="00007F3C"/>
    <w:rsid w:val="0001002B"/>
    <w:rsid w:val="0001046D"/>
    <w:rsid w:val="00010738"/>
    <w:rsid w:val="00010772"/>
    <w:rsid w:val="000107EE"/>
    <w:rsid w:val="00010813"/>
    <w:rsid w:val="00010846"/>
    <w:rsid w:val="0001087C"/>
    <w:rsid w:val="00010936"/>
    <w:rsid w:val="00010940"/>
    <w:rsid w:val="00010C94"/>
    <w:rsid w:val="00010E64"/>
    <w:rsid w:val="000113BA"/>
    <w:rsid w:val="00011A25"/>
    <w:rsid w:val="00011A8E"/>
    <w:rsid w:val="00011B56"/>
    <w:rsid w:val="00011BDD"/>
    <w:rsid w:val="00011CEA"/>
    <w:rsid w:val="00011E2A"/>
    <w:rsid w:val="00011E8C"/>
    <w:rsid w:val="00011F45"/>
    <w:rsid w:val="000121EB"/>
    <w:rsid w:val="000122F9"/>
    <w:rsid w:val="00012533"/>
    <w:rsid w:val="00012607"/>
    <w:rsid w:val="000126AD"/>
    <w:rsid w:val="000127C0"/>
    <w:rsid w:val="00012936"/>
    <w:rsid w:val="00012D0A"/>
    <w:rsid w:val="00012E07"/>
    <w:rsid w:val="00012E49"/>
    <w:rsid w:val="00012F42"/>
    <w:rsid w:val="000136B4"/>
    <w:rsid w:val="00013752"/>
    <w:rsid w:val="000137AC"/>
    <w:rsid w:val="0001399D"/>
    <w:rsid w:val="00013A64"/>
    <w:rsid w:val="00013AD8"/>
    <w:rsid w:val="00013E7A"/>
    <w:rsid w:val="000142E0"/>
    <w:rsid w:val="00014377"/>
    <w:rsid w:val="00014539"/>
    <w:rsid w:val="00014651"/>
    <w:rsid w:val="00014E01"/>
    <w:rsid w:val="00014F60"/>
    <w:rsid w:val="0001508A"/>
    <w:rsid w:val="0001515F"/>
    <w:rsid w:val="00015252"/>
    <w:rsid w:val="000152B2"/>
    <w:rsid w:val="0001532D"/>
    <w:rsid w:val="0001583E"/>
    <w:rsid w:val="000159B9"/>
    <w:rsid w:val="00015A0C"/>
    <w:rsid w:val="00015BA9"/>
    <w:rsid w:val="00015D34"/>
    <w:rsid w:val="00015D37"/>
    <w:rsid w:val="00015DB0"/>
    <w:rsid w:val="00015EA1"/>
    <w:rsid w:val="00015EF0"/>
    <w:rsid w:val="0001607B"/>
    <w:rsid w:val="00016097"/>
    <w:rsid w:val="000162DF"/>
    <w:rsid w:val="00016627"/>
    <w:rsid w:val="00016762"/>
    <w:rsid w:val="00016833"/>
    <w:rsid w:val="00016985"/>
    <w:rsid w:val="00016C07"/>
    <w:rsid w:val="00016D33"/>
    <w:rsid w:val="00016EDB"/>
    <w:rsid w:val="000170EA"/>
    <w:rsid w:val="0001751A"/>
    <w:rsid w:val="00017712"/>
    <w:rsid w:val="00017770"/>
    <w:rsid w:val="000177C2"/>
    <w:rsid w:val="0001780D"/>
    <w:rsid w:val="00017876"/>
    <w:rsid w:val="0001789A"/>
    <w:rsid w:val="00017ABC"/>
    <w:rsid w:val="00017B23"/>
    <w:rsid w:val="00017B26"/>
    <w:rsid w:val="00017E27"/>
    <w:rsid w:val="00020345"/>
    <w:rsid w:val="00020386"/>
    <w:rsid w:val="0002054E"/>
    <w:rsid w:val="000205C5"/>
    <w:rsid w:val="000205F3"/>
    <w:rsid w:val="000207E1"/>
    <w:rsid w:val="0002091B"/>
    <w:rsid w:val="00020A6E"/>
    <w:rsid w:val="00020B5E"/>
    <w:rsid w:val="00020DC3"/>
    <w:rsid w:val="00020F3F"/>
    <w:rsid w:val="000213FB"/>
    <w:rsid w:val="0002147C"/>
    <w:rsid w:val="000215E6"/>
    <w:rsid w:val="00021886"/>
    <w:rsid w:val="000219D0"/>
    <w:rsid w:val="00021B61"/>
    <w:rsid w:val="00021DFF"/>
    <w:rsid w:val="0002221F"/>
    <w:rsid w:val="000222C1"/>
    <w:rsid w:val="00022341"/>
    <w:rsid w:val="00022480"/>
    <w:rsid w:val="00022513"/>
    <w:rsid w:val="00022593"/>
    <w:rsid w:val="00022622"/>
    <w:rsid w:val="000227D9"/>
    <w:rsid w:val="00022A9D"/>
    <w:rsid w:val="00022AAA"/>
    <w:rsid w:val="00022AF4"/>
    <w:rsid w:val="00022B9E"/>
    <w:rsid w:val="00022E2F"/>
    <w:rsid w:val="00022E60"/>
    <w:rsid w:val="00023029"/>
    <w:rsid w:val="00023425"/>
    <w:rsid w:val="0002344C"/>
    <w:rsid w:val="000236D8"/>
    <w:rsid w:val="000238DA"/>
    <w:rsid w:val="000238E8"/>
    <w:rsid w:val="00023C4F"/>
    <w:rsid w:val="00023EC4"/>
    <w:rsid w:val="00023EDA"/>
    <w:rsid w:val="00023F18"/>
    <w:rsid w:val="000242E9"/>
    <w:rsid w:val="000243FD"/>
    <w:rsid w:val="0002443C"/>
    <w:rsid w:val="0002473D"/>
    <w:rsid w:val="000247A1"/>
    <w:rsid w:val="000249D8"/>
    <w:rsid w:val="000249FE"/>
    <w:rsid w:val="00024B1C"/>
    <w:rsid w:val="0002501B"/>
    <w:rsid w:val="00025351"/>
    <w:rsid w:val="00025654"/>
    <w:rsid w:val="0002566C"/>
    <w:rsid w:val="00025729"/>
    <w:rsid w:val="000258A1"/>
    <w:rsid w:val="0002597C"/>
    <w:rsid w:val="00025C4A"/>
    <w:rsid w:val="00025D16"/>
    <w:rsid w:val="00025EB0"/>
    <w:rsid w:val="000262D1"/>
    <w:rsid w:val="00026337"/>
    <w:rsid w:val="00026449"/>
    <w:rsid w:val="00026617"/>
    <w:rsid w:val="0002663B"/>
    <w:rsid w:val="00026773"/>
    <w:rsid w:val="0002680D"/>
    <w:rsid w:val="00026872"/>
    <w:rsid w:val="000269E5"/>
    <w:rsid w:val="00026A40"/>
    <w:rsid w:val="00026E13"/>
    <w:rsid w:val="00026ED2"/>
    <w:rsid w:val="00026F57"/>
    <w:rsid w:val="00026FAD"/>
    <w:rsid w:val="00026FCC"/>
    <w:rsid w:val="00027114"/>
    <w:rsid w:val="000273E4"/>
    <w:rsid w:val="0002785F"/>
    <w:rsid w:val="00027BD2"/>
    <w:rsid w:val="00027C66"/>
    <w:rsid w:val="00027EFC"/>
    <w:rsid w:val="00027FDE"/>
    <w:rsid w:val="000300C6"/>
    <w:rsid w:val="000302B8"/>
    <w:rsid w:val="00030326"/>
    <w:rsid w:val="000303A7"/>
    <w:rsid w:val="00030489"/>
    <w:rsid w:val="00030549"/>
    <w:rsid w:val="00030563"/>
    <w:rsid w:val="00030C2E"/>
    <w:rsid w:val="00030C48"/>
    <w:rsid w:val="00030E2A"/>
    <w:rsid w:val="00030E9F"/>
    <w:rsid w:val="00030EFA"/>
    <w:rsid w:val="00030FD7"/>
    <w:rsid w:val="00030FFB"/>
    <w:rsid w:val="00031112"/>
    <w:rsid w:val="00031287"/>
    <w:rsid w:val="000313BB"/>
    <w:rsid w:val="000316A3"/>
    <w:rsid w:val="00031735"/>
    <w:rsid w:val="0003187E"/>
    <w:rsid w:val="000319EC"/>
    <w:rsid w:val="00031A2B"/>
    <w:rsid w:val="00031CFB"/>
    <w:rsid w:val="00031D30"/>
    <w:rsid w:val="00031E05"/>
    <w:rsid w:val="000324D5"/>
    <w:rsid w:val="000324DA"/>
    <w:rsid w:val="00032571"/>
    <w:rsid w:val="00032635"/>
    <w:rsid w:val="000326AE"/>
    <w:rsid w:val="000326BF"/>
    <w:rsid w:val="00032789"/>
    <w:rsid w:val="000328CF"/>
    <w:rsid w:val="000329A1"/>
    <w:rsid w:val="00032E44"/>
    <w:rsid w:val="00033138"/>
    <w:rsid w:val="0003320B"/>
    <w:rsid w:val="00033403"/>
    <w:rsid w:val="000335C1"/>
    <w:rsid w:val="000339AB"/>
    <w:rsid w:val="00033A5F"/>
    <w:rsid w:val="00033A6C"/>
    <w:rsid w:val="00033AA8"/>
    <w:rsid w:val="00033D50"/>
    <w:rsid w:val="00033E60"/>
    <w:rsid w:val="00033EAC"/>
    <w:rsid w:val="00033F55"/>
    <w:rsid w:val="000342A1"/>
    <w:rsid w:val="00034428"/>
    <w:rsid w:val="0003456E"/>
    <w:rsid w:val="000345E0"/>
    <w:rsid w:val="000349CD"/>
    <w:rsid w:val="00034A37"/>
    <w:rsid w:val="00034AFE"/>
    <w:rsid w:val="00034E0D"/>
    <w:rsid w:val="00035053"/>
    <w:rsid w:val="000353D2"/>
    <w:rsid w:val="00035650"/>
    <w:rsid w:val="00035BD1"/>
    <w:rsid w:val="00035E43"/>
    <w:rsid w:val="00035F16"/>
    <w:rsid w:val="00035F79"/>
    <w:rsid w:val="000360F8"/>
    <w:rsid w:val="000362EA"/>
    <w:rsid w:val="00036446"/>
    <w:rsid w:val="00036544"/>
    <w:rsid w:val="000366BC"/>
    <w:rsid w:val="00036C88"/>
    <w:rsid w:val="00036E92"/>
    <w:rsid w:val="00036FCD"/>
    <w:rsid w:val="00037144"/>
    <w:rsid w:val="0003725E"/>
    <w:rsid w:val="0003729B"/>
    <w:rsid w:val="000373C5"/>
    <w:rsid w:val="000373EF"/>
    <w:rsid w:val="00037483"/>
    <w:rsid w:val="00037503"/>
    <w:rsid w:val="000378FE"/>
    <w:rsid w:val="00037BF4"/>
    <w:rsid w:val="00037E2E"/>
    <w:rsid w:val="00037EE5"/>
    <w:rsid w:val="00040161"/>
    <w:rsid w:val="0004019D"/>
    <w:rsid w:val="000405A2"/>
    <w:rsid w:val="0004072F"/>
    <w:rsid w:val="00040925"/>
    <w:rsid w:val="00040940"/>
    <w:rsid w:val="000409DE"/>
    <w:rsid w:val="00040CD6"/>
    <w:rsid w:val="000415BD"/>
    <w:rsid w:val="00041745"/>
    <w:rsid w:val="00041A96"/>
    <w:rsid w:val="00041C8C"/>
    <w:rsid w:val="00041F92"/>
    <w:rsid w:val="00042072"/>
    <w:rsid w:val="000421B8"/>
    <w:rsid w:val="0004296A"/>
    <w:rsid w:val="00042A8F"/>
    <w:rsid w:val="00042C8C"/>
    <w:rsid w:val="00042F3B"/>
    <w:rsid w:val="00043348"/>
    <w:rsid w:val="0004377C"/>
    <w:rsid w:val="0004385E"/>
    <w:rsid w:val="00043A5F"/>
    <w:rsid w:val="00043BEA"/>
    <w:rsid w:val="00043D85"/>
    <w:rsid w:val="00043E0D"/>
    <w:rsid w:val="00044548"/>
    <w:rsid w:val="000447DE"/>
    <w:rsid w:val="0004487D"/>
    <w:rsid w:val="0004498D"/>
    <w:rsid w:val="00044B05"/>
    <w:rsid w:val="00044EEA"/>
    <w:rsid w:val="00044FFE"/>
    <w:rsid w:val="000450D3"/>
    <w:rsid w:val="00045188"/>
    <w:rsid w:val="000454C7"/>
    <w:rsid w:val="00045557"/>
    <w:rsid w:val="000455EC"/>
    <w:rsid w:val="00045740"/>
    <w:rsid w:val="00045974"/>
    <w:rsid w:val="00045A1C"/>
    <w:rsid w:val="00045B8F"/>
    <w:rsid w:val="00045BBC"/>
    <w:rsid w:val="00045BF2"/>
    <w:rsid w:val="00045C34"/>
    <w:rsid w:val="00045E97"/>
    <w:rsid w:val="000461C8"/>
    <w:rsid w:val="00046290"/>
    <w:rsid w:val="000465F1"/>
    <w:rsid w:val="000466FC"/>
    <w:rsid w:val="000467B2"/>
    <w:rsid w:val="000467B7"/>
    <w:rsid w:val="00046968"/>
    <w:rsid w:val="00046AD2"/>
    <w:rsid w:val="00046C36"/>
    <w:rsid w:val="00046EEE"/>
    <w:rsid w:val="00046F2C"/>
    <w:rsid w:val="00046FF3"/>
    <w:rsid w:val="00047643"/>
    <w:rsid w:val="0004778A"/>
    <w:rsid w:val="000477A9"/>
    <w:rsid w:val="0004793C"/>
    <w:rsid w:val="00047994"/>
    <w:rsid w:val="000479B8"/>
    <w:rsid w:val="00047B5E"/>
    <w:rsid w:val="00047C48"/>
    <w:rsid w:val="00047D26"/>
    <w:rsid w:val="00047D5B"/>
    <w:rsid w:val="00047E89"/>
    <w:rsid w:val="00047F0A"/>
    <w:rsid w:val="00047F36"/>
    <w:rsid w:val="00047FF4"/>
    <w:rsid w:val="00050024"/>
    <w:rsid w:val="00050166"/>
    <w:rsid w:val="000501FB"/>
    <w:rsid w:val="00050576"/>
    <w:rsid w:val="000505E1"/>
    <w:rsid w:val="0005093D"/>
    <w:rsid w:val="00050C3B"/>
    <w:rsid w:val="00050C3F"/>
    <w:rsid w:val="00050CC3"/>
    <w:rsid w:val="00050D5E"/>
    <w:rsid w:val="00050E7B"/>
    <w:rsid w:val="000510B4"/>
    <w:rsid w:val="00051354"/>
    <w:rsid w:val="0005145D"/>
    <w:rsid w:val="00051501"/>
    <w:rsid w:val="0005152B"/>
    <w:rsid w:val="0005160D"/>
    <w:rsid w:val="00051918"/>
    <w:rsid w:val="00051A9E"/>
    <w:rsid w:val="00051BB5"/>
    <w:rsid w:val="000522D2"/>
    <w:rsid w:val="00052376"/>
    <w:rsid w:val="000523E9"/>
    <w:rsid w:val="000524CB"/>
    <w:rsid w:val="00052750"/>
    <w:rsid w:val="000527B8"/>
    <w:rsid w:val="00052882"/>
    <w:rsid w:val="00052907"/>
    <w:rsid w:val="000529EA"/>
    <w:rsid w:val="00052E06"/>
    <w:rsid w:val="00052F52"/>
    <w:rsid w:val="0005332D"/>
    <w:rsid w:val="00053460"/>
    <w:rsid w:val="000536B0"/>
    <w:rsid w:val="00053726"/>
    <w:rsid w:val="00053B3E"/>
    <w:rsid w:val="00053CAC"/>
    <w:rsid w:val="00053CB1"/>
    <w:rsid w:val="00053F25"/>
    <w:rsid w:val="000540C4"/>
    <w:rsid w:val="000542FF"/>
    <w:rsid w:val="0005443C"/>
    <w:rsid w:val="0005449C"/>
    <w:rsid w:val="00054503"/>
    <w:rsid w:val="000546AC"/>
    <w:rsid w:val="000546DA"/>
    <w:rsid w:val="000547B1"/>
    <w:rsid w:val="00054C2B"/>
    <w:rsid w:val="00054E3D"/>
    <w:rsid w:val="0005511C"/>
    <w:rsid w:val="00055161"/>
    <w:rsid w:val="000551BD"/>
    <w:rsid w:val="00055332"/>
    <w:rsid w:val="0005542C"/>
    <w:rsid w:val="00055501"/>
    <w:rsid w:val="0005566E"/>
    <w:rsid w:val="00055897"/>
    <w:rsid w:val="000558CC"/>
    <w:rsid w:val="00055910"/>
    <w:rsid w:val="00055BA4"/>
    <w:rsid w:val="00055BC4"/>
    <w:rsid w:val="00055CCF"/>
    <w:rsid w:val="00055D5B"/>
    <w:rsid w:val="00055E68"/>
    <w:rsid w:val="00055F95"/>
    <w:rsid w:val="00055FFA"/>
    <w:rsid w:val="00056102"/>
    <w:rsid w:val="00056147"/>
    <w:rsid w:val="0005619E"/>
    <w:rsid w:val="0005637F"/>
    <w:rsid w:val="000563E8"/>
    <w:rsid w:val="00056531"/>
    <w:rsid w:val="000566F7"/>
    <w:rsid w:val="00056742"/>
    <w:rsid w:val="00056758"/>
    <w:rsid w:val="00056787"/>
    <w:rsid w:val="00056960"/>
    <w:rsid w:val="00056D8E"/>
    <w:rsid w:val="00056DD2"/>
    <w:rsid w:val="00056F27"/>
    <w:rsid w:val="0005725C"/>
    <w:rsid w:val="000572E9"/>
    <w:rsid w:val="00057357"/>
    <w:rsid w:val="0005735F"/>
    <w:rsid w:val="00057650"/>
    <w:rsid w:val="00057C0E"/>
    <w:rsid w:val="00057C2F"/>
    <w:rsid w:val="00057D49"/>
    <w:rsid w:val="00057EE6"/>
    <w:rsid w:val="00057F89"/>
    <w:rsid w:val="00060254"/>
    <w:rsid w:val="000602E5"/>
    <w:rsid w:val="0006052B"/>
    <w:rsid w:val="000605F9"/>
    <w:rsid w:val="00060783"/>
    <w:rsid w:val="0006078E"/>
    <w:rsid w:val="00060790"/>
    <w:rsid w:val="000607DD"/>
    <w:rsid w:val="000608DA"/>
    <w:rsid w:val="00060A51"/>
    <w:rsid w:val="00060AAB"/>
    <w:rsid w:val="00060AB0"/>
    <w:rsid w:val="00060C83"/>
    <w:rsid w:val="00060E9C"/>
    <w:rsid w:val="00060F57"/>
    <w:rsid w:val="00060FCB"/>
    <w:rsid w:val="000613C4"/>
    <w:rsid w:val="0006142A"/>
    <w:rsid w:val="0006143C"/>
    <w:rsid w:val="00061466"/>
    <w:rsid w:val="0006173D"/>
    <w:rsid w:val="000618E8"/>
    <w:rsid w:val="00061C7C"/>
    <w:rsid w:val="00061D0A"/>
    <w:rsid w:val="00061D43"/>
    <w:rsid w:val="00061D8E"/>
    <w:rsid w:val="00061DF7"/>
    <w:rsid w:val="0006271F"/>
    <w:rsid w:val="000627B6"/>
    <w:rsid w:val="00062980"/>
    <w:rsid w:val="00062D8F"/>
    <w:rsid w:val="00062FD5"/>
    <w:rsid w:val="0006302A"/>
    <w:rsid w:val="00063165"/>
    <w:rsid w:val="00063AEE"/>
    <w:rsid w:val="00063C0E"/>
    <w:rsid w:val="00063DB5"/>
    <w:rsid w:val="00063E2B"/>
    <w:rsid w:val="00063F2C"/>
    <w:rsid w:val="00064068"/>
    <w:rsid w:val="000642A3"/>
    <w:rsid w:val="0006442C"/>
    <w:rsid w:val="0006447E"/>
    <w:rsid w:val="00064605"/>
    <w:rsid w:val="00064641"/>
    <w:rsid w:val="00064668"/>
    <w:rsid w:val="00064AE8"/>
    <w:rsid w:val="00064B22"/>
    <w:rsid w:val="00064E5C"/>
    <w:rsid w:val="00064ED8"/>
    <w:rsid w:val="00064F2D"/>
    <w:rsid w:val="00065186"/>
    <w:rsid w:val="00065491"/>
    <w:rsid w:val="00065623"/>
    <w:rsid w:val="0006579F"/>
    <w:rsid w:val="00065A27"/>
    <w:rsid w:val="00065A9F"/>
    <w:rsid w:val="00065C13"/>
    <w:rsid w:val="00065E88"/>
    <w:rsid w:val="0006645F"/>
    <w:rsid w:val="00066493"/>
    <w:rsid w:val="00066660"/>
    <w:rsid w:val="000666EC"/>
    <w:rsid w:val="00066779"/>
    <w:rsid w:val="00066799"/>
    <w:rsid w:val="00066A3F"/>
    <w:rsid w:val="00066CFC"/>
    <w:rsid w:val="00066D7F"/>
    <w:rsid w:val="00066D94"/>
    <w:rsid w:val="00067139"/>
    <w:rsid w:val="0006724B"/>
    <w:rsid w:val="000673AA"/>
    <w:rsid w:val="000673DA"/>
    <w:rsid w:val="00067416"/>
    <w:rsid w:val="00067547"/>
    <w:rsid w:val="0006762B"/>
    <w:rsid w:val="00067679"/>
    <w:rsid w:val="00067867"/>
    <w:rsid w:val="000679AE"/>
    <w:rsid w:val="00067B19"/>
    <w:rsid w:val="00067B87"/>
    <w:rsid w:val="00067C9C"/>
    <w:rsid w:val="00067D4E"/>
    <w:rsid w:val="00067F43"/>
    <w:rsid w:val="0007000F"/>
    <w:rsid w:val="0007034B"/>
    <w:rsid w:val="000703D3"/>
    <w:rsid w:val="000703F1"/>
    <w:rsid w:val="00070744"/>
    <w:rsid w:val="0007074C"/>
    <w:rsid w:val="00070838"/>
    <w:rsid w:val="00070A92"/>
    <w:rsid w:val="00070C12"/>
    <w:rsid w:val="00070C3D"/>
    <w:rsid w:val="00070ED7"/>
    <w:rsid w:val="00070F99"/>
    <w:rsid w:val="000710E1"/>
    <w:rsid w:val="000712DF"/>
    <w:rsid w:val="00071424"/>
    <w:rsid w:val="00071748"/>
    <w:rsid w:val="00071927"/>
    <w:rsid w:val="0007194E"/>
    <w:rsid w:val="00071DAB"/>
    <w:rsid w:val="00071E53"/>
    <w:rsid w:val="000722AB"/>
    <w:rsid w:val="00072535"/>
    <w:rsid w:val="00072657"/>
    <w:rsid w:val="0007291A"/>
    <w:rsid w:val="00072A1C"/>
    <w:rsid w:val="00072B5E"/>
    <w:rsid w:val="00072E7D"/>
    <w:rsid w:val="00072EB6"/>
    <w:rsid w:val="00072F91"/>
    <w:rsid w:val="000730AC"/>
    <w:rsid w:val="00073175"/>
    <w:rsid w:val="0007322F"/>
    <w:rsid w:val="00073417"/>
    <w:rsid w:val="0007353A"/>
    <w:rsid w:val="000735B7"/>
    <w:rsid w:val="00073901"/>
    <w:rsid w:val="00073C10"/>
    <w:rsid w:val="00073D49"/>
    <w:rsid w:val="00073DDB"/>
    <w:rsid w:val="00074254"/>
    <w:rsid w:val="000744BA"/>
    <w:rsid w:val="0007456F"/>
    <w:rsid w:val="000748D3"/>
    <w:rsid w:val="00074A40"/>
    <w:rsid w:val="00074C12"/>
    <w:rsid w:val="00074DCD"/>
    <w:rsid w:val="00074E44"/>
    <w:rsid w:val="00074F6C"/>
    <w:rsid w:val="000750EB"/>
    <w:rsid w:val="000750F6"/>
    <w:rsid w:val="00075182"/>
    <w:rsid w:val="000753C8"/>
    <w:rsid w:val="000755C9"/>
    <w:rsid w:val="0007576B"/>
    <w:rsid w:val="000757EA"/>
    <w:rsid w:val="0007584E"/>
    <w:rsid w:val="000759F1"/>
    <w:rsid w:val="00075C33"/>
    <w:rsid w:val="00075CFB"/>
    <w:rsid w:val="00075D7A"/>
    <w:rsid w:val="00075DAB"/>
    <w:rsid w:val="00075F85"/>
    <w:rsid w:val="00076BA1"/>
    <w:rsid w:val="00076C38"/>
    <w:rsid w:val="00076D3F"/>
    <w:rsid w:val="00077190"/>
    <w:rsid w:val="0007720A"/>
    <w:rsid w:val="00077762"/>
    <w:rsid w:val="00077817"/>
    <w:rsid w:val="0007793A"/>
    <w:rsid w:val="00077B2E"/>
    <w:rsid w:val="00077B3F"/>
    <w:rsid w:val="00077C02"/>
    <w:rsid w:val="00077E76"/>
    <w:rsid w:val="00077ED7"/>
    <w:rsid w:val="00077FA7"/>
    <w:rsid w:val="00077FF0"/>
    <w:rsid w:val="000803D0"/>
    <w:rsid w:val="00080592"/>
    <w:rsid w:val="00080B12"/>
    <w:rsid w:val="00080CF3"/>
    <w:rsid w:val="00080D25"/>
    <w:rsid w:val="00080D80"/>
    <w:rsid w:val="0008104F"/>
    <w:rsid w:val="000811A4"/>
    <w:rsid w:val="00081312"/>
    <w:rsid w:val="00081797"/>
    <w:rsid w:val="00081839"/>
    <w:rsid w:val="0008187D"/>
    <w:rsid w:val="00081A08"/>
    <w:rsid w:val="00081B26"/>
    <w:rsid w:val="00081B40"/>
    <w:rsid w:val="00081CB4"/>
    <w:rsid w:val="00081D43"/>
    <w:rsid w:val="00081D55"/>
    <w:rsid w:val="00081DB8"/>
    <w:rsid w:val="00082121"/>
    <w:rsid w:val="000821EE"/>
    <w:rsid w:val="000823E4"/>
    <w:rsid w:val="000826A0"/>
    <w:rsid w:val="00082800"/>
    <w:rsid w:val="00082B5D"/>
    <w:rsid w:val="00082BBF"/>
    <w:rsid w:val="00082F3C"/>
    <w:rsid w:val="00083128"/>
    <w:rsid w:val="0008338F"/>
    <w:rsid w:val="000835F8"/>
    <w:rsid w:val="000836D1"/>
    <w:rsid w:val="000838FF"/>
    <w:rsid w:val="00083A64"/>
    <w:rsid w:val="00083E33"/>
    <w:rsid w:val="000840D4"/>
    <w:rsid w:val="000842BC"/>
    <w:rsid w:val="00084398"/>
    <w:rsid w:val="00084625"/>
    <w:rsid w:val="0008466A"/>
    <w:rsid w:val="00084973"/>
    <w:rsid w:val="00084BAA"/>
    <w:rsid w:val="00084BED"/>
    <w:rsid w:val="00084C3B"/>
    <w:rsid w:val="000850A5"/>
    <w:rsid w:val="000850C9"/>
    <w:rsid w:val="000852D1"/>
    <w:rsid w:val="000853CD"/>
    <w:rsid w:val="00085707"/>
    <w:rsid w:val="00085754"/>
    <w:rsid w:val="0008583D"/>
    <w:rsid w:val="00085889"/>
    <w:rsid w:val="00085BA6"/>
    <w:rsid w:val="00085BA7"/>
    <w:rsid w:val="00085BC1"/>
    <w:rsid w:val="00085C81"/>
    <w:rsid w:val="00085E2C"/>
    <w:rsid w:val="00085EE6"/>
    <w:rsid w:val="00085F6B"/>
    <w:rsid w:val="0008602E"/>
    <w:rsid w:val="00086103"/>
    <w:rsid w:val="00086452"/>
    <w:rsid w:val="00086546"/>
    <w:rsid w:val="000866B1"/>
    <w:rsid w:val="000867E1"/>
    <w:rsid w:val="000869AB"/>
    <w:rsid w:val="00086A0D"/>
    <w:rsid w:val="00086A6B"/>
    <w:rsid w:val="00086B14"/>
    <w:rsid w:val="00086E06"/>
    <w:rsid w:val="00086E6A"/>
    <w:rsid w:val="00086FBF"/>
    <w:rsid w:val="000870BC"/>
    <w:rsid w:val="0008746E"/>
    <w:rsid w:val="000874B5"/>
    <w:rsid w:val="00087689"/>
    <w:rsid w:val="0008779F"/>
    <w:rsid w:val="00087B48"/>
    <w:rsid w:val="00087C8B"/>
    <w:rsid w:val="00090125"/>
    <w:rsid w:val="0009030C"/>
    <w:rsid w:val="0009089F"/>
    <w:rsid w:val="000909ED"/>
    <w:rsid w:val="00090A17"/>
    <w:rsid w:val="00090C90"/>
    <w:rsid w:val="00090D17"/>
    <w:rsid w:val="00091030"/>
    <w:rsid w:val="0009103C"/>
    <w:rsid w:val="000910B5"/>
    <w:rsid w:val="000912FA"/>
    <w:rsid w:val="000913F0"/>
    <w:rsid w:val="000914DA"/>
    <w:rsid w:val="00091626"/>
    <w:rsid w:val="00091688"/>
    <w:rsid w:val="000917C6"/>
    <w:rsid w:val="000918B7"/>
    <w:rsid w:val="00091915"/>
    <w:rsid w:val="00091AE0"/>
    <w:rsid w:val="00091B39"/>
    <w:rsid w:val="00091BF4"/>
    <w:rsid w:val="00091C1E"/>
    <w:rsid w:val="00091C5D"/>
    <w:rsid w:val="00091D40"/>
    <w:rsid w:val="00091D71"/>
    <w:rsid w:val="00091E6C"/>
    <w:rsid w:val="00091E8C"/>
    <w:rsid w:val="00091EC5"/>
    <w:rsid w:val="000921E3"/>
    <w:rsid w:val="00092979"/>
    <w:rsid w:val="00092D23"/>
    <w:rsid w:val="00093016"/>
    <w:rsid w:val="0009319A"/>
    <w:rsid w:val="0009331B"/>
    <w:rsid w:val="0009331F"/>
    <w:rsid w:val="000933CC"/>
    <w:rsid w:val="000933F2"/>
    <w:rsid w:val="000938D5"/>
    <w:rsid w:val="00093AD4"/>
    <w:rsid w:val="00093ADB"/>
    <w:rsid w:val="00093FDC"/>
    <w:rsid w:val="000942EE"/>
    <w:rsid w:val="000943BF"/>
    <w:rsid w:val="00094420"/>
    <w:rsid w:val="000944E2"/>
    <w:rsid w:val="00094572"/>
    <w:rsid w:val="0009457E"/>
    <w:rsid w:val="000945E8"/>
    <w:rsid w:val="0009475A"/>
    <w:rsid w:val="000948A6"/>
    <w:rsid w:val="00094C3E"/>
    <w:rsid w:val="00094C58"/>
    <w:rsid w:val="00094DBA"/>
    <w:rsid w:val="00094E7C"/>
    <w:rsid w:val="00094EFB"/>
    <w:rsid w:val="00094F47"/>
    <w:rsid w:val="000951A5"/>
    <w:rsid w:val="00095664"/>
    <w:rsid w:val="000957DD"/>
    <w:rsid w:val="00095F40"/>
    <w:rsid w:val="00096282"/>
    <w:rsid w:val="0009637F"/>
    <w:rsid w:val="00096451"/>
    <w:rsid w:val="0009674C"/>
    <w:rsid w:val="000967F4"/>
    <w:rsid w:val="00096C5D"/>
    <w:rsid w:val="00096C72"/>
    <w:rsid w:val="00096DF2"/>
    <w:rsid w:val="00096E7C"/>
    <w:rsid w:val="00097001"/>
    <w:rsid w:val="00097235"/>
    <w:rsid w:val="0009727C"/>
    <w:rsid w:val="000972C1"/>
    <w:rsid w:val="00097339"/>
    <w:rsid w:val="00097732"/>
    <w:rsid w:val="00097C49"/>
    <w:rsid w:val="00097C6C"/>
    <w:rsid w:val="00097FA8"/>
    <w:rsid w:val="00099BCB"/>
    <w:rsid w:val="000A0105"/>
    <w:rsid w:val="000A0373"/>
    <w:rsid w:val="000A04B5"/>
    <w:rsid w:val="000A0AFA"/>
    <w:rsid w:val="000A0FC3"/>
    <w:rsid w:val="000A10D6"/>
    <w:rsid w:val="000A11B4"/>
    <w:rsid w:val="000A11CC"/>
    <w:rsid w:val="000A12D2"/>
    <w:rsid w:val="000A1447"/>
    <w:rsid w:val="000A15B1"/>
    <w:rsid w:val="000A16A8"/>
    <w:rsid w:val="000A16E0"/>
    <w:rsid w:val="000A179A"/>
    <w:rsid w:val="000A18E8"/>
    <w:rsid w:val="000A1B12"/>
    <w:rsid w:val="000A1DC5"/>
    <w:rsid w:val="000A1FD4"/>
    <w:rsid w:val="000A201B"/>
    <w:rsid w:val="000A214C"/>
    <w:rsid w:val="000A21B4"/>
    <w:rsid w:val="000A21CF"/>
    <w:rsid w:val="000A22F2"/>
    <w:rsid w:val="000A24FF"/>
    <w:rsid w:val="000A25DB"/>
    <w:rsid w:val="000A2857"/>
    <w:rsid w:val="000A29E1"/>
    <w:rsid w:val="000A2AE3"/>
    <w:rsid w:val="000A2D4F"/>
    <w:rsid w:val="000A2E22"/>
    <w:rsid w:val="000A2FA1"/>
    <w:rsid w:val="000A2FFF"/>
    <w:rsid w:val="000A3330"/>
    <w:rsid w:val="000A3390"/>
    <w:rsid w:val="000A35E5"/>
    <w:rsid w:val="000A36B4"/>
    <w:rsid w:val="000A36E8"/>
    <w:rsid w:val="000A374A"/>
    <w:rsid w:val="000A3838"/>
    <w:rsid w:val="000A384A"/>
    <w:rsid w:val="000A38D6"/>
    <w:rsid w:val="000A3969"/>
    <w:rsid w:val="000A39FB"/>
    <w:rsid w:val="000A3C39"/>
    <w:rsid w:val="000A404B"/>
    <w:rsid w:val="000A40AC"/>
    <w:rsid w:val="000A41D2"/>
    <w:rsid w:val="000A425E"/>
    <w:rsid w:val="000A4343"/>
    <w:rsid w:val="000A46AC"/>
    <w:rsid w:val="000A4B29"/>
    <w:rsid w:val="000A4BBD"/>
    <w:rsid w:val="000A4C38"/>
    <w:rsid w:val="000A4ECC"/>
    <w:rsid w:val="000A4F73"/>
    <w:rsid w:val="000A5170"/>
    <w:rsid w:val="000A5391"/>
    <w:rsid w:val="000A5494"/>
    <w:rsid w:val="000A554E"/>
    <w:rsid w:val="000A5591"/>
    <w:rsid w:val="000A5766"/>
    <w:rsid w:val="000A57AE"/>
    <w:rsid w:val="000A5A8E"/>
    <w:rsid w:val="000A5AD5"/>
    <w:rsid w:val="000A5CA8"/>
    <w:rsid w:val="000A5DE4"/>
    <w:rsid w:val="000A5E7C"/>
    <w:rsid w:val="000A5FBA"/>
    <w:rsid w:val="000A61D0"/>
    <w:rsid w:val="000A6308"/>
    <w:rsid w:val="000A646E"/>
    <w:rsid w:val="000A68A4"/>
    <w:rsid w:val="000A68D3"/>
    <w:rsid w:val="000A692F"/>
    <w:rsid w:val="000A6A13"/>
    <w:rsid w:val="000A6B7F"/>
    <w:rsid w:val="000A6BB6"/>
    <w:rsid w:val="000A6D17"/>
    <w:rsid w:val="000A6E4E"/>
    <w:rsid w:val="000A6F53"/>
    <w:rsid w:val="000A6FFD"/>
    <w:rsid w:val="000A7001"/>
    <w:rsid w:val="000A7213"/>
    <w:rsid w:val="000A7363"/>
    <w:rsid w:val="000A7435"/>
    <w:rsid w:val="000A76A1"/>
    <w:rsid w:val="000A76E1"/>
    <w:rsid w:val="000A7861"/>
    <w:rsid w:val="000A791E"/>
    <w:rsid w:val="000A7AAF"/>
    <w:rsid w:val="000A7B14"/>
    <w:rsid w:val="000A7B2D"/>
    <w:rsid w:val="000A7D8D"/>
    <w:rsid w:val="000A7E47"/>
    <w:rsid w:val="000A7FFB"/>
    <w:rsid w:val="000B0238"/>
    <w:rsid w:val="000B0258"/>
    <w:rsid w:val="000B0344"/>
    <w:rsid w:val="000B034F"/>
    <w:rsid w:val="000B04F3"/>
    <w:rsid w:val="000B05E7"/>
    <w:rsid w:val="000B0981"/>
    <w:rsid w:val="000B0A4D"/>
    <w:rsid w:val="000B0A59"/>
    <w:rsid w:val="000B0BB0"/>
    <w:rsid w:val="000B0C46"/>
    <w:rsid w:val="000B0D09"/>
    <w:rsid w:val="000B0D9C"/>
    <w:rsid w:val="000B10D5"/>
    <w:rsid w:val="000B137B"/>
    <w:rsid w:val="000B16BE"/>
    <w:rsid w:val="000B1D93"/>
    <w:rsid w:val="000B22BD"/>
    <w:rsid w:val="000B2324"/>
    <w:rsid w:val="000B25FE"/>
    <w:rsid w:val="000B2792"/>
    <w:rsid w:val="000B27A3"/>
    <w:rsid w:val="000B2BE6"/>
    <w:rsid w:val="000B2F80"/>
    <w:rsid w:val="000B2FA7"/>
    <w:rsid w:val="000B3068"/>
    <w:rsid w:val="000B309E"/>
    <w:rsid w:val="000B3105"/>
    <w:rsid w:val="000B32AF"/>
    <w:rsid w:val="000B32C2"/>
    <w:rsid w:val="000B3442"/>
    <w:rsid w:val="000B3A62"/>
    <w:rsid w:val="000B3B05"/>
    <w:rsid w:val="000B3B5C"/>
    <w:rsid w:val="000B3BBA"/>
    <w:rsid w:val="000B3BE1"/>
    <w:rsid w:val="000B3D9C"/>
    <w:rsid w:val="000B3E01"/>
    <w:rsid w:val="000B4029"/>
    <w:rsid w:val="000B402F"/>
    <w:rsid w:val="000B4098"/>
    <w:rsid w:val="000B4307"/>
    <w:rsid w:val="000B4381"/>
    <w:rsid w:val="000B465D"/>
    <w:rsid w:val="000B483A"/>
    <w:rsid w:val="000B4AA4"/>
    <w:rsid w:val="000B4BAC"/>
    <w:rsid w:val="000B4C03"/>
    <w:rsid w:val="000B51BB"/>
    <w:rsid w:val="000B568B"/>
    <w:rsid w:val="000B56E7"/>
    <w:rsid w:val="000B57C1"/>
    <w:rsid w:val="000B5938"/>
    <w:rsid w:val="000B5A19"/>
    <w:rsid w:val="000B5B07"/>
    <w:rsid w:val="000B5B64"/>
    <w:rsid w:val="000B5BEA"/>
    <w:rsid w:val="000B5D58"/>
    <w:rsid w:val="000B5DA4"/>
    <w:rsid w:val="000B5DCE"/>
    <w:rsid w:val="000B5F01"/>
    <w:rsid w:val="000B5F09"/>
    <w:rsid w:val="000B5FA0"/>
    <w:rsid w:val="000B603C"/>
    <w:rsid w:val="000B6A14"/>
    <w:rsid w:val="000B6A97"/>
    <w:rsid w:val="000B6B39"/>
    <w:rsid w:val="000B6B7D"/>
    <w:rsid w:val="000B6DD2"/>
    <w:rsid w:val="000B6E2F"/>
    <w:rsid w:val="000B6FE3"/>
    <w:rsid w:val="000B6FF9"/>
    <w:rsid w:val="000B71C8"/>
    <w:rsid w:val="000B7347"/>
    <w:rsid w:val="000B768B"/>
    <w:rsid w:val="000B775C"/>
    <w:rsid w:val="000B781D"/>
    <w:rsid w:val="000B7CFB"/>
    <w:rsid w:val="000B7D21"/>
    <w:rsid w:val="000B7F72"/>
    <w:rsid w:val="000B7FAE"/>
    <w:rsid w:val="000C0015"/>
    <w:rsid w:val="000C0556"/>
    <w:rsid w:val="000C0624"/>
    <w:rsid w:val="000C0859"/>
    <w:rsid w:val="000C096B"/>
    <w:rsid w:val="000C0A13"/>
    <w:rsid w:val="000C0BC2"/>
    <w:rsid w:val="000C0BF7"/>
    <w:rsid w:val="000C0C5B"/>
    <w:rsid w:val="000C0DC6"/>
    <w:rsid w:val="000C0EDE"/>
    <w:rsid w:val="000C0F45"/>
    <w:rsid w:val="000C127E"/>
    <w:rsid w:val="000C1375"/>
    <w:rsid w:val="000C13AA"/>
    <w:rsid w:val="000C1448"/>
    <w:rsid w:val="000C15E5"/>
    <w:rsid w:val="000C1619"/>
    <w:rsid w:val="000C1882"/>
    <w:rsid w:val="000C1894"/>
    <w:rsid w:val="000C1F4E"/>
    <w:rsid w:val="000C2115"/>
    <w:rsid w:val="000C22B2"/>
    <w:rsid w:val="000C244D"/>
    <w:rsid w:val="000C245B"/>
    <w:rsid w:val="000C25C7"/>
    <w:rsid w:val="000C2738"/>
    <w:rsid w:val="000C2910"/>
    <w:rsid w:val="000C2E87"/>
    <w:rsid w:val="000C3010"/>
    <w:rsid w:val="000C3162"/>
    <w:rsid w:val="000C31E3"/>
    <w:rsid w:val="000C3288"/>
    <w:rsid w:val="000C3345"/>
    <w:rsid w:val="000C3384"/>
    <w:rsid w:val="000C33D9"/>
    <w:rsid w:val="000C349B"/>
    <w:rsid w:val="000C37F7"/>
    <w:rsid w:val="000C39F3"/>
    <w:rsid w:val="000C3E77"/>
    <w:rsid w:val="000C3E7D"/>
    <w:rsid w:val="000C3E9B"/>
    <w:rsid w:val="000C3ECE"/>
    <w:rsid w:val="000C3F46"/>
    <w:rsid w:val="000C4099"/>
    <w:rsid w:val="000C4329"/>
    <w:rsid w:val="000C4660"/>
    <w:rsid w:val="000C479A"/>
    <w:rsid w:val="000C48A1"/>
    <w:rsid w:val="000C49ED"/>
    <w:rsid w:val="000C4AD0"/>
    <w:rsid w:val="000C4B51"/>
    <w:rsid w:val="000C5237"/>
    <w:rsid w:val="000C555B"/>
    <w:rsid w:val="000C58F8"/>
    <w:rsid w:val="000C5A24"/>
    <w:rsid w:val="000C5E87"/>
    <w:rsid w:val="000C60EE"/>
    <w:rsid w:val="000C6435"/>
    <w:rsid w:val="000C67B6"/>
    <w:rsid w:val="000C698F"/>
    <w:rsid w:val="000C6A27"/>
    <w:rsid w:val="000C6A65"/>
    <w:rsid w:val="000C6C06"/>
    <w:rsid w:val="000C6C61"/>
    <w:rsid w:val="000C6EC7"/>
    <w:rsid w:val="000C6F63"/>
    <w:rsid w:val="000C6F77"/>
    <w:rsid w:val="000C701D"/>
    <w:rsid w:val="000C721C"/>
    <w:rsid w:val="000C75F9"/>
    <w:rsid w:val="000C76DE"/>
    <w:rsid w:val="000C77A2"/>
    <w:rsid w:val="000C7916"/>
    <w:rsid w:val="000C7A1C"/>
    <w:rsid w:val="000C7A47"/>
    <w:rsid w:val="000C7B0E"/>
    <w:rsid w:val="000C7BBE"/>
    <w:rsid w:val="000C7CD8"/>
    <w:rsid w:val="000D017E"/>
    <w:rsid w:val="000D02F1"/>
    <w:rsid w:val="000D0348"/>
    <w:rsid w:val="000D05FC"/>
    <w:rsid w:val="000D0859"/>
    <w:rsid w:val="000D0BC3"/>
    <w:rsid w:val="000D109D"/>
    <w:rsid w:val="000D1134"/>
    <w:rsid w:val="000D118D"/>
    <w:rsid w:val="000D1232"/>
    <w:rsid w:val="000D1494"/>
    <w:rsid w:val="000D18BE"/>
    <w:rsid w:val="000D1E1C"/>
    <w:rsid w:val="000D20B1"/>
    <w:rsid w:val="000D20FE"/>
    <w:rsid w:val="000D2188"/>
    <w:rsid w:val="000D2754"/>
    <w:rsid w:val="000D27CE"/>
    <w:rsid w:val="000D28C7"/>
    <w:rsid w:val="000D2C7E"/>
    <w:rsid w:val="000D3050"/>
    <w:rsid w:val="000D309C"/>
    <w:rsid w:val="000D3195"/>
    <w:rsid w:val="000D322F"/>
    <w:rsid w:val="000D33DA"/>
    <w:rsid w:val="000D33E9"/>
    <w:rsid w:val="000D3482"/>
    <w:rsid w:val="000D3755"/>
    <w:rsid w:val="000D37A9"/>
    <w:rsid w:val="000D38FD"/>
    <w:rsid w:val="000D3A90"/>
    <w:rsid w:val="000D3B58"/>
    <w:rsid w:val="000D3B70"/>
    <w:rsid w:val="000D420F"/>
    <w:rsid w:val="000D42C6"/>
    <w:rsid w:val="000D44BB"/>
    <w:rsid w:val="000D4579"/>
    <w:rsid w:val="000D4779"/>
    <w:rsid w:val="000D4908"/>
    <w:rsid w:val="000D49D5"/>
    <w:rsid w:val="000D4A48"/>
    <w:rsid w:val="000D5057"/>
    <w:rsid w:val="000D515F"/>
    <w:rsid w:val="000D5171"/>
    <w:rsid w:val="000D55AB"/>
    <w:rsid w:val="000D56F1"/>
    <w:rsid w:val="000D5A3A"/>
    <w:rsid w:val="000D5F55"/>
    <w:rsid w:val="000D5F72"/>
    <w:rsid w:val="000D60CF"/>
    <w:rsid w:val="000D60E9"/>
    <w:rsid w:val="000D611A"/>
    <w:rsid w:val="000D628D"/>
    <w:rsid w:val="000D63CA"/>
    <w:rsid w:val="000D6499"/>
    <w:rsid w:val="000D69AC"/>
    <w:rsid w:val="000D6A08"/>
    <w:rsid w:val="000D6F17"/>
    <w:rsid w:val="000D74A4"/>
    <w:rsid w:val="000D7624"/>
    <w:rsid w:val="000D7721"/>
    <w:rsid w:val="000D79B3"/>
    <w:rsid w:val="000D7A5A"/>
    <w:rsid w:val="000D7B22"/>
    <w:rsid w:val="000D7B83"/>
    <w:rsid w:val="000D7CC5"/>
    <w:rsid w:val="000D7DAE"/>
    <w:rsid w:val="000E0036"/>
    <w:rsid w:val="000E0127"/>
    <w:rsid w:val="000E022B"/>
    <w:rsid w:val="000E0639"/>
    <w:rsid w:val="000E0992"/>
    <w:rsid w:val="000E09E2"/>
    <w:rsid w:val="000E0B64"/>
    <w:rsid w:val="000E0B77"/>
    <w:rsid w:val="000E0C12"/>
    <w:rsid w:val="000E0C32"/>
    <w:rsid w:val="000E0FE8"/>
    <w:rsid w:val="000E1199"/>
    <w:rsid w:val="000E1256"/>
    <w:rsid w:val="000E1276"/>
    <w:rsid w:val="000E1371"/>
    <w:rsid w:val="000E137B"/>
    <w:rsid w:val="000E16CF"/>
    <w:rsid w:val="000E17EA"/>
    <w:rsid w:val="000E1A37"/>
    <w:rsid w:val="000E1CFF"/>
    <w:rsid w:val="000E1E86"/>
    <w:rsid w:val="000E227D"/>
    <w:rsid w:val="000E2334"/>
    <w:rsid w:val="000E2513"/>
    <w:rsid w:val="000E26EF"/>
    <w:rsid w:val="000E2758"/>
    <w:rsid w:val="000E27AD"/>
    <w:rsid w:val="000E28CC"/>
    <w:rsid w:val="000E2929"/>
    <w:rsid w:val="000E29CA"/>
    <w:rsid w:val="000E2B36"/>
    <w:rsid w:val="000E2E73"/>
    <w:rsid w:val="000E2FCF"/>
    <w:rsid w:val="000E3117"/>
    <w:rsid w:val="000E3A5A"/>
    <w:rsid w:val="000E3AB3"/>
    <w:rsid w:val="000E3B84"/>
    <w:rsid w:val="000E3C0F"/>
    <w:rsid w:val="000E3D62"/>
    <w:rsid w:val="000E3FF5"/>
    <w:rsid w:val="000E4388"/>
    <w:rsid w:val="000E4AB8"/>
    <w:rsid w:val="000E4B0E"/>
    <w:rsid w:val="000E4D6B"/>
    <w:rsid w:val="000E4E09"/>
    <w:rsid w:val="000E5260"/>
    <w:rsid w:val="000E53C7"/>
    <w:rsid w:val="000E553D"/>
    <w:rsid w:val="000E58EA"/>
    <w:rsid w:val="000E5BA0"/>
    <w:rsid w:val="000E5BFF"/>
    <w:rsid w:val="000E5C2D"/>
    <w:rsid w:val="000E5C44"/>
    <w:rsid w:val="000E5E14"/>
    <w:rsid w:val="000E62A1"/>
    <w:rsid w:val="000E63B8"/>
    <w:rsid w:val="000E659D"/>
    <w:rsid w:val="000E65B3"/>
    <w:rsid w:val="000E6720"/>
    <w:rsid w:val="000E68B4"/>
    <w:rsid w:val="000E6973"/>
    <w:rsid w:val="000E69D9"/>
    <w:rsid w:val="000E69F6"/>
    <w:rsid w:val="000E69FB"/>
    <w:rsid w:val="000E6A96"/>
    <w:rsid w:val="000E6F79"/>
    <w:rsid w:val="000E70B9"/>
    <w:rsid w:val="000E7293"/>
    <w:rsid w:val="000E7631"/>
    <w:rsid w:val="000E7710"/>
    <w:rsid w:val="000E779B"/>
    <w:rsid w:val="000E7A13"/>
    <w:rsid w:val="000E7A2B"/>
    <w:rsid w:val="000E7A7D"/>
    <w:rsid w:val="000E7F97"/>
    <w:rsid w:val="000F0238"/>
    <w:rsid w:val="000F0314"/>
    <w:rsid w:val="000F035A"/>
    <w:rsid w:val="000F038D"/>
    <w:rsid w:val="000F052D"/>
    <w:rsid w:val="000F0D3A"/>
    <w:rsid w:val="000F0FAD"/>
    <w:rsid w:val="000F0FF2"/>
    <w:rsid w:val="000F1073"/>
    <w:rsid w:val="000F1180"/>
    <w:rsid w:val="000F11B7"/>
    <w:rsid w:val="000F125F"/>
    <w:rsid w:val="000F12F1"/>
    <w:rsid w:val="000F1339"/>
    <w:rsid w:val="000F16ED"/>
    <w:rsid w:val="000F1707"/>
    <w:rsid w:val="000F184F"/>
    <w:rsid w:val="000F1955"/>
    <w:rsid w:val="000F1966"/>
    <w:rsid w:val="000F1B29"/>
    <w:rsid w:val="000F1B89"/>
    <w:rsid w:val="000F1CA5"/>
    <w:rsid w:val="000F1CD9"/>
    <w:rsid w:val="000F2051"/>
    <w:rsid w:val="000F2088"/>
    <w:rsid w:val="000F20D8"/>
    <w:rsid w:val="000F2252"/>
    <w:rsid w:val="000F2294"/>
    <w:rsid w:val="000F239F"/>
    <w:rsid w:val="000F247F"/>
    <w:rsid w:val="000F2564"/>
    <w:rsid w:val="000F2746"/>
    <w:rsid w:val="000F287C"/>
    <w:rsid w:val="000F28D5"/>
    <w:rsid w:val="000F29E4"/>
    <w:rsid w:val="000F2FE9"/>
    <w:rsid w:val="000F31CB"/>
    <w:rsid w:val="000F32C4"/>
    <w:rsid w:val="000F34E8"/>
    <w:rsid w:val="000F36A4"/>
    <w:rsid w:val="000F390C"/>
    <w:rsid w:val="000F392F"/>
    <w:rsid w:val="000F3A06"/>
    <w:rsid w:val="000F3BA5"/>
    <w:rsid w:val="000F3D80"/>
    <w:rsid w:val="000F3DC8"/>
    <w:rsid w:val="000F4272"/>
    <w:rsid w:val="000F435F"/>
    <w:rsid w:val="000F46F5"/>
    <w:rsid w:val="000F483B"/>
    <w:rsid w:val="000F4AA5"/>
    <w:rsid w:val="000F4E84"/>
    <w:rsid w:val="000F511A"/>
    <w:rsid w:val="000F5153"/>
    <w:rsid w:val="000F538D"/>
    <w:rsid w:val="000F53C0"/>
    <w:rsid w:val="000F54A4"/>
    <w:rsid w:val="000F54B5"/>
    <w:rsid w:val="000F554E"/>
    <w:rsid w:val="000F5557"/>
    <w:rsid w:val="000F58FC"/>
    <w:rsid w:val="000F5A6F"/>
    <w:rsid w:val="000F5B79"/>
    <w:rsid w:val="000F5C51"/>
    <w:rsid w:val="000F5EA4"/>
    <w:rsid w:val="000F5EC4"/>
    <w:rsid w:val="000F5F63"/>
    <w:rsid w:val="000F5F7E"/>
    <w:rsid w:val="000F61FD"/>
    <w:rsid w:val="000F62B6"/>
    <w:rsid w:val="000F64A2"/>
    <w:rsid w:val="000F6697"/>
    <w:rsid w:val="000F6725"/>
    <w:rsid w:val="000F6969"/>
    <w:rsid w:val="000F69CC"/>
    <w:rsid w:val="000F6A2C"/>
    <w:rsid w:val="000F6A77"/>
    <w:rsid w:val="000F6B9C"/>
    <w:rsid w:val="000F6BD4"/>
    <w:rsid w:val="000F6D52"/>
    <w:rsid w:val="000F709D"/>
    <w:rsid w:val="000F746F"/>
    <w:rsid w:val="000F7549"/>
    <w:rsid w:val="000F75A7"/>
    <w:rsid w:val="000F770B"/>
    <w:rsid w:val="000F7837"/>
    <w:rsid w:val="000F7CB3"/>
    <w:rsid w:val="0010004F"/>
    <w:rsid w:val="00100436"/>
    <w:rsid w:val="0010046B"/>
    <w:rsid w:val="00100557"/>
    <w:rsid w:val="00100AA5"/>
    <w:rsid w:val="00100E93"/>
    <w:rsid w:val="00100EC7"/>
    <w:rsid w:val="00100F25"/>
    <w:rsid w:val="0010101E"/>
    <w:rsid w:val="001010E0"/>
    <w:rsid w:val="001010EA"/>
    <w:rsid w:val="001012A0"/>
    <w:rsid w:val="001013AD"/>
    <w:rsid w:val="001013C3"/>
    <w:rsid w:val="00101714"/>
    <w:rsid w:val="001018DA"/>
    <w:rsid w:val="00101BA9"/>
    <w:rsid w:val="00101C0D"/>
    <w:rsid w:val="00101C2F"/>
    <w:rsid w:val="00101E4F"/>
    <w:rsid w:val="00101E99"/>
    <w:rsid w:val="00101FAB"/>
    <w:rsid w:val="001022DB"/>
    <w:rsid w:val="00102354"/>
    <w:rsid w:val="0010238F"/>
    <w:rsid w:val="001023DE"/>
    <w:rsid w:val="00102417"/>
    <w:rsid w:val="00102423"/>
    <w:rsid w:val="001024BF"/>
    <w:rsid w:val="0010257A"/>
    <w:rsid w:val="001025E1"/>
    <w:rsid w:val="00102661"/>
    <w:rsid w:val="00102673"/>
    <w:rsid w:val="001027C3"/>
    <w:rsid w:val="001028FA"/>
    <w:rsid w:val="001029CE"/>
    <w:rsid w:val="00102B67"/>
    <w:rsid w:val="00102EE6"/>
    <w:rsid w:val="00102F74"/>
    <w:rsid w:val="0010317D"/>
    <w:rsid w:val="001032EF"/>
    <w:rsid w:val="0010370D"/>
    <w:rsid w:val="001037BF"/>
    <w:rsid w:val="001041F9"/>
    <w:rsid w:val="00104329"/>
    <w:rsid w:val="00104447"/>
    <w:rsid w:val="001044BE"/>
    <w:rsid w:val="0010490F"/>
    <w:rsid w:val="00104989"/>
    <w:rsid w:val="00104ADA"/>
    <w:rsid w:val="00104C52"/>
    <w:rsid w:val="00104E07"/>
    <w:rsid w:val="001053BF"/>
    <w:rsid w:val="00105490"/>
    <w:rsid w:val="00105598"/>
    <w:rsid w:val="00105755"/>
    <w:rsid w:val="001059AF"/>
    <w:rsid w:val="00105AD8"/>
    <w:rsid w:val="00105B5C"/>
    <w:rsid w:val="001060BC"/>
    <w:rsid w:val="001064B6"/>
    <w:rsid w:val="00106AD3"/>
    <w:rsid w:val="00106B46"/>
    <w:rsid w:val="00106E40"/>
    <w:rsid w:val="00106EA5"/>
    <w:rsid w:val="001072C4"/>
    <w:rsid w:val="00107477"/>
    <w:rsid w:val="00107557"/>
    <w:rsid w:val="00107A38"/>
    <w:rsid w:val="00107B52"/>
    <w:rsid w:val="00107D24"/>
    <w:rsid w:val="001101E2"/>
    <w:rsid w:val="001101F3"/>
    <w:rsid w:val="00110505"/>
    <w:rsid w:val="00110579"/>
    <w:rsid w:val="001106AB"/>
    <w:rsid w:val="001108B1"/>
    <w:rsid w:val="00110EE0"/>
    <w:rsid w:val="001110E8"/>
    <w:rsid w:val="0011119B"/>
    <w:rsid w:val="00111258"/>
    <w:rsid w:val="00111368"/>
    <w:rsid w:val="001114F6"/>
    <w:rsid w:val="001116C3"/>
    <w:rsid w:val="001116FB"/>
    <w:rsid w:val="001119F0"/>
    <w:rsid w:val="00111AEB"/>
    <w:rsid w:val="00111C84"/>
    <w:rsid w:val="00111CC2"/>
    <w:rsid w:val="00111CC9"/>
    <w:rsid w:val="00111DD6"/>
    <w:rsid w:val="00111F78"/>
    <w:rsid w:val="00111FA4"/>
    <w:rsid w:val="00111FD3"/>
    <w:rsid w:val="00112257"/>
    <w:rsid w:val="0011226D"/>
    <w:rsid w:val="001122C4"/>
    <w:rsid w:val="001124FC"/>
    <w:rsid w:val="001127A7"/>
    <w:rsid w:val="00112E73"/>
    <w:rsid w:val="001132C8"/>
    <w:rsid w:val="0011335C"/>
    <w:rsid w:val="0011354F"/>
    <w:rsid w:val="00113553"/>
    <w:rsid w:val="0011384E"/>
    <w:rsid w:val="00113912"/>
    <w:rsid w:val="00113AE9"/>
    <w:rsid w:val="00113C18"/>
    <w:rsid w:val="00113C69"/>
    <w:rsid w:val="0011420C"/>
    <w:rsid w:val="00114232"/>
    <w:rsid w:val="00114498"/>
    <w:rsid w:val="001144FF"/>
    <w:rsid w:val="001145CB"/>
    <w:rsid w:val="001146EF"/>
    <w:rsid w:val="00114D01"/>
    <w:rsid w:val="00114D26"/>
    <w:rsid w:val="00114FCD"/>
    <w:rsid w:val="00114FE2"/>
    <w:rsid w:val="00115031"/>
    <w:rsid w:val="0011522A"/>
    <w:rsid w:val="00115418"/>
    <w:rsid w:val="001158B4"/>
    <w:rsid w:val="001158F8"/>
    <w:rsid w:val="00115C78"/>
    <w:rsid w:val="00115CC8"/>
    <w:rsid w:val="00115DD4"/>
    <w:rsid w:val="00115DDA"/>
    <w:rsid w:val="00115EF2"/>
    <w:rsid w:val="00116095"/>
    <w:rsid w:val="0011612F"/>
    <w:rsid w:val="00116219"/>
    <w:rsid w:val="001166AE"/>
    <w:rsid w:val="00116871"/>
    <w:rsid w:val="001168DB"/>
    <w:rsid w:val="0011694D"/>
    <w:rsid w:val="00116A3E"/>
    <w:rsid w:val="00116B1E"/>
    <w:rsid w:val="00116B9D"/>
    <w:rsid w:val="00116EDC"/>
    <w:rsid w:val="00117001"/>
    <w:rsid w:val="0011718F"/>
    <w:rsid w:val="0011720B"/>
    <w:rsid w:val="001172FC"/>
    <w:rsid w:val="0011745C"/>
    <w:rsid w:val="00117614"/>
    <w:rsid w:val="001177E8"/>
    <w:rsid w:val="00117874"/>
    <w:rsid w:val="00117987"/>
    <w:rsid w:val="001179E1"/>
    <w:rsid w:val="00117DCD"/>
    <w:rsid w:val="00117E20"/>
    <w:rsid w:val="00117F60"/>
    <w:rsid w:val="00120007"/>
    <w:rsid w:val="0012022F"/>
    <w:rsid w:val="001202C7"/>
    <w:rsid w:val="001203EE"/>
    <w:rsid w:val="001206C4"/>
    <w:rsid w:val="0012076B"/>
    <w:rsid w:val="00120858"/>
    <w:rsid w:val="0012088C"/>
    <w:rsid w:val="00120974"/>
    <w:rsid w:val="00120A00"/>
    <w:rsid w:val="00120A25"/>
    <w:rsid w:val="00120B8C"/>
    <w:rsid w:val="00120BFB"/>
    <w:rsid w:val="00121545"/>
    <w:rsid w:val="001218B4"/>
    <w:rsid w:val="001219FE"/>
    <w:rsid w:val="00121B2C"/>
    <w:rsid w:val="00121EDB"/>
    <w:rsid w:val="00121F60"/>
    <w:rsid w:val="0012212D"/>
    <w:rsid w:val="00122296"/>
    <w:rsid w:val="00122441"/>
    <w:rsid w:val="00122731"/>
    <w:rsid w:val="001227A0"/>
    <w:rsid w:val="00122877"/>
    <w:rsid w:val="00122A1A"/>
    <w:rsid w:val="00122EA4"/>
    <w:rsid w:val="0012309F"/>
    <w:rsid w:val="001232BB"/>
    <w:rsid w:val="00123393"/>
    <w:rsid w:val="0012339E"/>
    <w:rsid w:val="001233FE"/>
    <w:rsid w:val="0012355C"/>
    <w:rsid w:val="0012355D"/>
    <w:rsid w:val="001236C7"/>
    <w:rsid w:val="001237AA"/>
    <w:rsid w:val="00123836"/>
    <w:rsid w:val="00123AFB"/>
    <w:rsid w:val="00123B5B"/>
    <w:rsid w:val="00123C09"/>
    <w:rsid w:val="00123D1B"/>
    <w:rsid w:val="00123F72"/>
    <w:rsid w:val="00124022"/>
    <w:rsid w:val="00124096"/>
    <w:rsid w:val="0012416A"/>
    <w:rsid w:val="001242A6"/>
    <w:rsid w:val="00124388"/>
    <w:rsid w:val="00124401"/>
    <w:rsid w:val="00124595"/>
    <w:rsid w:val="00124663"/>
    <w:rsid w:val="001246AF"/>
    <w:rsid w:val="00124722"/>
    <w:rsid w:val="0012479B"/>
    <w:rsid w:val="00124EE0"/>
    <w:rsid w:val="0012503F"/>
    <w:rsid w:val="00125093"/>
    <w:rsid w:val="0012511A"/>
    <w:rsid w:val="0012554B"/>
    <w:rsid w:val="0012556D"/>
    <w:rsid w:val="001256A5"/>
    <w:rsid w:val="0012599E"/>
    <w:rsid w:val="00125AE2"/>
    <w:rsid w:val="00125E3E"/>
    <w:rsid w:val="00125E53"/>
    <w:rsid w:val="00125E72"/>
    <w:rsid w:val="00125EA1"/>
    <w:rsid w:val="00125ECC"/>
    <w:rsid w:val="00125FB1"/>
    <w:rsid w:val="001260CA"/>
    <w:rsid w:val="0012621A"/>
    <w:rsid w:val="00126235"/>
    <w:rsid w:val="001263C7"/>
    <w:rsid w:val="0012646F"/>
    <w:rsid w:val="00126897"/>
    <w:rsid w:val="0012689E"/>
    <w:rsid w:val="00126A70"/>
    <w:rsid w:val="00126D8D"/>
    <w:rsid w:val="00126F53"/>
    <w:rsid w:val="00126FEA"/>
    <w:rsid w:val="001271DF"/>
    <w:rsid w:val="00127394"/>
    <w:rsid w:val="00127400"/>
    <w:rsid w:val="00127608"/>
    <w:rsid w:val="001279C3"/>
    <w:rsid w:val="00127AFF"/>
    <w:rsid w:val="00127B2D"/>
    <w:rsid w:val="00127E68"/>
    <w:rsid w:val="001301EB"/>
    <w:rsid w:val="00130672"/>
    <w:rsid w:val="00130A48"/>
    <w:rsid w:val="00130AA3"/>
    <w:rsid w:val="00130AF4"/>
    <w:rsid w:val="00130B84"/>
    <w:rsid w:val="00130D53"/>
    <w:rsid w:val="001310F4"/>
    <w:rsid w:val="0013186E"/>
    <w:rsid w:val="00131894"/>
    <w:rsid w:val="0013191B"/>
    <w:rsid w:val="00132087"/>
    <w:rsid w:val="001321CC"/>
    <w:rsid w:val="0013226D"/>
    <w:rsid w:val="00132294"/>
    <w:rsid w:val="00132546"/>
    <w:rsid w:val="001325E8"/>
    <w:rsid w:val="0013268E"/>
    <w:rsid w:val="00132D44"/>
    <w:rsid w:val="00132D60"/>
    <w:rsid w:val="00132DF6"/>
    <w:rsid w:val="00132E0A"/>
    <w:rsid w:val="001330A9"/>
    <w:rsid w:val="00133194"/>
    <w:rsid w:val="00133229"/>
    <w:rsid w:val="00133672"/>
    <w:rsid w:val="0013372C"/>
    <w:rsid w:val="001337DD"/>
    <w:rsid w:val="001339D7"/>
    <w:rsid w:val="00133CFA"/>
    <w:rsid w:val="00133D04"/>
    <w:rsid w:val="00133D20"/>
    <w:rsid w:val="001340BF"/>
    <w:rsid w:val="00134153"/>
    <w:rsid w:val="00134700"/>
    <w:rsid w:val="00134807"/>
    <w:rsid w:val="001348F8"/>
    <w:rsid w:val="00134C63"/>
    <w:rsid w:val="00135072"/>
    <w:rsid w:val="0013537E"/>
    <w:rsid w:val="001353EE"/>
    <w:rsid w:val="00135432"/>
    <w:rsid w:val="00135451"/>
    <w:rsid w:val="00135484"/>
    <w:rsid w:val="00135B14"/>
    <w:rsid w:val="00135B76"/>
    <w:rsid w:val="00135BCB"/>
    <w:rsid w:val="00135C56"/>
    <w:rsid w:val="00136511"/>
    <w:rsid w:val="0013659F"/>
    <w:rsid w:val="00136771"/>
    <w:rsid w:val="00136927"/>
    <w:rsid w:val="00136B8A"/>
    <w:rsid w:val="00136BFE"/>
    <w:rsid w:val="00136C39"/>
    <w:rsid w:val="00136D7B"/>
    <w:rsid w:val="00136E75"/>
    <w:rsid w:val="0013707C"/>
    <w:rsid w:val="00137358"/>
    <w:rsid w:val="0013755B"/>
    <w:rsid w:val="00137644"/>
    <w:rsid w:val="0013790B"/>
    <w:rsid w:val="0013795A"/>
    <w:rsid w:val="001379BF"/>
    <w:rsid w:val="001379DE"/>
    <w:rsid w:val="00137B28"/>
    <w:rsid w:val="00137F94"/>
    <w:rsid w:val="001401D4"/>
    <w:rsid w:val="0014039C"/>
    <w:rsid w:val="001403C4"/>
    <w:rsid w:val="001404BB"/>
    <w:rsid w:val="00140641"/>
    <w:rsid w:val="001406DE"/>
    <w:rsid w:val="00140AE5"/>
    <w:rsid w:val="00140B47"/>
    <w:rsid w:val="00140B48"/>
    <w:rsid w:val="00140CC9"/>
    <w:rsid w:val="00140D5D"/>
    <w:rsid w:val="00140E5E"/>
    <w:rsid w:val="00140FEB"/>
    <w:rsid w:val="001411F4"/>
    <w:rsid w:val="0014139E"/>
    <w:rsid w:val="0014156B"/>
    <w:rsid w:val="001415BA"/>
    <w:rsid w:val="00141681"/>
    <w:rsid w:val="001416C7"/>
    <w:rsid w:val="0014183B"/>
    <w:rsid w:val="00141B00"/>
    <w:rsid w:val="00141B57"/>
    <w:rsid w:val="00141F0A"/>
    <w:rsid w:val="00141F0C"/>
    <w:rsid w:val="00141FDE"/>
    <w:rsid w:val="0014225D"/>
    <w:rsid w:val="00142316"/>
    <w:rsid w:val="0014244A"/>
    <w:rsid w:val="00142543"/>
    <w:rsid w:val="0014276B"/>
    <w:rsid w:val="00142865"/>
    <w:rsid w:val="00142BF0"/>
    <w:rsid w:val="00142FBE"/>
    <w:rsid w:val="0014311B"/>
    <w:rsid w:val="001432FF"/>
    <w:rsid w:val="0014356A"/>
    <w:rsid w:val="00143572"/>
    <w:rsid w:val="00143586"/>
    <w:rsid w:val="001439CA"/>
    <w:rsid w:val="001439F3"/>
    <w:rsid w:val="00143A2B"/>
    <w:rsid w:val="00143AC2"/>
    <w:rsid w:val="00143D29"/>
    <w:rsid w:val="001442FA"/>
    <w:rsid w:val="00144387"/>
    <w:rsid w:val="00144B23"/>
    <w:rsid w:val="00144B42"/>
    <w:rsid w:val="00144CCE"/>
    <w:rsid w:val="00144D6F"/>
    <w:rsid w:val="00144E42"/>
    <w:rsid w:val="00144FED"/>
    <w:rsid w:val="00145118"/>
    <w:rsid w:val="00145504"/>
    <w:rsid w:val="00145553"/>
    <w:rsid w:val="00145593"/>
    <w:rsid w:val="00145657"/>
    <w:rsid w:val="001456BD"/>
    <w:rsid w:val="0014591F"/>
    <w:rsid w:val="00145ADE"/>
    <w:rsid w:val="00145AE5"/>
    <w:rsid w:val="00145C48"/>
    <w:rsid w:val="00145DBD"/>
    <w:rsid w:val="001465E2"/>
    <w:rsid w:val="001465FC"/>
    <w:rsid w:val="00146660"/>
    <w:rsid w:val="00146920"/>
    <w:rsid w:val="00146D18"/>
    <w:rsid w:val="00146D40"/>
    <w:rsid w:val="00146DC7"/>
    <w:rsid w:val="00147193"/>
    <w:rsid w:val="0014754B"/>
    <w:rsid w:val="0014761F"/>
    <w:rsid w:val="00147934"/>
    <w:rsid w:val="00147967"/>
    <w:rsid w:val="00147B4D"/>
    <w:rsid w:val="00147CE6"/>
    <w:rsid w:val="00147D6F"/>
    <w:rsid w:val="00149F8A"/>
    <w:rsid w:val="001507F5"/>
    <w:rsid w:val="00150A01"/>
    <w:rsid w:val="00150B15"/>
    <w:rsid w:val="00150B7C"/>
    <w:rsid w:val="00150CD0"/>
    <w:rsid w:val="00150D89"/>
    <w:rsid w:val="00150E3D"/>
    <w:rsid w:val="00150EF7"/>
    <w:rsid w:val="0015123F"/>
    <w:rsid w:val="00151403"/>
    <w:rsid w:val="00151519"/>
    <w:rsid w:val="0015174E"/>
    <w:rsid w:val="001517D4"/>
    <w:rsid w:val="00151963"/>
    <w:rsid w:val="001519AA"/>
    <w:rsid w:val="00151A23"/>
    <w:rsid w:val="00151C77"/>
    <w:rsid w:val="00151FEF"/>
    <w:rsid w:val="00152004"/>
    <w:rsid w:val="00152015"/>
    <w:rsid w:val="001520FB"/>
    <w:rsid w:val="0015255F"/>
    <w:rsid w:val="001525C2"/>
    <w:rsid w:val="00152681"/>
    <w:rsid w:val="00152769"/>
    <w:rsid w:val="001527DC"/>
    <w:rsid w:val="00152CFB"/>
    <w:rsid w:val="00152D8C"/>
    <w:rsid w:val="00152DA5"/>
    <w:rsid w:val="001532A1"/>
    <w:rsid w:val="00153352"/>
    <w:rsid w:val="0015368C"/>
    <w:rsid w:val="00153710"/>
    <w:rsid w:val="00153925"/>
    <w:rsid w:val="00153978"/>
    <w:rsid w:val="00153A32"/>
    <w:rsid w:val="00153DC5"/>
    <w:rsid w:val="00153DF1"/>
    <w:rsid w:val="00154008"/>
    <w:rsid w:val="001540B8"/>
    <w:rsid w:val="00154307"/>
    <w:rsid w:val="001544D0"/>
    <w:rsid w:val="0015458E"/>
    <w:rsid w:val="00154615"/>
    <w:rsid w:val="00154696"/>
    <w:rsid w:val="001546AF"/>
    <w:rsid w:val="001546FA"/>
    <w:rsid w:val="001548DD"/>
    <w:rsid w:val="00154B0A"/>
    <w:rsid w:val="00154B7E"/>
    <w:rsid w:val="00154C1B"/>
    <w:rsid w:val="00154CCD"/>
    <w:rsid w:val="00154D06"/>
    <w:rsid w:val="00154D4B"/>
    <w:rsid w:val="00154E9A"/>
    <w:rsid w:val="00155035"/>
    <w:rsid w:val="00155188"/>
    <w:rsid w:val="0015526C"/>
    <w:rsid w:val="00155353"/>
    <w:rsid w:val="00155374"/>
    <w:rsid w:val="00155721"/>
    <w:rsid w:val="0015590B"/>
    <w:rsid w:val="00155A64"/>
    <w:rsid w:val="00155B6F"/>
    <w:rsid w:val="00155B7A"/>
    <w:rsid w:val="00155E8F"/>
    <w:rsid w:val="00155FFF"/>
    <w:rsid w:val="00156118"/>
    <w:rsid w:val="00156289"/>
    <w:rsid w:val="001564ED"/>
    <w:rsid w:val="001567DF"/>
    <w:rsid w:val="00156927"/>
    <w:rsid w:val="00156A1C"/>
    <w:rsid w:val="00156A48"/>
    <w:rsid w:val="00156B79"/>
    <w:rsid w:val="00156F24"/>
    <w:rsid w:val="00156F4B"/>
    <w:rsid w:val="00156F7B"/>
    <w:rsid w:val="00156F9F"/>
    <w:rsid w:val="00157064"/>
    <w:rsid w:val="00157093"/>
    <w:rsid w:val="001571AF"/>
    <w:rsid w:val="00157253"/>
    <w:rsid w:val="00157336"/>
    <w:rsid w:val="0015757F"/>
    <w:rsid w:val="0015765F"/>
    <w:rsid w:val="001577F6"/>
    <w:rsid w:val="00157BF7"/>
    <w:rsid w:val="00157C6F"/>
    <w:rsid w:val="00157D5F"/>
    <w:rsid w:val="00157D9B"/>
    <w:rsid w:val="00157ED5"/>
    <w:rsid w:val="00157FE0"/>
    <w:rsid w:val="001601A2"/>
    <w:rsid w:val="001602F5"/>
    <w:rsid w:val="00160322"/>
    <w:rsid w:val="001604C5"/>
    <w:rsid w:val="001605CC"/>
    <w:rsid w:val="00160682"/>
    <w:rsid w:val="001607F7"/>
    <w:rsid w:val="00160C01"/>
    <w:rsid w:val="00160CBF"/>
    <w:rsid w:val="00160D4C"/>
    <w:rsid w:val="00160D88"/>
    <w:rsid w:val="00160EAB"/>
    <w:rsid w:val="00160FB9"/>
    <w:rsid w:val="00161124"/>
    <w:rsid w:val="00161144"/>
    <w:rsid w:val="00161226"/>
    <w:rsid w:val="00161496"/>
    <w:rsid w:val="001615AA"/>
    <w:rsid w:val="001616AF"/>
    <w:rsid w:val="00161896"/>
    <w:rsid w:val="00161E36"/>
    <w:rsid w:val="0016201B"/>
    <w:rsid w:val="00162026"/>
    <w:rsid w:val="0016216F"/>
    <w:rsid w:val="001621F9"/>
    <w:rsid w:val="0016240F"/>
    <w:rsid w:val="00162509"/>
    <w:rsid w:val="001627E7"/>
    <w:rsid w:val="00162810"/>
    <w:rsid w:val="00162B2E"/>
    <w:rsid w:val="00162C28"/>
    <w:rsid w:val="00162C60"/>
    <w:rsid w:val="00162F48"/>
    <w:rsid w:val="0016315D"/>
    <w:rsid w:val="001631A7"/>
    <w:rsid w:val="001631B3"/>
    <w:rsid w:val="0016352C"/>
    <w:rsid w:val="001635C2"/>
    <w:rsid w:val="001638EA"/>
    <w:rsid w:val="00163B71"/>
    <w:rsid w:val="00163BEA"/>
    <w:rsid w:val="00163C97"/>
    <w:rsid w:val="00163E88"/>
    <w:rsid w:val="00163F44"/>
    <w:rsid w:val="0016412D"/>
    <w:rsid w:val="00164196"/>
    <w:rsid w:val="001641A3"/>
    <w:rsid w:val="00164404"/>
    <w:rsid w:val="001644E4"/>
    <w:rsid w:val="001645A7"/>
    <w:rsid w:val="00164624"/>
    <w:rsid w:val="00164D3A"/>
    <w:rsid w:val="00164EFB"/>
    <w:rsid w:val="0016508C"/>
    <w:rsid w:val="001652A5"/>
    <w:rsid w:val="00165382"/>
    <w:rsid w:val="00165565"/>
    <w:rsid w:val="00165732"/>
    <w:rsid w:val="00165ABF"/>
    <w:rsid w:val="00165B55"/>
    <w:rsid w:val="00165CDE"/>
    <w:rsid w:val="00165D37"/>
    <w:rsid w:val="00165EB5"/>
    <w:rsid w:val="00165FD5"/>
    <w:rsid w:val="00166429"/>
    <w:rsid w:val="00166463"/>
    <w:rsid w:val="001664F8"/>
    <w:rsid w:val="001664FA"/>
    <w:rsid w:val="00166553"/>
    <w:rsid w:val="001665EA"/>
    <w:rsid w:val="001668DE"/>
    <w:rsid w:val="00166A13"/>
    <w:rsid w:val="00166A85"/>
    <w:rsid w:val="00166AFB"/>
    <w:rsid w:val="00166B86"/>
    <w:rsid w:val="00166BD0"/>
    <w:rsid w:val="00166E1F"/>
    <w:rsid w:val="00166E57"/>
    <w:rsid w:val="00166FC7"/>
    <w:rsid w:val="0016709A"/>
    <w:rsid w:val="00167171"/>
    <w:rsid w:val="00167252"/>
    <w:rsid w:val="00167294"/>
    <w:rsid w:val="001674CD"/>
    <w:rsid w:val="0016764C"/>
    <w:rsid w:val="00167681"/>
    <w:rsid w:val="00167BC8"/>
    <w:rsid w:val="00167DFD"/>
    <w:rsid w:val="00167FD2"/>
    <w:rsid w:val="0017002A"/>
    <w:rsid w:val="00170031"/>
    <w:rsid w:val="0017032B"/>
    <w:rsid w:val="0017046E"/>
    <w:rsid w:val="0017062B"/>
    <w:rsid w:val="00170C60"/>
    <w:rsid w:val="00170DEC"/>
    <w:rsid w:val="00170EB0"/>
    <w:rsid w:val="00170FA5"/>
    <w:rsid w:val="0017100F"/>
    <w:rsid w:val="00171041"/>
    <w:rsid w:val="00171168"/>
    <w:rsid w:val="001711D6"/>
    <w:rsid w:val="00171299"/>
    <w:rsid w:val="001716E4"/>
    <w:rsid w:val="00171728"/>
    <w:rsid w:val="00171C18"/>
    <w:rsid w:val="001721B9"/>
    <w:rsid w:val="0017232F"/>
    <w:rsid w:val="001723ED"/>
    <w:rsid w:val="001728AE"/>
    <w:rsid w:val="001728C9"/>
    <w:rsid w:val="001728FF"/>
    <w:rsid w:val="00172929"/>
    <w:rsid w:val="00172A73"/>
    <w:rsid w:val="00172AAF"/>
    <w:rsid w:val="00172E1D"/>
    <w:rsid w:val="00172E92"/>
    <w:rsid w:val="00172F7F"/>
    <w:rsid w:val="00173091"/>
    <w:rsid w:val="0017329E"/>
    <w:rsid w:val="001733A9"/>
    <w:rsid w:val="00173647"/>
    <w:rsid w:val="0017368A"/>
    <w:rsid w:val="00173AF8"/>
    <w:rsid w:val="00173C3F"/>
    <w:rsid w:val="00173EB0"/>
    <w:rsid w:val="00173F49"/>
    <w:rsid w:val="00174201"/>
    <w:rsid w:val="0017421A"/>
    <w:rsid w:val="00174314"/>
    <w:rsid w:val="00174364"/>
    <w:rsid w:val="0017479B"/>
    <w:rsid w:val="00174897"/>
    <w:rsid w:val="001748C1"/>
    <w:rsid w:val="00174E9F"/>
    <w:rsid w:val="00174F21"/>
    <w:rsid w:val="00175018"/>
    <w:rsid w:val="0017506E"/>
    <w:rsid w:val="0017536E"/>
    <w:rsid w:val="00175640"/>
    <w:rsid w:val="001756A4"/>
    <w:rsid w:val="00175883"/>
    <w:rsid w:val="001758AD"/>
    <w:rsid w:val="00175901"/>
    <w:rsid w:val="0017599E"/>
    <w:rsid w:val="00175B13"/>
    <w:rsid w:val="00175B9E"/>
    <w:rsid w:val="00175CAB"/>
    <w:rsid w:val="00175CCA"/>
    <w:rsid w:val="00175E59"/>
    <w:rsid w:val="00175FFA"/>
    <w:rsid w:val="001760FB"/>
    <w:rsid w:val="00176135"/>
    <w:rsid w:val="00176514"/>
    <w:rsid w:val="00176594"/>
    <w:rsid w:val="0017699C"/>
    <w:rsid w:val="00176AA7"/>
    <w:rsid w:val="00176C2D"/>
    <w:rsid w:val="00176F39"/>
    <w:rsid w:val="00176F9C"/>
    <w:rsid w:val="0017705D"/>
    <w:rsid w:val="00177092"/>
    <w:rsid w:val="00177189"/>
    <w:rsid w:val="001771DB"/>
    <w:rsid w:val="001774F4"/>
    <w:rsid w:val="0017789F"/>
    <w:rsid w:val="00177956"/>
    <w:rsid w:val="00177BFE"/>
    <w:rsid w:val="00177D68"/>
    <w:rsid w:val="00177E07"/>
    <w:rsid w:val="00177EAC"/>
    <w:rsid w:val="00177FA5"/>
    <w:rsid w:val="0018039F"/>
    <w:rsid w:val="00180513"/>
    <w:rsid w:val="0018063F"/>
    <w:rsid w:val="00180792"/>
    <w:rsid w:val="001809CF"/>
    <w:rsid w:val="00180CA0"/>
    <w:rsid w:val="00180F06"/>
    <w:rsid w:val="00180FC5"/>
    <w:rsid w:val="001812B5"/>
    <w:rsid w:val="00181820"/>
    <w:rsid w:val="00181825"/>
    <w:rsid w:val="00181D2B"/>
    <w:rsid w:val="00181EDF"/>
    <w:rsid w:val="00181EF2"/>
    <w:rsid w:val="00182130"/>
    <w:rsid w:val="001822D8"/>
    <w:rsid w:val="0018234C"/>
    <w:rsid w:val="001823FE"/>
    <w:rsid w:val="00182471"/>
    <w:rsid w:val="0018252B"/>
    <w:rsid w:val="0018272D"/>
    <w:rsid w:val="0018293F"/>
    <w:rsid w:val="00182B73"/>
    <w:rsid w:val="00182CF7"/>
    <w:rsid w:val="00182D1C"/>
    <w:rsid w:val="00182D84"/>
    <w:rsid w:val="00183068"/>
    <w:rsid w:val="001830BC"/>
    <w:rsid w:val="00183101"/>
    <w:rsid w:val="00183129"/>
    <w:rsid w:val="001831F8"/>
    <w:rsid w:val="00183213"/>
    <w:rsid w:val="00183246"/>
    <w:rsid w:val="00183371"/>
    <w:rsid w:val="00183375"/>
    <w:rsid w:val="0018339C"/>
    <w:rsid w:val="0018347C"/>
    <w:rsid w:val="001836D5"/>
    <w:rsid w:val="00183700"/>
    <w:rsid w:val="001839E4"/>
    <w:rsid w:val="00183A29"/>
    <w:rsid w:val="00184238"/>
    <w:rsid w:val="001842E1"/>
    <w:rsid w:val="001845F4"/>
    <w:rsid w:val="001847E2"/>
    <w:rsid w:val="00184D79"/>
    <w:rsid w:val="00185252"/>
    <w:rsid w:val="0018533D"/>
    <w:rsid w:val="00185483"/>
    <w:rsid w:val="001856C6"/>
    <w:rsid w:val="0018572E"/>
    <w:rsid w:val="001857E1"/>
    <w:rsid w:val="0018594D"/>
    <w:rsid w:val="00185B69"/>
    <w:rsid w:val="00185DA4"/>
    <w:rsid w:val="00185E8D"/>
    <w:rsid w:val="001862C3"/>
    <w:rsid w:val="00186487"/>
    <w:rsid w:val="0018673C"/>
    <w:rsid w:val="001868A1"/>
    <w:rsid w:val="0018696E"/>
    <w:rsid w:val="00186A00"/>
    <w:rsid w:val="00186E4B"/>
    <w:rsid w:val="0018714E"/>
    <w:rsid w:val="001872BF"/>
    <w:rsid w:val="00187331"/>
    <w:rsid w:val="001875FA"/>
    <w:rsid w:val="001877C7"/>
    <w:rsid w:val="00187A76"/>
    <w:rsid w:val="00187ADC"/>
    <w:rsid w:val="00187C1C"/>
    <w:rsid w:val="00187DF6"/>
    <w:rsid w:val="00187F41"/>
    <w:rsid w:val="00190054"/>
    <w:rsid w:val="0019007C"/>
    <w:rsid w:val="0019013A"/>
    <w:rsid w:val="00190177"/>
    <w:rsid w:val="00190792"/>
    <w:rsid w:val="0019099B"/>
    <w:rsid w:val="00190C45"/>
    <w:rsid w:val="00191023"/>
    <w:rsid w:val="00191160"/>
    <w:rsid w:val="0019116F"/>
    <w:rsid w:val="001916DD"/>
    <w:rsid w:val="001919CC"/>
    <w:rsid w:val="00191CF2"/>
    <w:rsid w:val="00191EEA"/>
    <w:rsid w:val="001920CB"/>
    <w:rsid w:val="00192125"/>
    <w:rsid w:val="0019232C"/>
    <w:rsid w:val="0019256A"/>
    <w:rsid w:val="00192955"/>
    <w:rsid w:val="001929DD"/>
    <w:rsid w:val="00192A0B"/>
    <w:rsid w:val="00192E1F"/>
    <w:rsid w:val="00192F34"/>
    <w:rsid w:val="00192F42"/>
    <w:rsid w:val="00192FB1"/>
    <w:rsid w:val="00193273"/>
    <w:rsid w:val="001933B8"/>
    <w:rsid w:val="00193504"/>
    <w:rsid w:val="001936ED"/>
    <w:rsid w:val="001937A1"/>
    <w:rsid w:val="00193A61"/>
    <w:rsid w:val="00193E7C"/>
    <w:rsid w:val="00193FF8"/>
    <w:rsid w:val="00194083"/>
    <w:rsid w:val="001944DF"/>
    <w:rsid w:val="0019458F"/>
    <w:rsid w:val="0019477D"/>
    <w:rsid w:val="0019497D"/>
    <w:rsid w:val="00194A8A"/>
    <w:rsid w:val="00194C46"/>
    <w:rsid w:val="00194C76"/>
    <w:rsid w:val="00194DE0"/>
    <w:rsid w:val="00194F96"/>
    <w:rsid w:val="0019501D"/>
    <w:rsid w:val="0019505E"/>
    <w:rsid w:val="001953A9"/>
    <w:rsid w:val="001955CC"/>
    <w:rsid w:val="001955F0"/>
    <w:rsid w:val="00195681"/>
    <w:rsid w:val="001956CE"/>
    <w:rsid w:val="001957C1"/>
    <w:rsid w:val="0019590D"/>
    <w:rsid w:val="00195948"/>
    <w:rsid w:val="00195BDB"/>
    <w:rsid w:val="00195BE2"/>
    <w:rsid w:val="00195CD3"/>
    <w:rsid w:val="00195F58"/>
    <w:rsid w:val="0019606F"/>
    <w:rsid w:val="0019615A"/>
    <w:rsid w:val="001961A7"/>
    <w:rsid w:val="001968DE"/>
    <w:rsid w:val="00196AE6"/>
    <w:rsid w:val="00196EFD"/>
    <w:rsid w:val="00197187"/>
    <w:rsid w:val="001971AF"/>
    <w:rsid w:val="00197269"/>
    <w:rsid w:val="0019736D"/>
    <w:rsid w:val="001973D4"/>
    <w:rsid w:val="001973E8"/>
    <w:rsid w:val="0019756B"/>
    <w:rsid w:val="00197712"/>
    <w:rsid w:val="0019774D"/>
    <w:rsid w:val="001977D1"/>
    <w:rsid w:val="00197810"/>
    <w:rsid w:val="00197AD6"/>
    <w:rsid w:val="00197AD7"/>
    <w:rsid w:val="00197B0C"/>
    <w:rsid w:val="00197C3C"/>
    <w:rsid w:val="00197CB2"/>
    <w:rsid w:val="001A003D"/>
    <w:rsid w:val="001A0060"/>
    <w:rsid w:val="001A06EC"/>
    <w:rsid w:val="001A06FB"/>
    <w:rsid w:val="001A07AC"/>
    <w:rsid w:val="001A0947"/>
    <w:rsid w:val="001A0AB9"/>
    <w:rsid w:val="001A0B99"/>
    <w:rsid w:val="001A0C49"/>
    <w:rsid w:val="001A0D13"/>
    <w:rsid w:val="001A0EE0"/>
    <w:rsid w:val="001A0F86"/>
    <w:rsid w:val="001A10C4"/>
    <w:rsid w:val="001A1261"/>
    <w:rsid w:val="001A1341"/>
    <w:rsid w:val="001A1556"/>
    <w:rsid w:val="001A1817"/>
    <w:rsid w:val="001A185A"/>
    <w:rsid w:val="001A1918"/>
    <w:rsid w:val="001A1A4D"/>
    <w:rsid w:val="001A1B2E"/>
    <w:rsid w:val="001A1C1E"/>
    <w:rsid w:val="001A1D00"/>
    <w:rsid w:val="001A1DFA"/>
    <w:rsid w:val="001A1F36"/>
    <w:rsid w:val="001A20BA"/>
    <w:rsid w:val="001A2315"/>
    <w:rsid w:val="001A2346"/>
    <w:rsid w:val="001A2348"/>
    <w:rsid w:val="001A235C"/>
    <w:rsid w:val="001A2547"/>
    <w:rsid w:val="001A25F0"/>
    <w:rsid w:val="001A2856"/>
    <w:rsid w:val="001A2FCD"/>
    <w:rsid w:val="001A3145"/>
    <w:rsid w:val="001A328F"/>
    <w:rsid w:val="001A3555"/>
    <w:rsid w:val="001A36C2"/>
    <w:rsid w:val="001A36C9"/>
    <w:rsid w:val="001A386C"/>
    <w:rsid w:val="001A3A23"/>
    <w:rsid w:val="001A3A98"/>
    <w:rsid w:val="001A3ACA"/>
    <w:rsid w:val="001A3DFE"/>
    <w:rsid w:val="001A3F5E"/>
    <w:rsid w:val="001A4095"/>
    <w:rsid w:val="001A42B4"/>
    <w:rsid w:val="001A4346"/>
    <w:rsid w:val="001A4497"/>
    <w:rsid w:val="001A46EE"/>
    <w:rsid w:val="001A4990"/>
    <w:rsid w:val="001A4D5A"/>
    <w:rsid w:val="001A507A"/>
    <w:rsid w:val="001A5442"/>
    <w:rsid w:val="001A56D4"/>
    <w:rsid w:val="001A56FD"/>
    <w:rsid w:val="001A59FC"/>
    <w:rsid w:val="001A5AEC"/>
    <w:rsid w:val="001A5E45"/>
    <w:rsid w:val="001A5E4D"/>
    <w:rsid w:val="001A5F9B"/>
    <w:rsid w:val="001A6105"/>
    <w:rsid w:val="001A616B"/>
    <w:rsid w:val="001A6269"/>
    <w:rsid w:val="001A63B9"/>
    <w:rsid w:val="001A63D2"/>
    <w:rsid w:val="001A64E4"/>
    <w:rsid w:val="001A66F3"/>
    <w:rsid w:val="001A6948"/>
    <w:rsid w:val="001A72E1"/>
    <w:rsid w:val="001A7555"/>
    <w:rsid w:val="001A7737"/>
    <w:rsid w:val="001A796C"/>
    <w:rsid w:val="001A79CE"/>
    <w:rsid w:val="001A7A3F"/>
    <w:rsid w:val="001A7ABD"/>
    <w:rsid w:val="001A7C7D"/>
    <w:rsid w:val="001A7F4A"/>
    <w:rsid w:val="001A7F6E"/>
    <w:rsid w:val="001A7FDF"/>
    <w:rsid w:val="001B0430"/>
    <w:rsid w:val="001B06BB"/>
    <w:rsid w:val="001B07F1"/>
    <w:rsid w:val="001B08C4"/>
    <w:rsid w:val="001B0B00"/>
    <w:rsid w:val="001B0DAB"/>
    <w:rsid w:val="001B0E0A"/>
    <w:rsid w:val="001B10ED"/>
    <w:rsid w:val="001B10F0"/>
    <w:rsid w:val="001B14A8"/>
    <w:rsid w:val="001B155F"/>
    <w:rsid w:val="001B1566"/>
    <w:rsid w:val="001B1701"/>
    <w:rsid w:val="001B1747"/>
    <w:rsid w:val="001B1791"/>
    <w:rsid w:val="001B186C"/>
    <w:rsid w:val="001B1D91"/>
    <w:rsid w:val="001B1E44"/>
    <w:rsid w:val="001B2070"/>
    <w:rsid w:val="001B2096"/>
    <w:rsid w:val="001B20C0"/>
    <w:rsid w:val="001B216F"/>
    <w:rsid w:val="001B22ED"/>
    <w:rsid w:val="001B22F8"/>
    <w:rsid w:val="001B2436"/>
    <w:rsid w:val="001B246D"/>
    <w:rsid w:val="001B24C4"/>
    <w:rsid w:val="001B2506"/>
    <w:rsid w:val="001B251D"/>
    <w:rsid w:val="001B2553"/>
    <w:rsid w:val="001B2591"/>
    <w:rsid w:val="001B267E"/>
    <w:rsid w:val="001B2806"/>
    <w:rsid w:val="001B28F4"/>
    <w:rsid w:val="001B2B02"/>
    <w:rsid w:val="001B2DDD"/>
    <w:rsid w:val="001B2DFB"/>
    <w:rsid w:val="001B2E42"/>
    <w:rsid w:val="001B307C"/>
    <w:rsid w:val="001B3095"/>
    <w:rsid w:val="001B311F"/>
    <w:rsid w:val="001B335E"/>
    <w:rsid w:val="001B38A1"/>
    <w:rsid w:val="001B3A98"/>
    <w:rsid w:val="001B3C5B"/>
    <w:rsid w:val="001B3DDF"/>
    <w:rsid w:val="001B3E14"/>
    <w:rsid w:val="001B4000"/>
    <w:rsid w:val="001B400B"/>
    <w:rsid w:val="001B4019"/>
    <w:rsid w:val="001B4065"/>
    <w:rsid w:val="001B40CA"/>
    <w:rsid w:val="001B40F3"/>
    <w:rsid w:val="001B41A0"/>
    <w:rsid w:val="001B4200"/>
    <w:rsid w:val="001B425B"/>
    <w:rsid w:val="001B4444"/>
    <w:rsid w:val="001B44FD"/>
    <w:rsid w:val="001B4CB3"/>
    <w:rsid w:val="001B4DEB"/>
    <w:rsid w:val="001B4F83"/>
    <w:rsid w:val="001B4FEE"/>
    <w:rsid w:val="001B5161"/>
    <w:rsid w:val="001B52CE"/>
    <w:rsid w:val="001B52DA"/>
    <w:rsid w:val="001B5346"/>
    <w:rsid w:val="001B5444"/>
    <w:rsid w:val="001B5517"/>
    <w:rsid w:val="001B5566"/>
    <w:rsid w:val="001B55B4"/>
    <w:rsid w:val="001B575D"/>
    <w:rsid w:val="001B5A69"/>
    <w:rsid w:val="001B5AE0"/>
    <w:rsid w:val="001B5DB9"/>
    <w:rsid w:val="001B5F31"/>
    <w:rsid w:val="001B5F44"/>
    <w:rsid w:val="001B6025"/>
    <w:rsid w:val="001B604E"/>
    <w:rsid w:val="001B6117"/>
    <w:rsid w:val="001B62D1"/>
    <w:rsid w:val="001B6587"/>
    <w:rsid w:val="001B66C9"/>
    <w:rsid w:val="001B69E5"/>
    <w:rsid w:val="001B6B2C"/>
    <w:rsid w:val="001B6C85"/>
    <w:rsid w:val="001B6D27"/>
    <w:rsid w:val="001B6FC9"/>
    <w:rsid w:val="001B72BD"/>
    <w:rsid w:val="001B7314"/>
    <w:rsid w:val="001B7572"/>
    <w:rsid w:val="001B76CE"/>
    <w:rsid w:val="001B76DE"/>
    <w:rsid w:val="001B788E"/>
    <w:rsid w:val="001B79C3"/>
    <w:rsid w:val="001B7A40"/>
    <w:rsid w:val="001B7B2C"/>
    <w:rsid w:val="001B7B9C"/>
    <w:rsid w:val="001B7C05"/>
    <w:rsid w:val="001B7C8F"/>
    <w:rsid w:val="001B7CDD"/>
    <w:rsid w:val="001B7D0E"/>
    <w:rsid w:val="001B7D3A"/>
    <w:rsid w:val="001B7F25"/>
    <w:rsid w:val="001C001E"/>
    <w:rsid w:val="001C0210"/>
    <w:rsid w:val="001C0211"/>
    <w:rsid w:val="001C0275"/>
    <w:rsid w:val="001C02C9"/>
    <w:rsid w:val="001C0359"/>
    <w:rsid w:val="001C0544"/>
    <w:rsid w:val="001C06F3"/>
    <w:rsid w:val="001C0847"/>
    <w:rsid w:val="001C0A1A"/>
    <w:rsid w:val="001C0B5C"/>
    <w:rsid w:val="001C0CCC"/>
    <w:rsid w:val="001C0D11"/>
    <w:rsid w:val="001C0E53"/>
    <w:rsid w:val="001C0E9A"/>
    <w:rsid w:val="001C1067"/>
    <w:rsid w:val="001C1543"/>
    <w:rsid w:val="001C15F2"/>
    <w:rsid w:val="001C1865"/>
    <w:rsid w:val="001C188A"/>
    <w:rsid w:val="001C18CB"/>
    <w:rsid w:val="001C18D8"/>
    <w:rsid w:val="001C196E"/>
    <w:rsid w:val="001C1B85"/>
    <w:rsid w:val="001C1DB1"/>
    <w:rsid w:val="001C1DC2"/>
    <w:rsid w:val="001C1EC6"/>
    <w:rsid w:val="001C1F84"/>
    <w:rsid w:val="001C1FB5"/>
    <w:rsid w:val="001C2016"/>
    <w:rsid w:val="001C2139"/>
    <w:rsid w:val="001C26F3"/>
    <w:rsid w:val="001C2C5B"/>
    <w:rsid w:val="001C2C66"/>
    <w:rsid w:val="001C2C75"/>
    <w:rsid w:val="001C2FC8"/>
    <w:rsid w:val="001C3012"/>
    <w:rsid w:val="001C3216"/>
    <w:rsid w:val="001C34BB"/>
    <w:rsid w:val="001C3599"/>
    <w:rsid w:val="001C37CC"/>
    <w:rsid w:val="001C386C"/>
    <w:rsid w:val="001C393A"/>
    <w:rsid w:val="001C39BF"/>
    <w:rsid w:val="001C3A02"/>
    <w:rsid w:val="001C3C9E"/>
    <w:rsid w:val="001C3D5C"/>
    <w:rsid w:val="001C3D93"/>
    <w:rsid w:val="001C3DC4"/>
    <w:rsid w:val="001C3DDD"/>
    <w:rsid w:val="001C3EE0"/>
    <w:rsid w:val="001C3FAE"/>
    <w:rsid w:val="001C412F"/>
    <w:rsid w:val="001C4242"/>
    <w:rsid w:val="001C43DB"/>
    <w:rsid w:val="001C4430"/>
    <w:rsid w:val="001C467B"/>
    <w:rsid w:val="001C47FA"/>
    <w:rsid w:val="001C4A0B"/>
    <w:rsid w:val="001C4B91"/>
    <w:rsid w:val="001C4F38"/>
    <w:rsid w:val="001C50CA"/>
    <w:rsid w:val="001C548B"/>
    <w:rsid w:val="001C5821"/>
    <w:rsid w:val="001C5875"/>
    <w:rsid w:val="001C58A3"/>
    <w:rsid w:val="001C5922"/>
    <w:rsid w:val="001C5B6F"/>
    <w:rsid w:val="001C5C6D"/>
    <w:rsid w:val="001C5DE6"/>
    <w:rsid w:val="001C61A0"/>
    <w:rsid w:val="001C62C3"/>
    <w:rsid w:val="001C639C"/>
    <w:rsid w:val="001C6596"/>
    <w:rsid w:val="001C6630"/>
    <w:rsid w:val="001C6847"/>
    <w:rsid w:val="001C68C9"/>
    <w:rsid w:val="001C6A48"/>
    <w:rsid w:val="001C6AC1"/>
    <w:rsid w:val="001C6C3A"/>
    <w:rsid w:val="001C6DFD"/>
    <w:rsid w:val="001C6E02"/>
    <w:rsid w:val="001C6E37"/>
    <w:rsid w:val="001C6E8F"/>
    <w:rsid w:val="001C6FD6"/>
    <w:rsid w:val="001C7029"/>
    <w:rsid w:val="001C71D1"/>
    <w:rsid w:val="001C71F3"/>
    <w:rsid w:val="001C75CC"/>
    <w:rsid w:val="001C75EA"/>
    <w:rsid w:val="001C7623"/>
    <w:rsid w:val="001C7728"/>
    <w:rsid w:val="001C782B"/>
    <w:rsid w:val="001C794F"/>
    <w:rsid w:val="001C7B25"/>
    <w:rsid w:val="001C7D45"/>
    <w:rsid w:val="001C7F4C"/>
    <w:rsid w:val="001C7FAF"/>
    <w:rsid w:val="001C7FB6"/>
    <w:rsid w:val="001C7FC0"/>
    <w:rsid w:val="001C7FEB"/>
    <w:rsid w:val="001D050C"/>
    <w:rsid w:val="001D0B0F"/>
    <w:rsid w:val="001D0BBD"/>
    <w:rsid w:val="001D0C39"/>
    <w:rsid w:val="001D0EE2"/>
    <w:rsid w:val="001D0F7B"/>
    <w:rsid w:val="001D0F96"/>
    <w:rsid w:val="001D1296"/>
    <w:rsid w:val="001D13FE"/>
    <w:rsid w:val="001D1470"/>
    <w:rsid w:val="001D17DD"/>
    <w:rsid w:val="001D17FD"/>
    <w:rsid w:val="001D1864"/>
    <w:rsid w:val="001D1B36"/>
    <w:rsid w:val="001D1CA3"/>
    <w:rsid w:val="001D1D31"/>
    <w:rsid w:val="001D1D75"/>
    <w:rsid w:val="001D21BD"/>
    <w:rsid w:val="001D235C"/>
    <w:rsid w:val="001D2582"/>
    <w:rsid w:val="001D28DE"/>
    <w:rsid w:val="001D29CF"/>
    <w:rsid w:val="001D2A19"/>
    <w:rsid w:val="001D2BBF"/>
    <w:rsid w:val="001D2C24"/>
    <w:rsid w:val="001D2F54"/>
    <w:rsid w:val="001D3020"/>
    <w:rsid w:val="001D30F4"/>
    <w:rsid w:val="001D3155"/>
    <w:rsid w:val="001D32D5"/>
    <w:rsid w:val="001D36F5"/>
    <w:rsid w:val="001D3738"/>
    <w:rsid w:val="001D380B"/>
    <w:rsid w:val="001D38C1"/>
    <w:rsid w:val="001D38E7"/>
    <w:rsid w:val="001D3951"/>
    <w:rsid w:val="001D397D"/>
    <w:rsid w:val="001D3DA4"/>
    <w:rsid w:val="001D3DFE"/>
    <w:rsid w:val="001D411A"/>
    <w:rsid w:val="001D41DD"/>
    <w:rsid w:val="001D45E5"/>
    <w:rsid w:val="001D4632"/>
    <w:rsid w:val="001D4718"/>
    <w:rsid w:val="001D49B4"/>
    <w:rsid w:val="001D4C72"/>
    <w:rsid w:val="001D4CB7"/>
    <w:rsid w:val="001D4EE1"/>
    <w:rsid w:val="001D5058"/>
    <w:rsid w:val="001D51B7"/>
    <w:rsid w:val="001D5305"/>
    <w:rsid w:val="001D5461"/>
    <w:rsid w:val="001D5706"/>
    <w:rsid w:val="001D58CC"/>
    <w:rsid w:val="001D5E73"/>
    <w:rsid w:val="001D5E80"/>
    <w:rsid w:val="001D5E87"/>
    <w:rsid w:val="001D6192"/>
    <w:rsid w:val="001D61AB"/>
    <w:rsid w:val="001D62DB"/>
    <w:rsid w:val="001D65B6"/>
    <w:rsid w:val="001D6651"/>
    <w:rsid w:val="001D6740"/>
    <w:rsid w:val="001D687E"/>
    <w:rsid w:val="001D68F6"/>
    <w:rsid w:val="001D6C0A"/>
    <w:rsid w:val="001D6DBA"/>
    <w:rsid w:val="001D6F97"/>
    <w:rsid w:val="001D7084"/>
    <w:rsid w:val="001D726F"/>
    <w:rsid w:val="001D72C1"/>
    <w:rsid w:val="001D733F"/>
    <w:rsid w:val="001D7666"/>
    <w:rsid w:val="001D7EDF"/>
    <w:rsid w:val="001E049E"/>
    <w:rsid w:val="001E04CF"/>
    <w:rsid w:val="001E062D"/>
    <w:rsid w:val="001E0721"/>
    <w:rsid w:val="001E08ED"/>
    <w:rsid w:val="001E0AD4"/>
    <w:rsid w:val="001E0C5A"/>
    <w:rsid w:val="001E0CCE"/>
    <w:rsid w:val="001E0D51"/>
    <w:rsid w:val="001E0F1C"/>
    <w:rsid w:val="001E0FB8"/>
    <w:rsid w:val="001E1006"/>
    <w:rsid w:val="001E1121"/>
    <w:rsid w:val="001E12D3"/>
    <w:rsid w:val="001E1513"/>
    <w:rsid w:val="001E152B"/>
    <w:rsid w:val="001E1542"/>
    <w:rsid w:val="001E1ABD"/>
    <w:rsid w:val="001E1D0B"/>
    <w:rsid w:val="001E1D4C"/>
    <w:rsid w:val="001E1FC9"/>
    <w:rsid w:val="001E21AD"/>
    <w:rsid w:val="001E23D9"/>
    <w:rsid w:val="001E23E8"/>
    <w:rsid w:val="001E2732"/>
    <w:rsid w:val="001E277F"/>
    <w:rsid w:val="001E28C8"/>
    <w:rsid w:val="001E2907"/>
    <w:rsid w:val="001E2BED"/>
    <w:rsid w:val="001E2C94"/>
    <w:rsid w:val="001E2D25"/>
    <w:rsid w:val="001E301C"/>
    <w:rsid w:val="001E30C4"/>
    <w:rsid w:val="001E32E6"/>
    <w:rsid w:val="001E342E"/>
    <w:rsid w:val="001E34AA"/>
    <w:rsid w:val="001E3754"/>
    <w:rsid w:val="001E3B25"/>
    <w:rsid w:val="001E3B85"/>
    <w:rsid w:val="001E3C53"/>
    <w:rsid w:val="001E3D3C"/>
    <w:rsid w:val="001E3F23"/>
    <w:rsid w:val="001E3FB5"/>
    <w:rsid w:val="001E403F"/>
    <w:rsid w:val="001E42BF"/>
    <w:rsid w:val="001E43EC"/>
    <w:rsid w:val="001E4547"/>
    <w:rsid w:val="001E4598"/>
    <w:rsid w:val="001E473A"/>
    <w:rsid w:val="001E4886"/>
    <w:rsid w:val="001E48DB"/>
    <w:rsid w:val="001E4AC0"/>
    <w:rsid w:val="001E4BBA"/>
    <w:rsid w:val="001E50A9"/>
    <w:rsid w:val="001E5514"/>
    <w:rsid w:val="001E55F5"/>
    <w:rsid w:val="001E5756"/>
    <w:rsid w:val="001E57C3"/>
    <w:rsid w:val="001E5A05"/>
    <w:rsid w:val="001E5EC6"/>
    <w:rsid w:val="001E6467"/>
    <w:rsid w:val="001E6507"/>
    <w:rsid w:val="001E6A39"/>
    <w:rsid w:val="001E6BE6"/>
    <w:rsid w:val="001E6D09"/>
    <w:rsid w:val="001E6F72"/>
    <w:rsid w:val="001E7379"/>
    <w:rsid w:val="001E7413"/>
    <w:rsid w:val="001E7426"/>
    <w:rsid w:val="001E7925"/>
    <w:rsid w:val="001E7AEB"/>
    <w:rsid w:val="001E7BF0"/>
    <w:rsid w:val="001E7DF3"/>
    <w:rsid w:val="001E7F30"/>
    <w:rsid w:val="001E7FA9"/>
    <w:rsid w:val="001F033F"/>
    <w:rsid w:val="001F03BF"/>
    <w:rsid w:val="001F04FC"/>
    <w:rsid w:val="001F0536"/>
    <w:rsid w:val="001F060C"/>
    <w:rsid w:val="001F0775"/>
    <w:rsid w:val="001F0897"/>
    <w:rsid w:val="001F097B"/>
    <w:rsid w:val="001F0B35"/>
    <w:rsid w:val="001F0C29"/>
    <w:rsid w:val="001F0D3A"/>
    <w:rsid w:val="001F0DA3"/>
    <w:rsid w:val="001F0E5C"/>
    <w:rsid w:val="001F0EED"/>
    <w:rsid w:val="001F0F41"/>
    <w:rsid w:val="001F1072"/>
    <w:rsid w:val="001F14C0"/>
    <w:rsid w:val="001F176C"/>
    <w:rsid w:val="001F1799"/>
    <w:rsid w:val="001F18A0"/>
    <w:rsid w:val="001F19D3"/>
    <w:rsid w:val="001F1BD9"/>
    <w:rsid w:val="001F1D0C"/>
    <w:rsid w:val="001F1D1F"/>
    <w:rsid w:val="001F1F21"/>
    <w:rsid w:val="001F208E"/>
    <w:rsid w:val="001F2134"/>
    <w:rsid w:val="001F2197"/>
    <w:rsid w:val="001F22CC"/>
    <w:rsid w:val="001F22E4"/>
    <w:rsid w:val="001F2494"/>
    <w:rsid w:val="001F276E"/>
    <w:rsid w:val="001F27A1"/>
    <w:rsid w:val="001F27D0"/>
    <w:rsid w:val="001F2888"/>
    <w:rsid w:val="001F296E"/>
    <w:rsid w:val="001F2B60"/>
    <w:rsid w:val="001F2D62"/>
    <w:rsid w:val="001F2DC4"/>
    <w:rsid w:val="001F35AA"/>
    <w:rsid w:val="001F38F9"/>
    <w:rsid w:val="001F3A9C"/>
    <w:rsid w:val="001F3C52"/>
    <w:rsid w:val="001F3D4D"/>
    <w:rsid w:val="001F3DD6"/>
    <w:rsid w:val="001F42FB"/>
    <w:rsid w:val="001F4491"/>
    <w:rsid w:val="001F45FC"/>
    <w:rsid w:val="001F4906"/>
    <w:rsid w:val="001F49AC"/>
    <w:rsid w:val="001F49B9"/>
    <w:rsid w:val="001F4AD5"/>
    <w:rsid w:val="001F4F48"/>
    <w:rsid w:val="001F4F61"/>
    <w:rsid w:val="001F4F7B"/>
    <w:rsid w:val="001F50F2"/>
    <w:rsid w:val="001F5357"/>
    <w:rsid w:val="001F570A"/>
    <w:rsid w:val="001F57ED"/>
    <w:rsid w:val="001F57F1"/>
    <w:rsid w:val="001F58DB"/>
    <w:rsid w:val="001F5B67"/>
    <w:rsid w:val="001F5BD8"/>
    <w:rsid w:val="001F5C44"/>
    <w:rsid w:val="001F5C66"/>
    <w:rsid w:val="001F5D9C"/>
    <w:rsid w:val="001F5F89"/>
    <w:rsid w:val="001F623F"/>
    <w:rsid w:val="001F6418"/>
    <w:rsid w:val="001F66BC"/>
    <w:rsid w:val="001F66D7"/>
    <w:rsid w:val="001F6930"/>
    <w:rsid w:val="001F6A06"/>
    <w:rsid w:val="001F72D3"/>
    <w:rsid w:val="001F7359"/>
    <w:rsid w:val="001F73AF"/>
    <w:rsid w:val="001F76C6"/>
    <w:rsid w:val="001F7833"/>
    <w:rsid w:val="001F7B10"/>
    <w:rsid w:val="001F7D4A"/>
    <w:rsid w:val="001F7E7D"/>
    <w:rsid w:val="002002C4"/>
    <w:rsid w:val="002002D8"/>
    <w:rsid w:val="00200368"/>
    <w:rsid w:val="00200840"/>
    <w:rsid w:val="0020094A"/>
    <w:rsid w:val="00200B58"/>
    <w:rsid w:val="00200C8C"/>
    <w:rsid w:val="00200F2A"/>
    <w:rsid w:val="00200F39"/>
    <w:rsid w:val="00201049"/>
    <w:rsid w:val="002010B5"/>
    <w:rsid w:val="002010CD"/>
    <w:rsid w:val="0020111E"/>
    <w:rsid w:val="0020114E"/>
    <w:rsid w:val="00201293"/>
    <w:rsid w:val="002017E8"/>
    <w:rsid w:val="0020183E"/>
    <w:rsid w:val="002018C8"/>
    <w:rsid w:val="0020192A"/>
    <w:rsid w:val="00201B90"/>
    <w:rsid w:val="00201C70"/>
    <w:rsid w:val="00201C88"/>
    <w:rsid w:val="00201C96"/>
    <w:rsid w:val="00201D5D"/>
    <w:rsid w:val="00201E08"/>
    <w:rsid w:val="00201FD7"/>
    <w:rsid w:val="0020203A"/>
    <w:rsid w:val="0020216F"/>
    <w:rsid w:val="002021E1"/>
    <w:rsid w:val="00202372"/>
    <w:rsid w:val="002023D5"/>
    <w:rsid w:val="002023E9"/>
    <w:rsid w:val="002026CE"/>
    <w:rsid w:val="00202793"/>
    <w:rsid w:val="00202A90"/>
    <w:rsid w:val="00202CED"/>
    <w:rsid w:val="00202F20"/>
    <w:rsid w:val="00202F5A"/>
    <w:rsid w:val="0020320C"/>
    <w:rsid w:val="002035E6"/>
    <w:rsid w:val="0020369F"/>
    <w:rsid w:val="00203813"/>
    <w:rsid w:val="00203915"/>
    <w:rsid w:val="00203B50"/>
    <w:rsid w:val="00203C48"/>
    <w:rsid w:val="00203D23"/>
    <w:rsid w:val="002044D1"/>
    <w:rsid w:val="0020470F"/>
    <w:rsid w:val="00204729"/>
    <w:rsid w:val="00204941"/>
    <w:rsid w:val="00204A19"/>
    <w:rsid w:val="00204AAC"/>
    <w:rsid w:val="00204B8F"/>
    <w:rsid w:val="00204C9F"/>
    <w:rsid w:val="00205000"/>
    <w:rsid w:val="00205045"/>
    <w:rsid w:val="00205121"/>
    <w:rsid w:val="00205175"/>
    <w:rsid w:val="002051CF"/>
    <w:rsid w:val="002052DD"/>
    <w:rsid w:val="0020552A"/>
    <w:rsid w:val="002056FC"/>
    <w:rsid w:val="00205A92"/>
    <w:rsid w:val="00205BE3"/>
    <w:rsid w:val="00205DAE"/>
    <w:rsid w:val="00206270"/>
    <w:rsid w:val="002066F9"/>
    <w:rsid w:val="00206711"/>
    <w:rsid w:val="00206AA2"/>
    <w:rsid w:val="00206AFA"/>
    <w:rsid w:val="00206B2C"/>
    <w:rsid w:val="00206B2F"/>
    <w:rsid w:val="00206FF3"/>
    <w:rsid w:val="002072F9"/>
    <w:rsid w:val="00207397"/>
    <w:rsid w:val="00207398"/>
    <w:rsid w:val="0020745F"/>
    <w:rsid w:val="00207701"/>
    <w:rsid w:val="002079A9"/>
    <w:rsid w:val="00207A29"/>
    <w:rsid w:val="00207A2F"/>
    <w:rsid w:val="00207A78"/>
    <w:rsid w:val="00207A7A"/>
    <w:rsid w:val="00207C5E"/>
    <w:rsid w:val="00207CBA"/>
    <w:rsid w:val="00207E58"/>
    <w:rsid w:val="00210139"/>
    <w:rsid w:val="0021086D"/>
    <w:rsid w:val="00210A0B"/>
    <w:rsid w:val="00210A7A"/>
    <w:rsid w:val="00210C97"/>
    <w:rsid w:val="002110D0"/>
    <w:rsid w:val="002111F4"/>
    <w:rsid w:val="0021122F"/>
    <w:rsid w:val="002113B2"/>
    <w:rsid w:val="0021148B"/>
    <w:rsid w:val="00211500"/>
    <w:rsid w:val="00211B75"/>
    <w:rsid w:val="00211D5E"/>
    <w:rsid w:val="00211FB5"/>
    <w:rsid w:val="0021220C"/>
    <w:rsid w:val="00212241"/>
    <w:rsid w:val="002122CC"/>
    <w:rsid w:val="002123B6"/>
    <w:rsid w:val="00212407"/>
    <w:rsid w:val="002124AE"/>
    <w:rsid w:val="00212532"/>
    <w:rsid w:val="002125F4"/>
    <w:rsid w:val="002127E1"/>
    <w:rsid w:val="00212918"/>
    <w:rsid w:val="00212C1F"/>
    <w:rsid w:val="00212C28"/>
    <w:rsid w:val="00212D20"/>
    <w:rsid w:val="00212D44"/>
    <w:rsid w:val="00212D51"/>
    <w:rsid w:val="00212ECB"/>
    <w:rsid w:val="00212FD5"/>
    <w:rsid w:val="00213209"/>
    <w:rsid w:val="00213339"/>
    <w:rsid w:val="0021353D"/>
    <w:rsid w:val="00213716"/>
    <w:rsid w:val="002138DB"/>
    <w:rsid w:val="0021398A"/>
    <w:rsid w:val="002139F2"/>
    <w:rsid w:val="00213A6D"/>
    <w:rsid w:val="00213C40"/>
    <w:rsid w:val="00213C4E"/>
    <w:rsid w:val="00213C65"/>
    <w:rsid w:val="00213C7A"/>
    <w:rsid w:val="00213E97"/>
    <w:rsid w:val="002142B4"/>
    <w:rsid w:val="002142B6"/>
    <w:rsid w:val="002143C5"/>
    <w:rsid w:val="002143F3"/>
    <w:rsid w:val="0021447F"/>
    <w:rsid w:val="0021459A"/>
    <w:rsid w:val="0021467B"/>
    <w:rsid w:val="002147B6"/>
    <w:rsid w:val="002149BF"/>
    <w:rsid w:val="00214D43"/>
    <w:rsid w:val="00214EDD"/>
    <w:rsid w:val="0021520A"/>
    <w:rsid w:val="002154AD"/>
    <w:rsid w:val="0021558D"/>
    <w:rsid w:val="002156A2"/>
    <w:rsid w:val="002156BE"/>
    <w:rsid w:val="002159BB"/>
    <w:rsid w:val="00215A1A"/>
    <w:rsid w:val="00215BB3"/>
    <w:rsid w:val="00215CF0"/>
    <w:rsid w:val="00215F31"/>
    <w:rsid w:val="00216095"/>
    <w:rsid w:val="002161B5"/>
    <w:rsid w:val="002162FC"/>
    <w:rsid w:val="00216416"/>
    <w:rsid w:val="0021649B"/>
    <w:rsid w:val="002165B8"/>
    <w:rsid w:val="002165D5"/>
    <w:rsid w:val="00216882"/>
    <w:rsid w:val="00216C00"/>
    <w:rsid w:val="00216C88"/>
    <w:rsid w:val="00216CEF"/>
    <w:rsid w:val="00216E10"/>
    <w:rsid w:val="00216E96"/>
    <w:rsid w:val="00216F29"/>
    <w:rsid w:val="0021728B"/>
    <w:rsid w:val="0021730E"/>
    <w:rsid w:val="00217446"/>
    <w:rsid w:val="00217713"/>
    <w:rsid w:val="00217734"/>
    <w:rsid w:val="00217788"/>
    <w:rsid w:val="00217B64"/>
    <w:rsid w:val="00217C9A"/>
    <w:rsid w:val="00217E9F"/>
    <w:rsid w:val="00217FF3"/>
    <w:rsid w:val="002201B5"/>
    <w:rsid w:val="002203EB"/>
    <w:rsid w:val="002206CD"/>
    <w:rsid w:val="0022070C"/>
    <w:rsid w:val="00220772"/>
    <w:rsid w:val="00220980"/>
    <w:rsid w:val="00220988"/>
    <w:rsid w:val="002210FE"/>
    <w:rsid w:val="00221344"/>
    <w:rsid w:val="0022155D"/>
    <w:rsid w:val="002215FA"/>
    <w:rsid w:val="0022165F"/>
    <w:rsid w:val="00221988"/>
    <w:rsid w:val="00221A9C"/>
    <w:rsid w:val="00221B19"/>
    <w:rsid w:val="00222137"/>
    <w:rsid w:val="0022226A"/>
    <w:rsid w:val="002223E0"/>
    <w:rsid w:val="00222589"/>
    <w:rsid w:val="002229B3"/>
    <w:rsid w:val="00222A58"/>
    <w:rsid w:val="00222BB3"/>
    <w:rsid w:val="00222D4C"/>
    <w:rsid w:val="00222D56"/>
    <w:rsid w:val="00222F23"/>
    <w:rsid w:val="0022302C"/>
    <w:rsid w:val="002230EF"/>
    <w:rsid w:val="00223119"/>
    <w:rsid w:val="002231DD"/>
    <w:rsid w:val="002231FA"/>
    <w:rsid w:val="002232B1"/>
    <w:rsid w:val="00223425"/>
    <w:rsid w:val="002234CE"/>
    <w:rsid w:val="0022369B"/>
    <w:rsid w:val="002237CC"/>
    <w:rsid w:val="002237DC"/>
    <w:rsid w:val="00223847"/>
    <w:rsid w:val="0022398E"/>
    <w:rsid w:val="00223B9D"/>
    <w:rsid w:val="00223DA7"/>
    <w:rsid w:val="00223E15"/>
    <w:rsid w:val="00223E8C"/>
    <w:rsid w:val="00223EFF"/>
    <w:rsid w:val="00223FAC"/>
    <w:rsid w:val="00224111"/>
    <w:rsid w:val="002241C1"/>
    <w:rsid w:val="00224330"/>
    <w:rsid w:val="00224389"/>
    <w:rsid w:val="002243BF"/>
    <w:rsid w:val="002243CB"/>
    <w:rsid w:val="00224470"/>
    <w:rsid w:val="00224563"/>
    <w:rsid w:val="00224741"/>
    <w:rsid w:val="00224AAD"/>
    <w:rsid w:val="00224C45"/>
    <w:rsid w:val="00224D8E"/>
    <w:rsid w:val="00224F38"/>
    <w:rsid w:val="00224F94"/>
    <w:rsid w:val="0022552A"/>
    <w:rsid w:val="00225764"/>
    <w:rsid w:val="00225889"/>
    <w:rsid w:val="00225A51"/>
    <w:rsid w:val="00225AA1"/>
    <w:rsid w:val="00225B3A"/>
    <w:rsid w:val="002262D8"/>
    <w:rsid w:val="0022630D"/>
    <w:rsid w:val="00226457"/>
    <w:rsid w:val="00226951"/>
    <w:rsid w:val="00226C70"/>
    <w:rsid w:val="00226D1C"/>
    <w:rsid w:val="00226E88"/>
    <w:rsid w:val="00226EA5"/>
    <w:rsid w:val="00226F58"/>
    <w:rsid w:val="00226FEC"/>
    <w:rsid w:val="0022732B"/>
    <w:rsid w:val="0022760C"/>
    <w:rsid w:val="00227802"/>
    <w:rsid w:val="00227A4B"/>
    <w:rsid w:val="002302E0"/>
    <w:rsid w:val="002305A9"/>
    <w:rsid w:val="0023075B"/>
    <w:rsid w:val="00231016"/>
    <w:rsid w:val="00231624"/>
    <w:rsid w:val="00231625"/>
    <w:rsid w:val="002316F1"/>
    <w:rsid w:val="0023187C"/>
    <w:rsid w:val="002319B8"/>
    <w:rsid w:val="00231B06"/>
    <w:rsid w:val="00231C81"/>
    <w:rsid w:val="0023212E"/>
    <w:rsid w:val="00232286"/>
    <w:rsid w:val="00232346"/>
    <w:rsid w:val="002323C3"/>
    <w:rsid w:val="00232476"/>
    <w:rsid w:val="0023258B"/>
    <w:rsid w:val="0023273D"/>
    <w:rsid w:val="002327BE"/>
    <w:rsid w:val="00232997"/>
    <w:rsid w:val="002329B8"/>
    <w:rsid w:val="00232C86"/>
    <w:rsid w:val="00232E40"/>
    <w:rsid w:val="00232E4C"/>
    <w:rsid w:val="00232E7E"/>
    <w:rsid w:val="00232F52"/>
    <w:rsid w:val="002333F4"/>
    <w:rsid w:val="00233539"/>
    <w:rsid w:val="002338F8"/>
    <w:rsid w:val="00233C0B"/>
    <w:rsid w:val="00233C2F"/>
    <w:rsid w:val="00233C96"/>
    <w:rsid w:val="00233DC6"/>
    <w:rsid w:val="00234A46"/>
    <w:rsid w:val="00234B5A"/>
    <w:rsid w:val="00234DF8"/>
    <w:rsid w:val="00234F69"/>
    <w:rsid w:val="00234FFE"/>
    <w:rsid w:val="002352F7"/>
    <w:rsid w:val="00235614"/>
    <w:rsid w:val="0023563D"/>
    <w:rsid w:val="002357F5"/>
    <w:rsid w:val="00235838"/>
    <w:rsid w:val="00235949"/>
    <w:rsid w:val="002359E9"/>
    <w:rsid w:val="00235BFB"/>
    <w:rsid w:val="00235CD7"/>
    <w:rsid w:val="00235F82"/>
    <w:rsid w:val="00236414"/>
    <w:rsid w:val="00236818"/>
    <w:rsid w:val="00236905"/>
    <w:rsid w:val="0023690E"/>
    <w:rsid w:val="00236BA0"/>
    <w:rsid w:val="00236D4E"/>
    <w:rsid w:val="00236E48"/>
    <w:rsid w:val="00236EED"/>
    <w:rsid w:val="00236F88"/>
    <w:rsid w:val="00237079"/>
    <w:rsid w:val="002372AF"/>
    <w:rsid w:val="00237466"/>
    <w:rsid w:val="00237476"/>
    <w:rsid w:val="00237509"/>
    <w:rsid w:val="002376C5"/>
    <w:rsid w:val="002377CD"/>
    <w:rsid w:val="00237AB7"/>
    <w:rsid w:val="00237C9D"/>
    <w:rsid w:val="0024006B"/>
    <w:rsid w:val="002404E4"/>
    <w:rsid w:val="0024058A"/>
    <w:rsid w:val="0024079E"/>
    <w:rsid w:val="00240B1D"/>
    <w:rsid w:val="00240FE0"/>
    <w:rsid w:val="0024100F"/>
    <w:rsid w:val="00241317"/>
    <w:rsid w:val="002415A9"/>
    <w:rsid w:val="002415C3"/>
    <w:rsid w:val="002415FB"/>
    <w:rsid w:val="0024195C"/>
    <w:rsid w:val="00241BDD"/>
    <w:rsid w:val="00241C4D"/>
    <w:rsid w:val="00241DBF"/>
    <w:rsid w:val="00241E36"/>
    <w:rsid w:val="00241F88"/>
    <w:rsid w:val="00242070"/>
    <w:rsid w:val="0024246C"/>
    <w:rsid w:val="00242492"/>
    <w:rsid w:val="002425C2"/>
    <w:rsid w:val="002427A7"/>
    <w:rsid w:val="00242AAB"/>
    <w:rsid w:val="00242BF7"/>
    <w:rsid w:val="00242C16"/>
    <w:rsid w:val="00242F2C"/>
    <w:rsid w:val="00242FE8"/>
    <w:rsid w:val="0024307E"/>
    <w:rsid w:val="00243191"/>
    <w:rsid w:val="002435FA"/>
    <w:rsid w:val="00243761"/>
    <w:rsid w:val="00243A07"/>
    <w:rsid w:val="00243B1C"/>
    <w:rsid w:val="00243B7D"/>
    <w:rsid w:val="00243D7E"/>
    <w:rsid w:val="00243F24"/>
    <w:rsid w:val="00243F29"/>
    <w:rsid w:val="00243F33"/>
    <w:rsid w:val="002441A4"/>
    <w:rsid w:val="002441AE"/>
    <w:rsid w:val="00244224"/>
    <w:rsid w:val="00244528"/>
    <w:rsid w:val="00244555"/>
    <w:rsid w:val="0024467E"/>
    <w:rsid w:val="00244694"/>
    <w:rsid w:val="002446F8"/>
    <w:rsid w:val="00244905"/>
    <w:rsid w:val="00244A72"/>
    <w:rsid w:val="00244BC3"/>
    <w:rsid w:val="00244E47"/>
    <w:rsid w:val="002450D0"/>
    <w:rsid w:val="00245132"/>
    <w:rsid w:val="002451A2"/>
    <w:rsid w:val="00245409"/>
    <w:rsid w:val="0024563A"/>
    <w:rsid w:val="002457A0"/>
    <w:rsid w:val="0024585F"/>
    <w:rsid w:val="002459AF"/>
    <w:rsid w:val="00245D22"/>
    <w:rsid w:val="0024620F"/>
    <w:rsid w:val="002462E7"/>
    <w:rsid w:val="00246552"/>
    <w:rsid w:val="00246687"/>
    <w:rsid w:val="002466BA"/>
    <w:rsid w:val="002467F3"/>
    <w:rsid w:val="002468D1"/>
    <w:rsid w:val="002469FB"/>
    <w:rsid w:val="00246AE8"/>
    <w:rsid w:val="00246B35"/>
    <w:rsid w:val="00246CCE"/>
    <w:rsid w:val="00246D2A"/>
    <w:rsid w:val="00246FCC"/>
    <w:rsid w:val="002470C5"/>
    <w:rsid w:val="002471B5"/>
    <w:rsid w:val="002471BB"/>
    <w:rsid w:val="002471FC"/>
    <w:rsid w:val="00247537"/>
    <w:rsid w:val="00247568"/>
    <w:rsid w:val="002475F9"/>
    <w:rsid w:val="00247723"/>
    <w:rsid w:val="00247943"/>
    <w:rsid w:val="00247B5F"/>
    <w:rsid w:val="00247DCD"/>
    <w:rsid w:val="00247E49"/>
    <w:rsid w:val="00247E8F"/>
    <w:rsid w:val="00250065"/>
    <w:rsid w:val="00250232"/>
    <w:rsid w:val="0025024F"/>
    <w:rsid w:val="0025027A"/>
    <w:rsid w:val="00250320"/>
    <w:rsid w:val="0025037E"/>
    <w:rsid w:val="0025041F"/>
    <w:rsid w:val="00250437"/>
    <w:rsid w:val="0025046F"/>
    <w:rsid w:val="002505EF"/>
    <w:rsid w:val="0025079F"/>
    <w:rsid w:val="00250878"/>
    <w:rsid w:val="00250AE4"/>
    <w:rsid w:val="00250E13"/>
    <w:rsid w:val="00250F12"/>
    <w:rsid w:val="0025100A"/>
    <w:rsid w:val="0025123F"/>
    <w:rsid w:val="00251243"/>
    <w:rsid w:val="002512EC"/>
    <w:rsid w:val="00251633"/>
    <w:rsid w:val="00251644"/>
    <w:rsid w:val="00251658"/>
    <w:rsid w:val="00251A7F"/>
    <w:rsid w:val="00251B56"/>
    <w:rsid w:val="00251B9F"/>
    <w:rsid w:val="00251C93"/>
    <w:rsid w:val="00251E0C"/>
    <w:rsid w:val="00251E54"/>
    <w:rsid w:val="00251FB9"/>
    <w:rsid w:val="00251FCC"/>
    <w:rsid w:val="00252015"/>
    <w:rsid w:val="002520F6"/>
    <w:rsid w:val="0025229E"/>
    <w:rsid w:val="00252354"/>
    <w:rsid w:val="00252386"/>
    <w:rsid w:val="002527D7"/>
    <w:rsid w:val="002528B8"/>
    <w:rsid w:val="0025295D"/>
    <w:rsid w:val="00252B3C"/>
    <w:rsid w:val="00252B60"/>
    <w:rsid w:val="00252E5C"/>
    <w:rsid w:val="00252E87"/>
    <w:rsid w:val="00252EB2"/>
    <w:rsid w:val="00252F4D"/>
    <w:rsid w:val="00253157"/>
    <w:rsid w:val="00253550"/>
    <w:rsid w:val="00253691"/>
    <w:rsid w:val="00253906"/>
    <w:rsid w:val="00253A28"/>
    <w:rsid w:val="00253A4E"/>
    <w:rsid w:val="00253A55"/>
    <w:rsid w:val="00253D15"/>
    <w:rsid w:val="00254083"/>
    <w:rsid w:val="00254230"/>
    <w:rsid w:val="00254279"/>
    <w:rsid w:val="00254313"/>
    <w:rsid w:val="002543E4"/>
    <w:rsid w:val="00254477"/>
    <w:rsid w:val="00254500"/>
    <w:rsid w:val="00254963"/>
    <w:rsid w:val="00254A60"/>
    <w:rsid w:val="00254B1D"/>
    <w:rsid w:val="00254B53"/>
    <w:rsid w:val="00254BC2"/>
    <w:rsid w:val="00254C05"/>
    <w:rsid w:val="00254E8F"/>
    <w:rsid w:val="002554ED"/>
    <w:rsid w:val="0025552F"/>
    <w:rsid w:val="0025584B"/>
    <w:rsid w:val="002558F6"/>
    <w:rsid w:val="00255974"/>
    <w:rsid w:val="002559A5"/>
    <w:rsid w:val="002559BE"/>
    <w:rsid w:val="00255AD0"/>
    <w:rsid w:val="00255C93"/>
    <w:rsid w:val="00255DAF"/>
    <w:rsid w:val="00255FDB"/>
    <w:rsid w:val="0025618F"/>
    <w:rsid w:val="0025626D"/>
    <w:rsid w:val="002563B8"/>
    <w:rsid w:val="00256443"/>
    <w:rsid w:val="00256571"/>
    <w:rsid w:val="00256583"/>
    <w:rsid w:val="0025661B"/>
    <w:rsid w:val="002566D5"/>
    <w:rsid w:val="00256753"/>
    <w:rsid w:val="00256AE6"/>
    <w:rsid w:val="00256CE7"/>
    <w:rsid w:val="00256DE1"/>
    <w:rsid w:val="00256F9E"/>
    <w:rsid w:val="00257054"/>
    <w:rsid w:val="00257205"/>
    <w:rsid w:val="0025730E"/>
    <w:rsid w:val="002573D9"/>
    <w:rsid w:val="00257804"/>
    <w:rsid w:val="00257B2E"/>
    <w:rsid w:val="00257CA0"/>
    <w:rsid w:val="00260163"/>
    <w:rsid w:val="0026022C"/>
    <w:rsid w:val="00260544"/>
    <w:rsid w:val="00260795"/>
    <w:rsid w:val="0026080D"/>
    <w:rsid w:val="002609A8"/>
    <w:rsid w:val="00260AED"/>
    <w:rsid w:val="00260B5D"/>
    <w:rsid w:val="00260BFA"/>
    <w:rsid w:val="00260CFA"/>
    <w:rsid w:val="00260D74"/>
    <w:rsid w:val="00260DA9"/>
    <w:rsid w:val="00260E4D"/>
    <w:rsid w:val="002613E1"/>
    <w:rsid w:val="002614C3"/>
    <w:rsid w:val="002614EF"/>
    <w:rsid w:val="00261834"/>
    <w:rsid w:val="0026187B"/>
    <w:rsid w:val="00261947"/>
    <w:rsid w:val="002619B0"/>
    <w:rsid w:val="00261A64"/>
    <w:rsid w:val="00261C83"/>
    <w:rsid w:val="00261DC5"/>
    <w:rsid w:val="00261EE8"/>
    <w:rsid w:val="00261F30"/>
    <w:rsid w:val="00261FD7"/>
    <w:rsid w:val="00262196"/>
    <w:rsid w:val="00262227"/>
    <w:rsid w:val="002623CA"/>
    <w:rsid w:val="002623E9"/>
    <w:rsid w:val="002624A9"/>
    <w:rsid w:val="002624F6"/>
    <w:rsid w:val="00262592"/>
    <w:rsid w:val="002626DD"/>
    <w:rsid w:val="00262C0D"/>
    <w:rsid w:val="00262E9D"/>
    <w:rsid w:val="00262EEF"/>
    <w:rsid w:val="00262F18"/>
    <w:rsid w:val="00263015"/>
    <w:rsid w:val="0026309D"/>
    <w:rsid w:val="002633BE"/>
    <w:rsid w:val="002633FB"/>
    <w:rsid w:val="0026369A"/>
    <w:rsid w:val="0026373D"/>
    <w:rsid w:val="0026383B"/>
    <w:rsid w:val="00263CB6"/>
    <w:rsid w:val="00263D25"/>
    <w:rsid w:val="00263D84"/>
    <w:rsid w:val="002642F2"/>
    <w:rsid w:val="00264348"/>
    <w:rsid w:val="00264557"/>
    <w:rsid w:val="0026486F"/>
    <w:rsid w:val="00264C66"/>
    <w:rsid w:val="0026505F"/>
    <w:rsid w:val="00265067"/>
    <w:rsid w:val="002651E7"/>
    <w:rsid w:val="00265271"/>
    <w:rsid w:val="00265378"/>
    <w:rsid w:val="002654EA"/>
    <w:rsid w:val="002657B9"/>
    <w:rsid w:val="00265821"/>
    <w:rsid w:val="0026587F"/>
    <w:rsid w:val="00265956"/>
    <w:rsid w:val="00265A2D"/>
    <w:rsid w:val="00265A87"/>
    <w:rsid w:val="00265E01"/>
    <w:rsid w:val="00265E85"/>
    <w:rsid w:val="00265E8E"/>
    <w:rsid w:val="00265ED0"/>
    <w:rsid w:val="00265F6E"/>
    <w:rsid w:val="00265FB7"/>
    <w:rsid w:val="002661A7"/>
    <w:rsid w:val="002663BE"/>
    <w:rsid w:val="00266573"/>
    <w:rsid w:val="00266875"/>
    <w:rsid w:val="0026698C"/>
    <w:rsid w:val="002669A7"/>
    <w:rsid w:val="00266A42"/>
    <w:rsid w:val="00266ABA"/>
    <w:rsid w:val="00266ADC"/>
    <w:rsid w:val="00266B0E"/>
    <w:rsid w:val="00266B5E"/>
    <w:rsid w:val="00266C5A"/>
    <w:rsid w:val="00266CE6"/>
    <w:rsid w:val="00266DC6"/>
    <w:rsid w:val="00267132"/>
    <w:rsid w:val="0026727A"/>
    <w:rsid w:val="002673B5"/>
    <w:rsid w:val="002674DC"/>
    <w:rsid w:val="002679A3"/>
    <w:rsid w:val="00267A83"/>
    <w:rsid w:val="00267ADE"/>
    <w:rsid w:val="00267B6E"/>
    <w:rsid w:val="00267EE2"/>
    <w:rsid w:val="00270092"/>
    <w:rsid w:val="00270147"/>
    <w:rsid w:val="00270163"/>
    <w:rsid w:val="002705B1"/>
    <w:rsid w:val="0027069B"/>
    <w:rsid w:val="002707DC"/>
    <w:rsid w:val="00270866"/>
    <w:rsid w:val="002709AD"/>
    <w:rsid w:val="00270ABA"/>
    <w:rsid w:val="00270BBB"/>
    <w:rsid w:val="00270DC8"/>
    <w:rsid w:val="00270E02"/>
    <w:rsid w:val="00270EC6"/>
    <w:rsid w:val="0027108D"/>
    <w:rsid w:val="002713D6"/>
    <w:rsid w:val="00271581"/>
    <w:rsid w:val="00271692"/>
    <w:rsid w:val="002716A2"/>
    <w:rsid w:val="002718E0"/>
    <w:rsid w:val="002719B5"/>
    <w:rsid w:val="00271B94"/>
    <w:rsid w:val="00271DE8"/>
    <w:rsid w:val="00271FD7"/>
    <w:rsid w:val="002721F0"/>
    <w:rsid w:val="002725D0"/>
    <w:rsid w:val="00272739"/>
    <w:rsid w:val="00272D92"/>
    <w:rsid w:val="00272E44"/>
    <w:rsid w:val="00273126"/>
    <w:rsid w:val="002731D3"/>
    <w:rsid w:val="002731EF"/>
    <w:rsid w:val="0027324D"/>
    <w:rsid w:val="00273726"/>
    <w:rsid w:val="00273798"/>
    <w:rsid w:val="0027381B"/>
    <w:rsid w:val="00273A10"/>
    <w:rsid w:val="00273ADA"/>
    <w:rsid w:val="00273B7A"/>
    <w:rsid w:val="00273C6B"/>
    <w:rsid w:val="00273E75"/>
    <w:rsid w:val="00273F11"/>
    <w:rsid w:val="002740AF"/>
    <w:rsid w:val="002742A9"/>
    <w:rsid w:val="00274477"/>
    <w:rsid w:val="0027453D"/>
    <w:rsid w:val="00274A4D"/>
    <w:rsid w:val="00274A8D"/>
    <w:rsid w:val="00274B73"/>
    <w:rsid w:val="00274DFE"/>
    <w:rsid w:val="00274F83"/>
    <w:rsid w:val="00274FFC"/>
    <w:rsid w:val="00275281"/>
    <w:rsid w:val="0027547B"/>
    <w:rsid w:val="002756F5"/>
    <w:rsid w:val="00275BD8"/>
    <w:rsid w:val="00275C0F"/>
    <w:rsid w:val="00275D0E"/>
    <w:rsid w:val="00275D74"/>
    <w:rsid w:val="00275D84"/>
    <w:rsid w:val="00276322"/>
    <w:rsid w:val="0027657D"/>
    <w:rsid w:val="002765CE"/>
    <w:rsid w:val="0027696F"/>
    <w:rsid w:val="00276A01"/>
    <w:rsid w:val="00276B32"/>
    <w:rsid w:val="00276E32"/>
    <w:rsid w:val="00276EF6"/>
    <w:rsid w:val="00276FD0"/>
    <w:rsid w:val="002770B2"/>
    <w:rsid w:val="0027723D"/>
    <w:rsid w:val="002772B6"/>
    <w:rsid w:val="00277340"/>
    <w:rsid w:val="0027737B"/>
    <w:rsid w:val="00277410"/>
    <w:rsid w:val="00277620"/>
    <w:rsid w:val="00277667"/>
    <w:rsid w:val="00277676"/>
    <w:rsid w:val="002776DF"/>
    <w:rsid w:val="00277704"/>
    <w:rsid w:val="00277747"/>
    <w:rsid w:val="002779C4"/>
    <w:rsid w:val="00277A0E"/>
    <w:rsid w:val="00277CB1"/>
    <w:rsid w:val="00277F35"/>
    <w:rsid w:val="0028045E"/>
    <w:rsid w:val="002804F6"/>
    <w:rsid w:val="0028050B"/>
    <w:rsid w:val="002806D4"/>
    <w:rsid w:val="0028081A"/>
    <w:rsid w:val="00280C14"/>
    <w:rsid w:val="00280DFA"/>
    <w:rsid w:val="0028102B"/>
    <w:rsid w:val="0028102D"/>
    <w:rsid w:val="002811BA"/>
    <w:rsid w:val="0028129E"/>
    <w:rsid w:val="0028130A"/>
    <w:rsid w:val="0028144F"/>
    <w:rsid w:val="00281552"/>
    <w:rsid w:val="00281669"/>
    <w:rsid w:val="0028199F"/>
    <w:rsid w:val="002819A7"/>
    <w:rsid w:val="002819D4"/>
    <w:rsid w:val="002819EE"/>
    <w:rsid w:val="00281AC4"/>
    <w:rsid w:val="00281BB6"/>
    <w:rsid w:val="00281E59"/>
    <w:rsid w:val="00281FFE"/>
    <w:rsid w:val="00282165"/>
    <w:rsid w:val="002821D0"/>
    <w:rsid w:val="00282394"/>
    <w:rsid w:val="002823AE"/>
    <w:rsid w:val="0028261E"/>
    <w:rsid w:val="00282949"/>
    <w:rsid w:val="0028294F"/>
    <w:rsid w:val="00282960"/>
    <w:rsid w:val="002829DF"/>
    <w:rsid w:val="002829F2"/>
    <w:rsid w:val="00282CD7"/>
    <w:rsid w:val="00282CDB"/>
    <w:rsid w:val="00282D53"/>
    <w:rsid w:val="00282E51"/>
    <w:rsid w:val="00282FCE"/>
    <w:rsid w:val="0028329C"/>
    <w:rsid w:val="002832A5"/>
    <w:rsid w:val="002832C7"/>
    <w:rsid w:val="00283370"/>
    <w:rsid w:val="0028392C"/>
    <w:rsid w:val="00283A11"/>
    <w:rsid w:val="00283A44"/>
    <w:rsid w:val="00283A7B"/>
    <w:rsid w:val="00283B47"/>
    <w:rsid w:val="00283BF0"/>
    <w:rsid w:val="00283F26"/>
    <w:rsid w:val="00284178"/>
    <w:rsid w:val="00284545"/>
    <w:rsid w:val="00284601"/>
    <w:rsid w:val="00284885"/>
    <w:rsid w:val="002849D0"/>
    <w:rsid w:val="00284C5A"/>
    <w:rsid w:val="00284D14"/>
    <w:rsid w:val="00284F53"/>
    <w:rsid w:val="00284F54"/>
    <w:rsid w:val="00284F75"/>
    <w:rsid w:val="002853AC"/>
    <w:rsid w:val="002855FD"/>
    <w:rsid w:val="00285861"/>
    <w:rsid w:val="0028586E"/>
    <w:rsid w:val="00285887"/>
    <w:rsid w:val="002858D4"/>
    <w:rsid w:val="00285A23"/>
    <w:rsid w:val="00285B84"/>
    <w:rsid w:val="00285BE3"/>
    <w:rsid w:val="00285F79"/>
    <w:rsid w:val="002860CE"/>
    <w:rsid w:val="00286212"/>
    <w:rsid w:val="0028621A"/>
    <w:rsid w:val="00286307"/>
    <w:rsid w:val="002864F6"/>
    <w:rsid w:val="002864FE"/>
    <w:rsid w:val="0028657E"/>
    <w:rsid w:val="00286661"/>
    <w:rsid w:val="002869D0"/>
    <w:rsid w:val="00286CC0"/>
    <w:rsid w:val="00286DB4"/>
    <w:rsid w:val="00287050"/>
    <w:rsid w:val="0028706D"/>
    <w:rsid w:val="002870CA"/>
    <w:rsid w:val="0028717A"/>
    <w:rsid w:val="00287255"/>
    <w:rsid w:val="002872E8"/>
    <w:rsid w:val="00287303"/>
    <w:rsid w:val="002873C3"/>
    <w:rsid w:val="002875C0"/>
    <w:rsid w:val="0028770C"/>
    <w:rsid w:val="0028781E"/>
    <w:rsid w:val="002879B9"/>
    <w:rsid w:val="00287A07"/>
    <w:rsid w:val="00287A98"/>
    <w:rsid w:val="00287B6B"/>
    <w:rsid w:val="00287C33"/>
    <w:rsid w:val="00287D6D"/>
    <w:rsid w:val="00287F2C"/>
    <w:rsid w:val="00287F33"/>
    <w:rsid w:val="00290159"/>
    <w:rsid w:val="00290511"/>
    <w:rsid w:val="00290797"/>
    <w:rsid w:val="00290801"/>
    <w:rsid w:val="00290B16"/>
    <w:rsid w:val="00290C10"/>
    <w:rsid w:val="00290DED"/>
    <w:rsid w:val="00290FF9"/>
    <w:rsid w:val="0029162B"/>
    <w:rsid w:val="002917D7"/>
    <w:rsid w:val="0029196F"/>
    <w:rsid w:val="0029199F"/>
    <w:rsid w:val="002919BC"/>
    <w:rsid w:val="00291DB8"/>
    <w:rsid w:val="00292208"/>
    <w:rsid w:val="00292267"/>
    <w:rsid w:val="002922BA"/>
    <w:rsid w:val="0029285D"/>
    <w:rsid w:val="00292872"/>
    <w:rsid w:val="00292963"/>
    <w:rsid w:val="00292D20"/>
    <w:rsid w:val="00292ED3"/>
    <w:rsid w:val="00292F1E"/>
    <w:rsid w:val="0029318A"/>
    <w:rsid w:val="002931EA"/>
    <w:rsid w:val="002931F2"/>
    <w:rsid w:val="00293251"/>
    <w:rsid w:val="002933B8"/>
    <w:rsid w:val="0029349F"/>
    <w:rsid w:val="002934C6"/>
    <w:rsid w:val="00293569"/>
    <w:rsid w:val="002935A1"/>
    <w:rsid w:val="00293608"/>
    <w:rsid w:val="0029362C"/>
    <w:rsid w:val="00293781"/>
    <w:rsid w:val="002937EE"/>
    <w:rsid w:val="002938D4"/>
    <w:rsid w:val="00293A95"/>
    <w:rsid w:val="00293A96"/>
    <w:rsid w:val="00293D61"/>
    <w:rsid w:val="00294170"/>
    <w:rsid w:val="00294172"/>
    <w:rsid w:val="00294323"/>
    <w:rsid w:val="00294403"/>
    <w:rsid w:val="002944A0"/>
    <w:rsid w:val="002949E1"/>
    <w:rsid w:val="00294A50"/>
    <w:rsid w:val="00294C0E"/>
    <w:rsid w:val="00294D1C"/>
    <w:rsid w:val="00294FFE"/>
    <w:rsid w:val="00295236"/>
    <w:rsid w:val="002952D4"/>
    <w:rsid w:val="002954C7"/>
    <w:rsid w:val="0029550F"/>
    <w:rsid w:val="00295938"/>
    <w:rsid w:val="00295C80"/>
    <w:rsid w:val="00295D67"/>
    <w:rsid w:val="00295ED4"/>
    <w:rsid w:val="00295FA2"/>
    <w:rsid w:val="002961A5"/>
    <w:rsid w:val="002961EB"/>
    <w:rsid w:val="0029622A"/>
    <w:rsid w:val="002962A9"/>
    <w:rsid w:val="002963ED"/>
    <w:rsid w:val="002964F4"/>
    <w:rsid w:val="002966D1"/>
    <w:rsid w:val="00296B11"/>
    <w:rsid w:val="00296BA4"/>
    <w:rsid w:val="00296C61"/>
    <w:rsid w:val="002975AE"/>
    <w:rsid w:val="0029763B"/>
    <w:rsid w:val="00297657"/>
    <w:rsid w:val="002976CC"/>
    <w:rsid w:val="00297712"/>
    <w:rsid w:val="0029781F"/>
    <w:rsid w:val="00297949"/>
    <w:rsid w:val="002979D3"/>
    <w:rsid w:val="00297B0F"/>
    <w:rsid w:val="00297C7E"/>
    <w:rsid w:val="00297FFA"/>
    <w:rsid w:val="002A000B"/>
    <w:rsid w:val="002A009C"/>
    <w:rsid w:val="002A0309"/>
    <w:rsid w:val="002A03A3"/>
    <w:rsid w:val="002A0558"/>
    <w:rsid w:val="002A0574"/>
    <w:rsid w:val="002A0617"/>
    <w:rsid w:val="002A0698"/>
    <w:rsid w:val="002A0792"/>
    <w:rsid w:val="002A084B"/>
    <w:rsid w:val="002A0925"/>
    <w:rsid w:val="002A09C0"/>
    <w:rsid w:val="002A0A63"/>
    <w:rsid w:val="002A0AC8"/>
    <w:rsid w:val="002A0B64"/>
    <w:rsid w:val="002A0E83"/>
    <w:rsid w:val="002A11D1"/>
    <w:rsid w:val="002A1206"/>
    <w:rsid w:val="002A15B3"/>
    <w:rsid w:val="002A1763"/>
    <w:rsid w:val="002A20C1"/>
    <w:rsid w:val="002A2225"/>
    <w:rsid w:val="002A2380"/>
    <w:rsid w:val="002A26E2"/>
    <w:rsid w:val="002A29A5"/>
    <w:rsid w:val="002A2B49"/>
    <w:rsid w:val="002A2C37"/>
    <w:rsid w:val="002A2D8A"/>
    <w:rsid w:val="002A2FB7"/>
    <w:rsid w:val="002A2FF4"/>
    <w:rsid w:val="002A3097"/>
    <w:rsid w:val="002A3297"/>
    <w:rsid w:val="002A3428"/>
    <w:rsid w:val="002A34A9"/>
    <w:rsid w:val="002A3547"/>
    <w:rsid w:val="002A38EB"/>
    <w:rsid w:val="002A3927"/>
    <w:rsid w:val="002A39A2"/>
    <w:rsid w:val="002A3A5E"/>
    <w:rsid w:val="002A3B67"/>
    <w:rsid w:val="002A3BE8"/>
    <w:rsid w:val="002A3EDA"/>
    <w:rsid w:val="002A429E"/>
    <w:rsid w:val="002A42A8"/>
    <w:rsid w:val="002A4391"/>
    <w:rsid w:val="002A4A13"/>
    <w:rsid w:val="002A4B35"/>
    <w:rsid w:val="002A4BCB"/>
    <w:rsid w:val="002A4C7A"/>
    <w:rsid w:val="002A4D83"/>
    <w:rsid w:val="002A4E4A"/>
    <w:rsid w:val="002A52EC"/>
    <w:rsid w:val="002A5437"/>
    <w:rsid w:val="002A5477"/>
    <w:rsid w:val="002A55B2"/>
    <w:rsid w:val="002A5675"/>
    <w:rsid w:val="002A5736"/>
    <w:rsid w:val="002A5821"/>
    <w:rsid w:val="002A58B0"/>
    <w:rsid w:val="002A59A8"/>
    <w:rsid w:val="002A5AED"/>
    <w:rsid w:val="002A5C1B"/>
    <w:rsid w:val="002A60CE"/>
    <w:rsid w:val="002A6163"/>
    <w:rsid w:val="002A65F3"/>
    <w:rsid w:val="002A6800"/>
    <w:rsid w:val="002A687E"/>
    <w:rsid w:val="002A6955"/>
    <w:rsid w:val="002A69E3"/>
    <w:rsid w:val="002A6C5F"/>
    <w:rsid w:val="002A6CEE"/>
    <w:rsid w:val="002A709D"/>
    <w:rsid w:val="002A72D1"/>
    <w:rsid w:val="002A73A9"/>
    <w:rsid w:val="002A74D9"/>
    <w:rsid w:val="002A75BC"/>
    <w:rsid w:val="002A772B"/>
    <w:rsid w:val="002A782F"/>
    <w:rsid w:val="002A78C3"/>
    <w:rsid w:val="002A7A17"/>
    <w:rsid w:val="002A7C82"/>
    <w:rsid w:val="002A7CD2"/>
    <w:rsid w:val="002A7D76"/>
    <w:rsid w:val="002A7F6C"/>
    <w:rsid w:val="002B0012"/>
    <w:rsid w:val="002B012B"/>
    <w:rsid w:val="002B06E5"/>
    <w:rsid w:val="002B0753"/>
    <w:rsid w:val="002B0BE1"/>
    <w:rsid w:val="002B0CCF"/>
    <w:rsid w:val="002B0FCC"/>
    <w:rsid w:val="002B1140"/>
    <w:rsid w:val="002B1146"/>
    <w:rsid w:val="002B13D1"/>
    <w:rsid w:val="002B1605"/>
    <w:rsid w:val="002B18B9"/>
    <w:rsid w:val="002B1AA4"/>
    <w:rsid w:val="002B1D22"/>
    <w:rsid w:val="002B1D6B"/>
    <w:rsid w:val="002B1F98"/>
    <w:rsid w:val="002B2004"/>
    <w:rsid w:val="002B23DF"/>
    <w:rsid w:val="002B261A"/>
    <w:rsid w:val="002B26E4"/>
    <w:rsid w:val="002B2787"/>
    <w:rsid w:val="002B2D37"/>
    <w:rsid w:val="002B2EB6"/>
    <w:rsid w:val="002B2F57"/>
    <w:rsid w:val="002B335F"/>
    <w:rsid w:val="002B33BC"/>
    <w:rsid w:val="002B343A"/>
    <w:rsid w:val="002B382C"/>
    <w:rsid w:val="002B3AC1"/>
    <w:rsid w:val="002B3CC4"/>
    <w:rsid w:val="002B3D30"/>
    <w:rsid w:val="002B46C5"/>
    <w:rsid w:val="002B48A0"/>
    <w:rsid w:val="002B48CE"/>
    <w:rsid w:val="002B4941"/>
    <w:rsid w:val="002B4B03"/>
    <w:rsid w:val="002B4B41"/>
    <w:rsid w:val="002B4D4B"/>
    <w:rsid w:val="002B4DF6"/>
    <w:rsid w:val="002B4E0D"/>
    <w:rsid w:val="002B4E7E"/>
    <w:rsid w:val="002B568D"/>
    <w:rsid w:val="002B5697"/>
    <w:rsid w:val="002B5B5D"/>
    <w:rsid w:val="002B5C32"/>
    <w:rsid w:val="002B5E98"/>
    <w:rsid w:val="002B5F65"/>
    <w:rsid w:val="002B606B"/>
    <w:rsid w:val="002B61A8"/>
    <w:rsid w:val="002B62B6"/>
    <w:rsid w:val="002B63A7"/>
    <w:rsid w:val="002B6614"/>
    <w:rsid w:val="002B6C66"/>
    <w:rsid w:val="002B6C7A"/>
    <w:rsid w:val="002B6E93"/>
    <w:rsid w:val="002B7024"/>
    <w:rsid w:val="002B7043"/>
    <w:rsid w:val="002B7217"/>
    <w:rsid w:val="002B74F2"/>
    <w:rsid w:val="002B7569"/>
    <w:rsid w:val="002B757F"/>
    <w:rsid w:val="002B75FA"/>
    <w:rsid w:val="002B7725"/>
    <w:rsid w:val="002B7771"/>
    <w:rsid w:val="002B7BDC"/>
    <w:rsid w:val="002B7CEB"/>
    <w:rsid w:val="002B7E01"/>
    <w:rsid w:val="002B7F68"/>
    <w:rsid w:val="002C0129"/>
    <w:rsid w:val="002C02C2"/>
    <w:rsid w:val="002C06A5"/>
    <w:rsid w:val="002C0857"/>
    <w:rsid w:val="002C0AAB"/>
    <w:rsid w:val="002C0CB7"/>
    <w:rsid w:val="002C0DF9"/>
    <w:rsid w:val="002C0EC1"/>
    <w:rsid w:val="002C1105"/>
    <w:rsid w:val="002C126C"/>
    <w:rsid w:val="002C1325"/>
    <w:rsid w:val="002C14E7"/>
    <w:rsid w:val="002C15F4"/>
    <w:rsid w:val="002C1664"/>
    <w:rsid w:val="002C1947"/>
    <w:rsid w:val="002C1BCB"/>
    <w:rsid w:val="002C1C58"/>
    <w:rsid w:val="002C1E7B"/>
    <w:rsid w:val="002C1FF9"/>
    <w:rsid w:val="002C2298"/>
    <w:rsid w:val="002C247D"/>
    <w:rsid w:val="002C2496"/>
    <w:rsid w:val="002C2571"/>
    <w:rsid w:val="002C25B1"/>
    <w:rsid w:val="002C2648"/>
    <w:rsid w:val="002C27EF"/>
    <w:rsid w:val="002C28EE"/>
    <w:rsid w:val="002C29C5"/>
    <w:rsid w:val="002C2DA2"/>
    <w:rsid w:val="002C2EF3"/>
    <w:rsid w:val="002C30AC"/>
    <w:rsid w:val="002C30C0"/>
    <w:rsid w:val="002C30D2"/>
    <w:rsid w:val="002C3116"/>
    <w:rsid w:val="002C321B"/>
    <w:rsid w:val="002C3308"/>
    <w:rsid w:val="002C33F6"/>
    <w:rsid w:val="002C3421"/>
    <w:rsid w:val="002C34DE"/>
    <w:rsid w:val="002C35C9"/>
    <w:rsid w:val="002C361E"/>
    <w:rsid w:val="002C37CD"/>
    <w:rsid w:val="002C3932"/>
    <w:rsid w:val="002C3AB9"/>
    <w:rsid w:val="002C3BF7"/>
    <w:rsid w:val="002C3D3D"/>
    <w:rsid w:val="002C3DC7"/>
    <w:rsid w:val="002C3DCF"/>
    <w:rsid w:val="002C4044"/>
    <w:rsid w:val="002C4098"/>
    <w:rsid w:val="002C4217"/>
    <w:rsid w:val="002C4349"/>
    <w:rsid w:val="002C43B9"/>
    <w:rsid w:val="002C44D4"/>
    <w:rsid w:val="002C454A"/>
    <w:rsid w:val="002C48A3"/>
    <w:rsid w:val="002C4A4C"/>
    <w:rsid w:val="002C4B8C"/>
    <w:rsid w:val="002C4BCE"/>
    <w:rsid w:val="002C4BD3"/>
    <w:rsid w:val="002C4DC1"/>
    <w:rsid w:val="002C4E7B"/>
    <w:rsid w:val="002C513D"/>
    <w:rsid w:val="002C5527"/>
    <w:rsid w:val="002C561D"/>
    <w:rsid w:val="002C57E1"/>
    <w:rsid w:val="002C5849"/>
    <w:rsid w:val="002C5992"/>
    <w:rsid w:val="002C5AA5"/>
    <w:rsid w:val="002C5B74"/>
    <w:rsid w:val="002C5C92"/>
    <w:rsid w:val="002C5CBC"/>
    <w:rsid w:val="002C615C"/>
    <w:rsid w:val="002C6372"/>
    <w:rsid w:val="002C6457"/>
    <w:rsid w:val="002C6582"/>
    <w:rsid w:val="002C66F7"/>
    <w:rsid w:val="002C6839"/>
    <w:rsid w:val="002C6A9A"/>
    <w:rsid w:val="002C6AAE"/>
    <w:rsid w:val="002C6BD9"/>
    <w:rsid w:val="002C6C70"/>
    <w:rsid w:val="002C6E1C"/>
    <w:rsid w:val="002C70DB"/>
    <w:rsid w:val="002C71E9"/>
    <w:rsid w:val="002C72FB"/>
    <w:rsid w:val="002C7499"/>
    <w:rsid w:val="002C7A58"/>
    <w:rsid w:val="002C7CA9"/>
    <w:rsid w:val="002C7D03"/>
    <w:rsid w:val="002C7D75"/>
    <w:rsid w:val="002C7DB2"/>
    <w:rsid w:val="002C7E06"/>
    <w:rsid w:val="002C7E60"/>
    <w:rsid w:val="002C7EB3"/>
    <w:rsid w:val="002C7F80"/>
    <w:rsid w:val="002D0170"/>
    <w:rsid w:val="002D0566"/>
    <w:rsid w:val="002D06F1"/>
    <w:rsid w:val="002D0709"/>
    <w:rsid w:val="002D0BA0"/>
    <w:rsid w:val="002D0F62"/>
    <w:rsid w:val="002D132B"/>
    <w:rsid w:val="002D13D9"/>
    <w:rsid w:val="002D1527"/>
    <w:rsid w:val="002D152A"/>
    <w:rsid w:val="002D18EE"/>
    <w:rsid w:val="002D1AA7"/>
    <w:rsid w:val="002D1AAB"/>
    <w:rsid w:val="002D1C87"/>
    <w:rsid w:val="002D1CE3"/>
    <w:rsid w:val="002D1D01"/>
    <w:rsid w:val="002D1D0E"/>
    <w:rsid w:val="002D1D23"/>
    <w:rsid w:val="002D1E0B"/>
    <w:rsid w:val="002D1F10"/>
    <w:rsid w:val="002D1F19"/>
    <w:rsid w:val="002D2005"/>
    <w:rsid w:val="002D218D"/>
    <w:rsid w:val="002D22C8"/>
    <w:rsid w:val="002D24C1"/>
    <w:rsid w:val="002D278D"/>
    <w:rsid w:val="002D27A3"/>
    <w:rsid w:val="002D2D8D"/>
    <w:rsid w:val="002D2D90"/>
    <w:rsid w:val="002D2FD7"/>
    <w:rsid w:val="002D302D"/>
    <w:rsid w:val="002D306C"/>
    <w:rsid w:val="002D30A5"/>
    <w:rsid w:val="002D313A"/>
    <w:rsid w:val="002D3431"/>
    <w:rsid w:val="002D3454"/>
    <w:rsid w:val="002D34C3"/>
    <w:rsid w:val="002D365D"/>
    <w:rsid w:val="002D392A"/>
    <w:rsid w:val="002D39B2"/>
    <w:rsid w:val="002D39CF"/>
    <w:rsid w:val="002D3A6D"/>
    <w:rsid w:val="002D3A9A"/>
    <w:rsid w:val="002D3AC4"/>
    <w:rsid w:val="002D3B1C"/>
    <w:rsid w:val="002D3DF8"/>
    <w:rsid w:val="002D4236"/>
    <w:rsid w:val="002D437D"/>
    <w:rsid w:val="002D454C"/>
    <w:rsid w:val="002D4619"/>
    <w:rsid w:val="002D47E7"/>
    <w:rsid w:val="002D496D"/>
    <w:rsid w:val="002D4BD0"/>
    <w:rsid w:val="002D4BDA"/>
    <w:rsid w:val="002D4F95"/>
    <w:rsid w:val="002D504B"/>
    <w:rsid w:val="002D523F"/>
    <w:rsid w:val="002D56E6"/>
    <w:rsid w:val="002D579F"/>
    <w:rsid w:val="002D5830"/>
    <w:rsid w:val="002D5B0A"/>
    <w:rsid w:val="002D5B41"/>
    <w:rsid w:val="002D5C1E"/>
    <w:rsid w:val="002D5C9A"/>
    <w:rsid w:val="002D6069"/>
    <w:rsid w:val="002D6079"/>
    <w:rsid w:val="002D6215"/>
    <w:rsid w:val="002D64A5"/>
    <w:rsid w:val="002D65A8"/>
    <w:rsid w:val="002D6784"/>
    <w:rsid w:val="002D67C2"/>
    <w:rsid w:val="002D6C0A"/>
    <w:rsid w:val="002D6EEA"/>
    <w:rsid w:val="002D706D"/>
    <w:rsid w:val="002D71D9"/>
    <w:rsid w:val="002D71FE"/>
    <w:rsid w:val="002D76EF"/>
    <w:rsid w:val="002D78D3"/>
    <w:rsid w:val="002D79DA"/>
    <w:rsid w:val="002D79FC"/>
    <w:rsid w:val="002D7C1D"/>
    <w:rsid w:val="002D7C57"/>
    <w:rsid w:val="002D7CC6"/>
    <w:rsid w:val="002D7F87"/>
    <w:rsid w:val="002E0235"/>
    <w:rsid w:val="002E03A8"/>
    <w:rsid w:val="002E04C2"/>
    <w:rsid w:val="002E05E6"/>
    <w:rsid w:val="002E069D"/>
    <w:rsid w:val="002E0937"/>
    <w:rsid w:val="002E09CE"/>
    <w:rsid w:val="002E0D2D"/>
    <w:rsid w:val="002E0DA0"/>
    <w:rsid w:val="002E1051"/>
    <w:rsid w:val="002E14A8"/>
    <w:rsid w:val="002E1AF2"/>
    <w:rsid w:val="002E1D2A"/>
    <w:rsid w:val="002E1D57"/>
    <w:rsid w:val="002E1EFF"/>
    <w:rsid w:val="002E1F74"/>
    <w:rsid w:val="002E2020"/>
    <w:rsid w:val="002E21DF"/>
    <w:rsid w:val="002E23D1"/>
    <w:rsid w:val="002E241B"/>
    <w:rsid w:val="002E2528"/>
    <w:rsid w:val="002E268C"/>
    <w:rsid w:val="002E2C40"/>
    <w:rsid w:val="002E2CFB"/>
    <w:rsid w:val="002E2E33"/>
    <w:rsid w:val="002E2E50"/>
    <w:rsid w:val="002E31CD"/>
    <w:rsid w:val="002E3245"/>
    <w:rsid w:val="002E3284"/>
    <w:rsid w:val="002E3829"/>
    <w:rsid w:val="002E3932"/>
    <w:rsid w:val="002E3B11"/>
    <w:rsid w:val="002E3BCA"/>
    <w:rsid w:val="002E3D72"/>
    <w:rsid w:val="002E3D74"/>
    <w:rsid w:val="002E415A"/>
    <w:rsid w:val="002E4223"/>
    <w:rsid w:val="002E44A8"/>
    <w:rsid w:val="002E4519"/>
    <w:rsid w:val="002E4723"/>
    <w:rsid w:val="002E4A43"/>
    <w:rsid w:val="002E5142"/>
    <w:rsid w:val="002E516D"/>
    <w:rsid w:val="002E5435"/>
    <w:rsid w:val="002E5451"/>
    <w:rsid w:val="002E5462"/>
    <w:rsid w:val="002E57E3"/>
    <w:rsid w:val="002E5C84"/>
    <w:rsid w:val="002E5CB1"/>
    <w:rsid w:val="002E61D0"/>
    <w:rsid w:val="002E6316"/>
    <w:rsid w:val="002E6342"/>
    <w:rsid w:val="002E641C"/>
    <w:rsid w:val="002E6506"/>
    <w:rsid w:val="002E681F"/>
    <w:rsid w:val="002E6A84"/>
    <w:rsid w:val="002E6E40"/>
    <w:rsid w:val="002E7001"/>
    <w:rsid w:val="002E711F"/>
    <w:rsid w:val="002E71BE"/>
    <w:rsid w:val="002E72ED"/>
    <w:rsid w:val="002E7406"/>
    <w:rsid w:val="002E7430"/>
    <w:rsid w:val="002E7540"/>
    <w:rsid w:val="002E77F6"/>
    <w:rsid w:val="002E7863"/>
    <w:rsid w:val="002E7877"/>
    <w:rsid w:val="002E7986"/>
    <w:rsid w:val="002E7A7F"/>
    <w:rsid w:val="002E7AB6"/>
    <w:rsid w:val="002E7B20"/>
    <w:rsid w:val="002E7B41"/>
    <w:rsid w:val="002E7BAA"/>
    <w:rsid w:val="002E7C1B"/>
    <w:rsid w:val="002E7C7C"/>
    <w:rsid w:val="002E8ABA"/>
    <w:rsid w:val="002F00F2"/>
    <w:rsid w:val="002F014C"/>
    <w:rsid w:val="002F05E3"/>
    <w:rsid w:val="002F0614"/>
    <w:rsid w:val="002F06B5"/>
    <w:rsid w:val="002F07FB"/>
    <w:rsid w:val="002F08E8"/>
    <w:rsid w:val="002F0C3E"/>
    <w:rsid w:val="002F1253"/>
    <w:rsid w:val="002F135A"/>
    <w:rsid w:val="002F1380"/>
    <w:rsid w:val="002F1457"/>
    <w:rsid w:val="002F1607"/>
    <w:rsid w:val="002F19A7"/>
    <w:rsid w:val="002F1B54"/>
    <w:rsid w:val="002F1F63"/>
    <w:rsid w:val="002F2737"/>
    <w:rsid w:val="002F27DF"/>
    <w:rsid w:val="002F28CF"/>
    <w:rsid w:val="002F291E"/>
    <w:rsid w:val="002F295F"/>
    <w:rsid w:val="002F299C"/>
    <w:rsid w:val="002F29B9"/>
    <w:rsid w:val="002F2D1F"/>
    <w:rsid w:val="002F2D2F"/>
    <w:rsid w:val="002F2F44"/>
    <w:rsid w:val="002F33C6"/>
    <w:rsid w:val="002F356C"/>
    <w:rsid w:val="002F3572"/>
    <w:rsid w:val="002F36A8"/>
    <w:rsid w:val="002F371C"/>
    <w:rsid w:val="002F384E"/>
    <w:rsid w:val="002F39BB"/>
    <w:rsid w:val="002F3C19"/>
    <w:rsid w:val="002F40BD"/>
    <w:rsid w:val="002F41EA"/>
    <w:rsid w:val="002F4297"/>
    <w:rsid w:val="002F43F1"/>
    <w:rsid w:val="002F4533"/>
    <w:rsid w:val="002F463F"/>
    <w:rsid w:val="002F4B0A"/>
    <w:rsid w:val="002F4B47"/>
    <w:rsid w:val="002F4E88"/>
    <w:rsid w:val="002F4E92"/>
    <w:rsid w:val="002F4FA5"/>
    <w:rsid w:val="002F518F"/>
    <w:rsid w:val="002F522B"/>
    <w:rsid w:val="002F54A0"/>
    <w:rsid w:val="002F554F"/>
    <w:rsid w:val="002F55E5"/>
    <w:rsid w:val="002F5881"/>
    <w:rsid w:val="002F5A36"/>
    <w:rsid w:val="002F6377"/>
    <w:rsid w:val="002F6464"/>
    <w:rsid w:val="002F65B4"/>
    <w:rsid w:val="002F65DF"/>
    <w:rsid w:val="002F660B"/>
    <w:rsid w:val="002F6635"/>
    <w:rsid w:val="002F6639"/>
    <w:rsid w:val="002F66D4"/>
    <w:rsid w:val="002F67F6"/>
    <w:rsid w:val="002F68B6"/>
    <w:rsid w:val="002F6A45"/>
    <w:rsid w:val="002F6B5B"/>
    <w:rsid w:val="002F6BEB"/>
    <w:rsid w:val="002F6C98"/>
    <w:rsid w:val="002F6E13"/>
    <w:rsid w:val="002F6F7B"/>
    <w:rsid w:val="002F707F"/>
    <w:rsid w:val="002F7100"/>
    <w:rsid w:val="002F71A0"/>
    <w:rsid w:val="002F728A"/>
    <w:rsid w:val="002F72C4"/>
    <w:rsid w:val="002F72FB"/>
    <w:rsid w:val="002F7414"/>
    <w:rsid w:val="002F74F1"/>
    <w:rsid w:val="002F7544"/>
    <w:rsid w:val="002F7661"/>
    <w:rsid w:val="002F768C"/>
    <w:rsid w:val="002F77FC"/>
    <w:rsid w:val="002F77FF"/>
    <w:rsid w:val="002F78E2"/>
    <w:rsid w:val="002F79C0"/>
    <w:rsid w:val="002F79EC"/>
    <w:rsid w:val="002F7C35"/>
    <w:rsid w:val="002F7E93"/>
    <w:rsid w:val="002F7ECD"/>
    <w:rsid w:val="002F7EF7"/>
    <w:rsid w:val="002F7F65"/>
    <w:rsid w:val="00300265"/>
    <w:rsid w:val="003002A2"/>
    <w:rsid w:val="00300307"/>
    <w:rsid w:val="003003E6"/>
    <w:rsid w:val="00300563"/>
    <w:rsid w:val="003005DE"/>
    <w:rsid w:val="00300624"/>
    <w:rsid w:val="0030091E"/>
    <w:rsid w:val="00300A6E"/>
    <w:rsid w:val="00300B5A"/>
    <w:rsid w:val="00300B69"/>
    <w:rsid w:val="00300B9C"/>
    <w:rsid w:val="00300C56"/>
    <w:rsid w:val="00300CA2"/>
    <w:rsid w:val="00300CF5"/>
    <w:rsid w:val="00300D6A"/>
    <w:rsid w:val="00300EAC"/>
    <w:rsid w:val="003012CB"/>
    <w:rsid w:val="003014F6"/>
    <w:rsid w:val="003014FA"/>
    <w:rsid w:val="00301539"/>
    <w:rsid w:val="003015BD"/>
    <w:rsid w:val="003016C8"/>
    <w:rsid w:val="00301818"/>
    <w:rsid w:val="00301ADB"/>
    <w:rsid w:val="00301D93"/>
    <w:rsid w:val="00301DC9"/>
    <w:rsid w:val="00301E8B"/>
    <w:rsid w:val="00301E98"/>
    <w:rsid w:val="00301EA8"/>
    <w:rsid w:val="0030217F"/>
    <w:rsid w:val="00302289"/>
    <w:rsid w:val="00302462"/>
    <w:rsid w:val="003024BD"/>
    <w:rsid w:val="0030261C"/>
    <w:rsid w:val="00302D7E"/>
    <w:rsid w:val="00302DC1"/>
    <w:rsid w:val="00302DDD"/>
    <w:rsid w:val="00302EC2"/>
    <w:rsid w:val="003033F0"/>
    <w:rsid w:val="003037F8"/>
    <w:rsid w:val="0030381C"/>
    <w:rsid w:val="00303847"/>
    <w:rsid w:val="0030387A"/>
    <w:rsid w:val="00303ACE"/>
    <w:rsid w:val="00303BB9"/>
    <w:rsid w:val="00303C27"/>
    <w:rsid w:val="00303E8F"/>
    <w:rsid w:val="00304028"/>
    <w:rsid w:val="003040B3"/>
    <w:rsid w:val="00304280"/>
    <w:rsid w:val="003042C1"/>
    <w:rsid w:val="003042EA"/>
    <w:rsid w:val="003047D3"/>
    <w:rsid w:val="003047DF"/>
    <w:rsid w:val="00304823"/>
    <w:rsid w:val="00304870"/>
    <w:rsid w:val="00304AB4"/>
    <w:rsid w:val="00304AE8"/>
    <w:rsid w:val="00304C88"/>
    <w:rsid w:val="003050E9"/>
    <w:rsid w:val="00305249"/>
    <w:rsid w:val="003052AD"/>
    <w:rsid w:val="003054A0"/>
    <w:rsid w:val="003054A5"/>
    <w:rsid w:val="00305556"/>
    <w:rsid w:val="0030565D"/>
    <w:rsid w:val="0030565F"/>
    <w:rsid w:val="0030585F"/>
    <w:rsid w:val="00305923"/>
    <w:rsid w:val="00305A04"/>
    <w:rsid w:val="00305A14"/>
    <w:rsid w:val="00305CB6"/>
    <w:rsid w:val="003061F8"/>
    <w:rsid w:val="003063B4"/>
    <w:rsid w:val="003065E5"/>
    <w:rsid w:val="00306687"/>
    <w:rsid w:val="00306936"/>
    <w:rsid w:val="00306AF5"/>
    <w:rsid w:val="00306D4E"/>
    <w:rsid w:val="00306EF8"/>
    <w:rsid w:val="00306F30"/>
    <w:rsid w:val="00306FA1"/>
    <w:rsid w:val="003073CD"/>
    <w:rsid w:val="00307400"/>
    <w:rsid w:val="0030749E"/>
    <w:rsid w:val="003076F2"/>
    <w:rsid w:val="003079CD"/>
    <w:rsid w:val="00307B25"/>
    <w:rsid w:val="00307B94"/>
    <w:rsid w:val="00307BC6"/>
    <w:rsid w:val="00307CCC"/>
    <w:rsid w:val="003100EB"/>
    <w:rsid w:val="003101B8"/>
    <w:rsid w:val="00310440"/>
    <w:rsid w:val="0031063B"/>
    <w:rsid w:val="00310728"/>
    <w:rsid w:val="0031073C"/>
    <w:rsid w:val="00310816"/>
    <w:rsid w:val="00310E3B"/>
    <w:rsid w:val="00310E56"/>
    <w:rsid w:val="00310F0F"/>
    <w:rsid w:val="0031108C"/>
    <w:rsid w:val="003110B2"/>
    <w:rsid w:val="00311415"/>
    <w:rsid w:val="003118C0"/>
    <w:rsid w:val="00311CD1"/>
    <w:rsid w:val="00311D84"/>
    <w:rsid w:val="00311E0C"/>
    <w:rsid w:val="00311E11"/>
    <w:rsid w:val="00312253"/>
    <w:rsid w:val="0031260C"/>
    <w:rsid w:val="003126D4"/>
    <w:rsid w:val="0031287F"/>
    <w:rsid w:val="00312A26"/>
    <w:rsid w:val="00312AED"/>
    <w:rsid w:val="00312C14"/>
    <w:rsid w:val="00312E8D"/>
    <w:rsid w:val="00312EFA"/>
    <w:rsid w:val="00313006"/>
    <w:rsid w:val="0031329D"/>
    <w:rsid w:val="0031336F"/>
    <w:rsid w:val="00313397"/>
    <w:rsid w:val="003133D7"/>
    <w:rsid w:val="003134BA"/>
    <w:rsid w:val="00313A8E"/>
    <w:rsid w:val="00313CE1"/>
    <w:rsid w:val="00313E0C"/>
    <w:rsid w:val="00313E77"/>
    <w:rsid w:val="003140AB"/>
    <w:rsid w:val="00314148"/>
    <w:rsid w:val="00314204"/>
    <w:rsid w:val="003142F0"/>
    <w:rsid w:val="00314368"/>
    <w:rsid w:val="00314422"/>
    <w:rsid w:val="0031446F"/>
    <w:rsid w:val="003145A1"/>
    <w:rsid w:val="003148E2"/>
    <w:rsid w:val="0031491C"/>
    <w:rsid w:val="003149C9"/>
    <w:rsid w:val="00314A2F"/>
    <w:rsid w:val="00314ACB"/>
    <w:rsid w:val="00314D5C"/>
    <w:rsid w:val="0031500F"/>
    <w:rsid w:val="00315494"/>
    <w:rsid w:val="00315592"/>
    <w:rsid w:val="003155D4"/>
    <w:rsid w:val="0031564C"/>
    <w:rsid w:val="003158DE"/>
    <w:rsid w:val="003159CA"/>
    <w:rsid w:val="00315AA3"/>
    <w:rsid w:val="00315BB9"/>
    <w:rsid w:val="00315E8C"/>
    <w:rsid w:val="00315EC7"/>
    <w:rsid w:val="00316087"/>
    <w:rsid w:val="00316472"/>
    <w:rsid w:val="003169D2"/>
    <w:rsid w:val="00316B80"/>
    <w:rsid w:val="00316CAE"/>
    <w:rsid w:val="00316F34"/>
    <w:rsid w:val="003170AE"/>
    <w:rsid w:val="003170BA"/>
    <w:rsid w:val="00317282"/>
    <w:rsid w:val="0031737E"/>
    <w:rsid w:val="00317538"/>
    <w:rsid w:val="00317549"/>
    <w:rsid w:val="00317569"/>
    <w:rsid w:val="00317583"/>
    <w:rsid w:val="003176DD"/>
    <w:rsid w:val="003177CF"/>
    <w:rsid w:val="00317C33"/>
    <w:rsid w:val="00317C6B"/>
    <w:rsid w:val="00317CBF"/>
    <w:rsid w:val="00317D9F"/>
    <w:rsid w:val="00317DBA"/>
    <w:rsid w:val="00317E7C"/>
    <w:rsid w:val="00317ED2"/>
    <w:rsid w:val="00317EF8"/>
    <w:rsid w:val="003203A2"/>
    <w:rsid w:val="0032050A"/>
    <w:rsid w:val="0032082F"/>
    <w:rsid w:val="00320B07"/>
    <w:rsid w:val="00320BDE"/>
    <w:rsid w:val="00320E9A"/>
    <w:rsid w:val="00321184"/>
    <w:rsid w:val="003214B3"/>
    <w:rsid w:val="00321625"/>
    <w:rsid w:val="0032162F"/>
    <w:rsid w:val="003216C4"/>
    <w:rsid w:val="003218F8"/>
    <w:rsid w:val="00321924"/>
    <w:rsid w:val="00321BDB"/>
    <w:rsid w:val="00321D9F"/>
    <w:rsid w:val="00321DAF"/>
    <w:rsid w:val="00321DC7"/>
    <w:rsid w:val="00322121"/>
    <w:rsid w:val="0032224D"/>
    <w:rsid w:val="0032282B"/>
    <w:rsid w:val="0032287E"/>
    <w:rsid w:val="003229C3"/>
    <w:rsid w:val="00322ACC"/>
    <w:rsid w:val="00322C95"/>
    <w:rsid w:val="00322CCC"/>
    <w:rsid w:val="00322F91"/>
    <w:rsid w:val="00323339"/>
    <w:rsid w:val="0032336D"/>
    <w:rsid w:val="0032352E"/>
    <w:rsid w:val="003235A3"/>
    <w:rsid w:val="00323996"/>
    <w:rsid w:val="00323CBF"/>
    <w:rsid w:val="00323D23"/>
    <w:rsid w:val="00323E25"/>
    <w:rsid w:val="00324064"/>
    <w:rsid w:val="00324181"/>
    <w:rsid w:val="00324203"/>
    <w:rsid w:val="003244BB"/>
    <w:rsid w:val="003245E1"/>
    <w:rsid w:val="00324889"/>
    <w:rsid w:val="003248B1"/>
    <w:rsid w:val="00324A6D"/>
    <w:rsid w:val="00324B03"/>
    <w:rsid w:val="00324BD0"/>
    <w:rsid w:val="00324E2D"/>
    <w:rsid w:val="0032524E"/>
    <w:rsid w:val="0032533C"/>
    <w:rsid w:val="00325403"/>
    <w:rsid w:val="0032544D"/>
    <w:rsid w:val="00325543"/>
    <w:rsid w:val="00325570"/>
    <w:rsid w:val="003255C9"/>
    <w:rsid w:val="0032576A"/>
    <w:rsid w:val="00325939"/>
    <w:rsid w:val="003259AE"/>
    <w:rsid w:val="00325A48"/>
    <w:rsid w:val="00325E1B"/>
    <w:rsid w:val="00326053"/>
    <w:rsid w:val="0032616A"/>
    <w:rsid w:val="0032639E"/>
    <w:rsid w:val="00326924"/>
    <w:rsid w:val="0032696C"/>
    <w:rsid w:val="0032709F"/>
    <w:rsid w:val="00327127"/>
    <w:rsid w:val="0032717C"/>
    <w:rsid w:val="003271FD"/>
    <w:rsid w:val="0032729B"/>
    <w:rsid w:val="00327382"/>
    <w:rsid w:val="003274B3"/>
    <w:rsid w:val="003276B4"/>
    <w:rsid w:val="003277DC"/>
    <w:rsid w:val="00327A0C"/>
    <w:rsid w:val="00327ABB"/>
    <w:rsid w:val="00327B31"/>
    <w:rsid w:val="00327C7E"/>
    <w:rsid w:val="00327EDD"/>
    <w:rsid w:val="00327FAB"/>
    <w:rsid w:val="00327FEF"/>
    <w:rsid w:val="003304BC"/>
    <w:rsid w:val="003305A6"/>
    <w:rsid w:val="00330661"/>
    <w:rsid w:val="003308E2"/>
    <w:rsid w:val="00330A93"/>
    <w:rsid w:val="00330DCF"/>
    <w:rsid w:val="00330E00"/>
    <w:rsid w:val="00330ECB"/>
    <w:rsid w:val="00331042"/>
    <w:rsid w:val="003310D9"/>
    <w:rsid w:val="003311DE"/>
    <w:rsid w:val="00331207"/>
    <w:rsid w:val="003313F6"/>
    <w:rsid w:val="003314A8"/>
    <w:rsid w:val="003314BC"/>
    <w:rsid w:val="003316BD"/>
    <w:rsid w:val="00331709"/>
    <w:rsid w:val="003318C0"/>
    <w:rsid w:val="00331AEA"/>
    <w:rsid w:val="00331B0E"/>
    <w:rsid w:val="00331CF1"/>
    <w:rsid w:val="00331EC9"/>
    <w:rsid w:val="00332337"/>
    <w:rsid w:val="0033255D"/>
    <w:rsid w:val="003325A4"/>
    <w:rsid w:val="00332CA4"/>
    <w:rsid w:val="00332D79"/>
    <w:rsid w:val="00332FD6"/>
    <w:rsid w:val="00332FD9"/>
    <w:rsid w:val="00333261"/>
    <w:rsid w:val="00333432"/>
    <w:rsid w:val="00333468"/>
    <w:rsid w:val="00333596"/>
    <w:rsid w:val="003335B0"/>
    <w:rsid w:val="0033390E"/>
    <w:rsid w:val="00333D95"/>
    <w:rsid w:val="00334182"/>
    <w:rsid w:val="00334248"/>
    <w:rsid w:val="003342E9"/>
    <w:rsid w:val="00334765"/>
    <w:rsid w:val="00334C40"/>
    <w:rsid w:val="00334D6E"/>
    <w:rsid w:val="00334E64"/>
    <w:rsid w:val="003353E7"/>
    <w:rsid w:val="003354B0"/>
    <w:rsid w:val="00335939"/>
    <w:rsid w:val="00335BDF"/>
    <w:rsid w:val="00335C28"/>
    <w:rsid w:val="00335CFA"/>
    <w:rsid w:val="00335DFA"/>
    <w:rsid w:val="003360E0"/>
    <w:rsid w:val="00336198"/>
    <w:rsid w:val="0033619A"/>
    <w:rsid w:val="0033658F"/>
    <w:rsid w:val="0033663A"/>
    <w:rsid w:val="003366EF"/>
    <w:rsid w:val="0033685A"/>
    <w:rsid w:val="0033692B"/>
    <w:rsid w:val="00336A35"/>
    <w:rsid w:val="00336A83"/>
    <w:rsid w:val="00336B22"/>
    <w:rsid w:val="00336DA4"/>
    <w:rsid w:val="00336DCA"/>
    <w:rsid w:val="00336E29"/>
    <w:rsid w:val="00336F2A"/>
    <w:rsid w:val="00336F32"/>
    <w:rsid w:val="00337017"/>
    <w:rsid w:val="00337140"/>
    <w:rsid w:val="003371FD"/>
    <w:rsid w:val="003373C3"/>
    <w:rsid w:val="00337506"/>
    <w:rsid w:val="003376F8"/>
    <w:rsid w:val="00337818"/>
    <w:rsid w:val="003378B6"/>
    <w:rsid w:val="003379AC"/>
    <w:rsid w:val="00337C7E"/>
    <w:rsid w:val="00337CE5"/>
    <w:rsid w:val="00340015"/>
    <w:rsid w:val="00340031"/>
    <w:rsid w:val="00340103"/>
    <w:rsid w:val="00340462"/>
    <w:rsid w:val="003404F8"/>
    <w:rsid w:val="0034057A"/>
    <w:rsid w:val="0034098F"/>
    <w:rsid w:val="0034099E"/>
    <w:rsid w:val="00340AEC"/>
    <w:rsid w:val="00340B3B"/>
    <w:rsid w:val="00340E0B"/>
    <w:rsid w:val="00340E0F"/>
    <w:rsid w:val="00340F6F"/>
    <w:rsid w:val="00341111"/>
    <w:rsid w:val="00341299"/>
    <w:rsid w:val="00341449"/>
    <w:rsid w:val="003418B4"/>
    <w:rsid w:val="00341BE3"/>
    <w:rsid w:val="00341DBE"/>
    <w:rsid w:val="003421D1"/>
    <w:rsid w:val="00342391"/>
    <w:rsid w:val="003423F6"/>
    <w:rsid w:val="00342895"/>
    <w:rsid w:val="003429BB"/>
    <w:rsid w:val="003429E9"/>
    <w:rsid w:val="00342B76"/>
    <w:rsid w:val="00342FCA"/>
    <w:rsid w:val="003431BE"/>
    <w:rsid w:val="003432AA"/>
    <w:rsid w:val="003437FA"/>
    <w:rsid w:val="00343823"/>
    <w:rsid w:val="00343832"/>
    <w:rsid w:val="0034384E"/>
    <w:rsid w:val="00343850"/>
    <w:rsid w:val="00343981"/>
    <w:rsid w:val="00343C38"/>
    <w:rsid w:val="00343C7E"/>
    <w:rsid w:val="00343D1A"/>
    <w:rsid w:val="00343DAA"/>
    <w:rsid w:val="00343E45"/>
    <w:rsid w:val="00344101"/>
    <w:rsid w:val="003441E0"/>
    <w:rsid w:val="00344233"/>
    <w:rsid w:val="003442AA"/>
    <w:rsid w:val="00344464"/>
    <w:rsid w:val="00344583"/>
    <w:rsid w:val="0034466B"/>
    <w:rsid w:val="003447AD"/>
    <w:rsid w:val="003448F5"/>
    <w:rsid w:val="003448F8"/>
    <w:rsid w:val="00344CA7"/>
    <w:rsid w:val="00344CD7"/>
    <w:rsid w:val="00344D3B"/>
    <w:rsid w:val="00344E54"/>
    <w:rsid w:val="0034515C"/>
    <w:rsid w:val="00345235"/>
    <w:rsid w:val="003452B8"/>
    <w:rsid w:val="003453BC"/>
    <w:rsid w:val="0034549F"/>
    <w:rsid w:val="00345695"/>
    <w:rsid w:val="00345867"/>
    <w:rsid w:val="00345D48"/>
    <w:rsid w:val="00345E97"/>
    <w:rsid w:val="00345E9F"/>
    <w:rsid w:val="003460C6"/>
    <w:rsid w:val="00346377"/>
    <w:rsid w:val="00346401"/>
    <w:rsid w:val="00346405"/>
    <w:rsid w:val="003466A4"/>
    <w:rsid w:val="0034673A"/>
    <w:rsid w:val="0034691A"/>
    <w:rsid w:val="0034691E"/>
    <w:rsid w:val="00346921"/>
    <w:rsid w:val="00346ABB"/>
    <w:rsid w:val="00346ACE"/>
    <w:rsid w:val="00346DA6"/>
    <w:rsid w:val="00346DF7"/>
    <w:rsid w:val="00346E11"/>
    <w:rsid w:val="00346E8D"/>
    <w:rsid w:val="00346EF7"/>
    <w:rsid w:val="00346F5A"/>
    <w:rsid w:val="003473DB"/>
    <w:rsid w:val="00347876"/>
    <w:rsid w:val="003479DE"/>
    <w:rsid w:val="00347EEF"/>
    <w:rsid w:val="00347FED"/>
    <w:rsid w:val="0035006F"/>
    <w:rsid w:val="00350155"/>
    <w:rsid w:val="0035033F"/>
    <w:rsid w:val="00350503"/>
    <w:rsid w:val="00350519"/>
    <w:rsid w:val="003506C9"/>
    <w:rsid w:val="00350BFA"/>
    <w:rsid w:val="00350D53"/>
    <w:rsid w:val="00350D80"/>
    <w:rsid w:val="0035103D"/>
    <w:rsid w:val="00351336"/>
    <w:rsid w:val="0035151E"/>
    <w:rsid w:val="00351665"/>
    <w:rsid w:val="0035187F"/>
    <w:rsid w:val="00351B04"/>
    <w:rsid w:val="00352176"/>
    <w:rsid w:val="003523EC"/>
    <w:rsid w:val="003524B8"/>
    <w:rsid w:val="0035252D"/>
    <w:rsid w:val="0035254F"/>
    <w:rsid w:val="0035261C"/>
    <w:rsid w:val="00352994"/>
    <w:rsid w:val="00352CB7"/>
    <w:rsid w:val="00352D93"/>
    <w:rsid w:val="00353498"/>
    <w:rsid w:val="003534EB"/>
    <w:rsid w:val="003534F3"/>
    <w:rsid w:val="00353564"/>
    <w:rsid w:val="003535C4"/>
    <w:rsid w:val="0035364B"/>
    <w:rsid w:val="003536F9"/>
    <w:rsid w:val="00353766"/>
    <w:rsid w:val="003537AD"/>
    <w:rsid w:val="00353D8C"/>
    <w:rsid w:val="00353F19"/>
    <w:rsid w:val="00353FB5"/>
    <w:rsid w:val="003542DB"/>
    <w:rsid w:val="00354349"/>
    <w:rsid w:val="0035444F"/>
    <w:rsid w:val="00354533"/>
    <w:rsid w:val="003545C0"/>
    <w:rsid w:val="0035465C"/>
    <w:rsid w:val="00354996"/>
    <w:rsid w:val="0035499F"/>
    <w:rsid w:val="00354C3C"/>
    <w:rsid w:val="00354C6A"/>
    <w:rsid w:val="0035516F"/>
    <w:rsid w:val="003554B8"/>
    <w:rsid w:val="00355812"/>
    <w:rsid w:val="00355AC0"/>
    <w:rsid w:val="00355BF5"/>
    <w:rsid w:val="00355C33"/>
    <w:rsid w:val="00355F16"/>
    <w:rsid w:val="00355FDB"/>
    <w:rsid w:val="0035612E"/>
    <w:rsid w:val="003562F3"/>
    <w:rsid w:val="003563A2"/>
    <w:rsid w:val="0035657F"/>
    <w:rsid w:val="003565F7"/>
    <w:rsid w:val="00356949"/>
    <w:rsid w:val="003569E7"/>
    <w:rsid w:val="00356AB9"/>
    <w:rsid w:val="00356C09"/>
    <w:rsid w:val="00356C69"/>
    <w:rsid w:val="00356EB0"/>
    <w:rsid w:val="00356EEA"/>
    <w:rsid w:val="00356F52"/>
    <w:rsid w:val="00356FE8"/>
    <w:rsid w:val="003570AB"/>
    <w:rsid w:val="003571A5"/>
    <w:rsid w:val="0035732C"/>
    <w:rsid w:val="0035745D"/>
    <w:rsid w:val="0035759F"/>
    <w:rsid w:val="00357768"/>
    <w:rsid w:val="00357844"/>
    <w:rsid w:val="00357865"/>
    <w:rsid w:val="0035786B"/>
    <w:rsid w:val="00357AD3"/>
    <w:rsid w:val="00357D8E"/>
    <w:rsid w:val="00357DDE"/>
    <w:rsid w:val="00357EFF"/>
    <w:rsid w:val="00357F83"/>
    <w:rsid w:val="00360039"/>
    <w:rsid w:val="0036012F"/>
    <w:rsid w:val="00360175"/>
    <w:rsid w:val="0036023F"/>
    <w:rsid w:val="00360252"/>
    <w:rsid w:val="003603B0"/>
    <w:rsid w:val="003603FB"/>
    <w:rsid w:val="00360540"/>
    <w:rsid w:val="0036083B"/>
    <w:rsid w:val="003609E0"/>
    <w:rsid w:val="00360AD6"/>
    <w:rsid w:val="00360DD4"/>
    <w:rsid w:val="00360E36"/>
    <w:rsid w:val="00360FFF"/>
    <w:rsid w:val="003610B6"/>
    <w:rsid w:val="0036176B"/>
    <w:rsid w:val="00361B07"/>
    <w:rsid w:val="00361BD4"/>
    <w:rsid w:val="00361E26"/>
    <w:rsid w:val="00361E2F"/>
    <w:rsid w:val="00361F9A"/>
    <w:rsid w:val="00361FBD"/>
    <w:rsid w:val="00361FF2"/>
    <w:rsid w:val="00362164"/>
    <w:rsid w:val="00362181"/>
    <w:rsid w:val="003621A8"/>
    <w:rsid w:val="0036250A"/>
    <w:rsid w:val="00362656"/>
    <w:rsid w:val="003629E0"/>
    <w:rsid w:val="00362A8F"/>
    <w:rsid w:val="00362B1E"/>
    <w:rsid w:val="00362D5C"/>
    <w:rsid w:val="00362D78"/>
    <w:rsid w:val="00362E80"/>
    <w:rsid w:val="00362F6D"/>
    <w:rsid w:val="0036315B"/>
    <w:rsid w:val="003632D6"/>
    <w:rsid w:val="0036346B"/>
    <w:rsid w:val="00363608"/>
    <w:rsid w:val="003636F2"/>
    <w:rsid w:val="00363A60"/>
    <w:rsid w:val="00363DA4"/>
    <w:rsid w:val="00363E73"/>
    <w:rsid w:val="00363E99"/>
    <w:rsid w:val="003640E0"/>
    <w:rsid w:val="003644D4"/>
    <w:rsid w:val="00364691"/>
    <w:rsid w:val="00364829"/>
    <w:rsid w:val="0036496B"/>
    <w:rsid w:val="00364971"/>
    <w:rsid w:val="00364A4A"/>
    <w:rsid w:val="00364DCF"/>
    <w:rsid w:val="00364EFA"/>
    <w:rsid w:val="0036500F"/>
    <w:rsid w:val="0036521B"/>
    <w:rsid w:val="00365236"/>
    <w:rsid w:val="003652CB"/>
    <w:rsid w:val="003654AC"/>
    <w:rsid w:val="0036561D"/>
    <w:rsid w:val="0036564A"/>
    <w:rsid w:val="003656BC"/>
    <w:rsid w:val="003658B9"/>
    <w:rsid w:val="0036591D"/>
    <w:rsid w:val="0036593A"/>
    <w:rsid w:val="00365993"/>
    <w:rsid w:val="00365A19"/>
    <w:rsid w:val="00365BD2"/>
    <w:rsid w:val="00365D15"/>
    <w:rsid w:val="00365DBC"/>
    <w:rsid w:val="00366002"/>
    <w:rsid w:val="0036617F"/>
    <w:rsid w:val="003661D4"/>
    <w:rsid w:val="003661ED"/>
    <w:rsid w:val="003663B7"/>
    <w:rsid w:val="00366481"/>
    <w:rsid w:val="00366523"/>
    <w:rsid w:val="0036694F"/>
    <w:rsid w:val="003669B3"/>
    <w:rsid w:val="00366A53"/>
    <w:rsid w:val="00366B22"/>
    <w:rsid w:val="00366C02"/>
    <w:rsid w:val="00366C0A"/>
    <w:rsid w:val="00366D87"/>
    <w:rsid w:val="00366F61"/>
    <w:rsid w:val="00366FE3"/>
    <w:rsid w:val="0036729D"/>
    <w:rsid w:val="0036740C"/>
    <w:rsid w:val="00367486"/>
    <w:rsid w:val="003676B8"/>
    <w:rsid w:val="003677AA"/>
    <w:rsid w:val="0036795F"/>
    <w:rsid w:val="00367D3B"/>
    <w:rsid w:val="00367DD4"/>
    <w:rsid w:val="00367F55"/>
    <w:rsid w:val="00367F77"/>
    <w:rsid w:val="003701D6"/>
    <w:rsid w:val="00370582"/>
    <w:rsid w:val="00370583"/>
    <w:rsid w:val="003706BF"/>
    <w:rsid w:val="0037073B"/>
    <w:rsid w:val="003707D6"/>
    <w:rsid w:val="003707DF"/>
    <w:rsid w:val="003708C3"/>
    <w:rsid w:val="0037092D"/>
    <w:rsid w:val="00370B2D"/>
    <w:rsid w:val="00370C71"/>
    <w:rsid w:val="00370D5C"/>
    <w:rsid w:val="00370FF7"/>
    <w:rsid w:val="003710D9"/>
    <w:rsid w:val="00371189"/>
    <w:rsid w:val="003712BF"/>
    <w:rsid w:val="0037148C"/>
    <w:rsid w:val="00371513"/>
    <w:rsid w:val="003715C6"/>
    <w:rsid w:val="0037160C"/>
    <w:rsid w:val="00371633"/>
    <w:rsid w:val="003718E2"/>
    <w:rsid w:val="00371D33"/>
    <w:rsid w:val="00372052"/>
    <w:rsid w:val="003720C9"/>
    <w:rsid w:val="0037223F"/>
    <w:rsid w:val="0037238C"/>
    <w:rsid w:val="003723BA"/>
    <w:rsid w:val="003725DB"/>
    <w:rsid w:val="00372658"/>
    <w:rsid w:val="00372754"/>
    <w:rsid w:val="0037298B"/>
    <w:rsid w:val="003729AE"/>
    <w:rsid w:val="00372A73"/>
    <w:rsid w:val="00372AFC"/>
    <w:rsid w:val="003730DF"/>
    <w:rsid w:val="00373205"/>
    <w:rsid w:val="0037398D"/>
    <w:rsid w:val="00373A35"/>
    <w:rsid w:val="00373B5E"/>
    <w:rsid w:val="00373C78"/>
    <w:rsid w:val="00373C98"/>
    <w:rsid w:val="00373DBA"/>
    <w:rsid w:val="00373F29"/>
    <w:rsid w:val="00373FC3"/>
    <w:rsid w:val="00374330"/>
    <w:rsid w:val="00374449"/>
    <w:rsid w:val="00374496"/>
    <w:rsid w:val="00374538"/>
    <w:rsid w:val="00374603"/>
    <w:rsid w:val="00374627"/>
    <w:rsid w:val="003746D0"/>
    <w:rsid w:val="003748A2"/>
    <w:rsid w:val="00374AAC"/>
    <w:rsid w:val="00374B4B"/>
    <w:rsid w:val="00374E12"/>
    <w:rsid w:val="00374F64"/>
    <w:rsid w:val="00374FB3"/>
    <w:rsid w:val="00375081"/>
    <w:rsid w:val="003751CB"/>
    <w:rsid w:val="003751CE"/>
    <w:rsid w:val="003753A9"/>
    <w:rsid w:val="003753F5"/>
    <w:rsid w:val="0037579C"/>
    <w:rsid w:val="003757D7"/>
    <w:rsid w:val="00375EA0"/>
    <w:rsid w:val="0037615A"/>
    <w:rsid w:val="0037631C"/>
    <w:rsid w:val="00376334"/>
    <w:rsid w:val="00376AFC"/>
    <w:rsid w:val="00376B03"/>
    <w:rsid w:val="00376B77"/>
    <w:rsid w:val="00376D07"/>
    <w:rsid w:val="00376D53"/>
    <w:rsid w:val="003770B4"/>
    <w:rsid w:val="0037720E"/>
    <w:rsid w:val="0037734D"/>
    <w:rsid w:val="003779BA"/>
    <w:rsid w:val="00377B42"/>
    <w:rsid w:val="00377B6B"/>
    <w:rsid w:val="00377C7D"/>
    <w:rsid w:val="00377CD1"/>
    <w:rsid w:val="00377CEF"/>
    <w:rsid w:val="00377DA3"/>
    <w:rsid w:val="00380041"/>
    <w:rsid w:val="00380061"/>
    <w:rsid w:val="0038015B"/>
    <w:rsid w:val="003801BE"/>
    <w:rsid w:val="0038031A"/>
    <w:rsid w:val="00380468"/>
    <w:rsid w:val="0038067B"/>
    <w:rsid w:val="00380893"/>
    <w:rsid w:val="003808F7"/>
    <w:rsid w:val="00380908"/>
    <w:rsid w:val="00380979"/>
    <w:rsid w:val="003809A6"/>
    <w:rsid w:val="00380BFB"/>
    <w:rsid w:val="00380F13"/>
    <w:rsid w:val="003811A4"/>
    <w:rsid w:val="00381301"/>
    <w:rsid w:val="003814C7"/>
    <w:rsid w:val="003817C1"/>
    <w:rsid w:val="00381CA7"/>
    <w:rsid w:val="00381DC3"/>
    <w:rsid w:val="00381EB8"/>
    <w:rsid w:val="003823EF"/>
    <w:rsid w:val="00382504"/>
    <w:rsid w:val="00382756"/>
    <w:rsid w:val="00382776"/>
    <w:rsid w:val="003827CF"/>
    <w:rsid w:val="0038297C"/>
    <w:rsid w:val="00382E01"/>
    <w:rsid w:val="00382E6B"/>
    <w:rsid w:val="00383081"/>
    <w:rsid w:val="003831BE"/>
    <w:rsid w:val="0038335F"/>
    <w:rsid w:val="00383482"/>
    <w:rsid w:val="0038367A"/>
    <w:rsid w:val="003836C7"/>
    <w:rsid w:val="00383711"/>
    <w:rsid w:val="0038382E"/>
    <w:rsid w:val="00383A23"/>
    <w:rsid w:val="00383D11"/>
    <w:rsid w:val="00384147"/>
    <w:rsid w:val="00384260"/>
    <w:rsid w:val="00384398"/>
    <w:rsid w:val="00384588"/>
    <w:rsid w:val="00384868"/>
    <w:rsid w:val="00384C52"/>
    <w:rsid w:val="00384F5A"/>
    <w:rsid w:val="00384FD2"/>
    <w:rsid w:val="0038517E"/>
    <w:rsid w:val="003852C9"/>
    <w:rsid w:val="003852DF"/>
    <w:rsid w:val="003857BC"/>
    <w:rsid w:val="003858EA"/>
    <w:rsid w:val="00385A61"/>
    <w:rsid w:val="00385B9C"/>
    <w:rsid w:val="00385E6D"/>
    <w:rsid w:val="0038611E"/>
    <w:rsid w:val="00386308"/>
    <w:rsid w:val="00386415"/>
    <w:rsid w:val="00386584"/>
    <w:rsid w:val="003865F7"/>
    <w:rsid w:val="00386765"/>
    <w:rsid w:val="0038678D"/>
    <w:rsid w:val="0038679E"/>
    <w:rsid w:val="00386869"/>
    <w:rsid w:val="00386901"/>
    <w:rsid w:val="00386A03"/>
    <w:rsid w:val="00386D62"/>
    <w:rsid w:val="00386DD2"/>
    <w:rsid w:val="00386EED"/>
    <w:rsid w:val="003871CE"/>
    <w:rsid w:val="00387357"/>
    <w:rsid w:val="003873E6"/>
    <w:rsid w:val="00387703"/>
    <w:rsid w:val="003877BD"/>
    <w:rsid w:val="00387B42"/>
    <w:rsid w:val="00387C4E"/>
    <w:rsid w:val="00387DE7"/>
    <w:rsid w:val="0039000A"/>
    <w:rsid w:val="00390224"/>
    <w:rsid w:val="00390427"/>
    <w:rsid w:val="003904D5"/>
    <w:rsid w:val="00390730"/>
    <w:rsid w:val="00390787"/>
    <w:rsid w:val="003908D3"/>
    <w:rsid w:val="00390973"/>
    <w:rsid w:val="00390A7C"/>
    <w:rsid w:val="00390E7B"/>
    <w:rsid w:val="00390ECC"/>
    <w:rsid w:val="00390F27"/>
    <w:rsid w:val="0039118C"/>
    <w:rsid w:val="003914B5"/>
    <w:rsid w:val="00391521"/>
    <w:rsid w:val="00391A01"/>
    <w:rsid w:val="00391B5D"/>
    <w:rsid w:val="00391D9C"/>
    <w:rsid w:val="00392242"/>
    <w:rsid w:val="00392359"/>
    <w:rsid w:val="00392559"/>
    <w:rsid w:val="0039268C"/>
    <w:rsid w:val="003927DE"/>
    <w:rsid w:val="003927E2"/>
    <w:rsid w:val="00392C4B"/>
    <w:rsid w:val="00392DBB"/>
    <w:rsid w:val="00392E32"/>
    <w:rsid w:val="00392E67"/>
    <w:rsid w:val="00392F37"/>
    <w:rsid w:val="003931BE"/>
    <w:rsid w:val="00393207"/>
    <w:rsid w:val="00393315"/>
    <w:rsid w:val="00393721"/>
    <w:rsid w:val="003939FC"/>
    <w:rsid w:val="00393A7B"/>
    <w:rsid w:val="00393C8B"/>
    <w:rsid w:val="00393C9F"/>
    <w:rsid w:val="00393CC5"/>
    <w:rsid w:val="00393CF6"/>
    <w:rsid w:val="00393D6D"/>
    <w:rsid w:val="00393DA5"/>
    <w:rsid w:val="00393E88"/>
    <w:rsid w:val="00393F64"/>
    <w:rsid w:val="00393F74"/>
    <w:rsid w:val="00394061"/>
    <w:rsid w:val="003945F9"/>
    <w:rsid w:val="0039462D"/>
    <w:rsid w:val="00394723"/>
    <w:rsid w:val="003947BD"/>
    <w:rsid w:val="00394821"/>
    <w:rsid w:val="00394849"/>
    <w:rsid w:val="003949D1"/>
    <w:rsid w:val="00394B90"/>
    <w:rsid w:val="00394C26"/>
    <w:rsid w:val="00394E52"/>
    <w:rsid w:val="00394ECA"/>
    <w:rsid w:val="00395037"/>
    <w:rsid w:val="00395407"/>
    <w:rsid w:val="00395683"/>
    <w:rsid w:val="003956FF"/>
    <w:rsid w:val="00395BEE"/>
    <w:rsid w:val="00395D18"/>
    <w:rsid w:val="00395E8D"/>
    <w:rsid w:val="00395EC3"/>
    <w:rsid w:val="003961F9"/>
    <w:rsid w:val="003966BB"/>
    <w:rsid w:val="00396708"/>
    <w:rsid w:val="00396719"/>
    <w:rsid w:val="0039673E"/>
    <w:rsid w:val="003969D0"/>
    <w:rsid w:val="00396EFB"/>
    <w:rsid w:val="00396F30"/>
    <w:rsid w:val="00396F3F"/>
    <w:rsid w:val="0039715C"/>
    <w:rsid w:val="00397189"/>
    <w:rsid w:val="003971BF"/>
    <w:rsid w:val="00397666"/>
    <w:rsid w:val="0039774C"/>
    <w:rsid w:val="00397890"/>
    <w:rsid w:val="003979D2"/>
    <w:rsid w:val="00397B81"/>
    <w:rsid w:val="00397C4B"/>
    <w:rsid w:val="00397D5E"/>
    <w:rsid w:val="00397DF9"/>
    <w:rsid w:val="00397F42"/>
    <w:rsid w:val="00397F9F"/>
    <w:rsid w:val="003A039B"/>
    <w:rsid w:val="003A059B"/>
    <w:rsid w:val="003A08C0"/>
    <w:rsid w:val="003A0E62"/>
    <w:rsid w:val="003A10EA"/>
    <w:rsid w:val="003A11C9"/>
    <w:rsid w:val="003A156B"/>
    <w:rsid w:val="003A17BA"/>
    <w:rsid w:val="003A1902"/>
    <w:rsid w:val="003A1925"/>
    <w:rsid w:val="003A1AD6"/>
    <w:rsid w:val="003A1C6B"/>
    <w:rsid w:val="003A1D46"/>
    <w:rsid w:val="003A1EDF"/>
    <w:rsid w:val="003A1FD9"/>
    <w:rsid w:val="003A22F1"/>
    <w:rsid w:val="003A2328"/>
    <w:rsid w:val="003A2AE6"/>
    <w:rsid w:val="003A2B5F"/>
    <w:rsid w:val="003A2C08"/>
    <w:rsid w:val="003A2D5B"/>
    <w:rsid w:val="003A2DE9"/>
    <w:rsid w:val="003A2FEA"/>
    <w:rsid w:val="003A304A"/>
    <w:rsid w:val="003A313C"/>
    <w:rsid w:val="003A350C"/>
    <w:rsid w:val="003A3650"/>
    <w:rsid w:val="003A3960"/>
    <w:rsid w:val="003A3B3B"/>
    <w:rsid w:val="003A3C88"/>
    <w:rsid w:val="003A3D75"/>
    <w:rsid w:val="003A3E50"/>
    <w:rsid w:val="003A3E89"/>
    <w:rsid w:val="003A3EF7"/>
    <w:rsid w:val="003A424F"/>
    <w:rsid w:val="003A4302"/>
    <w:rsid w:val="003A44C9"/>
    <w:rsid w:val="003A4843"/>
    <w:rsid w:val="003A4BF3"/>
    <w:rsid w:val="003A4FEF"/>
    <w:rsid w:val="003A5043"/>
    <w:rsid w:val="003A518C"/>
    <w:rsid w:val="003A518D"/>
    <w:rsid w:val="003A528F"/>
    <w:rsid w:val="003A5310"/>
    <w:rsid w:val="003A5437"/>
    <w:rsid w:val="003A5541"/>
    <w:rsid w:val="003A554F"/>
    <w:rsid w:val="003A56A6"/>
    <w:rsid w:val="003A570E"/>
    <w:rsid w:val="003A5904"/>
    <w:rsid w:val="003A592C"/>
    <w:rsid w:val="003A5A88"/>
    <w:rsid w:val="003A5D8F"/>
    <w:rsid w:val="003A600C"/>
    <w:rsid w:val="003A6077"/>
    <w:rsid w:val="003A6106"/>
    <w:rsid w:val="003A6346"/>
    <w:rsid w:val="003A6489"/>
    <w:rsid w:val="003A6775"/>
    <w:rsid w:val="003A6991"/>
    <w:rsid w:val="003A6AA5"/>
    <w:rsid w:val="003A6B4F"/>
    <w:rsid w:val="003A6F9D"/>
    <w:rsid w:val="003A6FBB"/>
    <w:rsid w:val="003A6FF5"/>
    <w:rsid w:val="003A70EE"/>
    <w:rsid w:val="003A7138"/>
    <w:rsid w:val="003A7270"/>
    <w:rsid w:val="003A7423"/>
    <w:rsid w:val="003A7445"/>
    <w:rsid w:val="003A7C73"/>
    <w:rsid w:val="003A7E60"/>
    <w:rsid w:val="003A7F3C"/>
    <w:rsid w:val="003B0307"/>
    <w:rsid w:val="003B0352"/>
    <w:rsid w:val="003B046B"/>
    <w:rsid w:val="003B062A"/>
    <w:rsid w:val="003B07CF"/>
    <w:rsid w:val="003B09C7"/>
    <w:rsid w:val="003B0B2A"/>
    <w:rsid w:val="003B0E51"/>
    <w:rsid w:val="003B102C"/>
    <w:rsid w:val="003B1039"/>
    <w:rsid w:val="003B137A"/>
    <w:rsid w:val="003B191F"/>
    <w:rsid w:val="003B1A91"/>
    <w:rsid w:val="003B1ABA"/>
    <w:rsid w:val="003B1BF5"/>
    <w:rsid w:val="003B1D4A"/>
    <w:rsid w:val="003B1E25"/>
    <w:rsid w:val="003B1E29"/>
    <w:rsid w:val="003B201D"/>
    <w:rsid w:val="003B20B8"/>
    <w:rsid w:val="003B2131"/>
    <w:rsid w:val="003B2196"/>
    <w:rsid w:val="003B21BC"/>
    <w:rsid w:val="003B25AF"/>
    <w:rsid w:val="003B2614"/>
    <w:rsid w:val="003B262B"/>
    <w:rsid w:val="003B267B"/>
    <w:rsid w:val="003B26E6"/>
    <w:rsid w:val="003B2930"/>
    <w:rsid w:val="003B2A00"/>
    <w:rsid w:val="003B2A49"/>
    <w:rsid w:val="003B2AB8"/>
    <w:rsid w:val="003B2D2D"/>
    <w:rsid w:val="003B2FB0"/>
    <w:rsid w:val="003B2FC9"/>
    <w:rsid w:val="003B3321"/>
    <w:rsid w:val="003B339B"/>
    <w:rsid w:val="003B3661"/>
    <w:rsid w:val="003B3744"/>
    <w:rsid w:val="003B38F7"/>
    <w:rsid w:val="003B3969"/>
    <w:rsid w:val="003B3E76"/>
    <w:rsid w:val="003B3F13"/>
    <w:rsid w:val="003B3F15"/>
    <w:rsid w:val="003B3F4E"/>
    <w:rsid w:val="003B3F6B"/>
    <w:rsid w:val="003B3FFF"/>
    <w:rsid w:val="003B4185"/>
    <w:rsid w:val="003B42EA"/>
    <w:rsid w:val="003B4406"/>
    <w:rsid w:val="003B4989"/>
    <w:rsid w:val="003B4A37"/>
    <w:rsid w:val="003B4A7F"/>
    <w:rsid w:val="003B4C25"/>
    <w:rsid w:val="003B4D60"/>
    <w:rsid w:val="003B5012"/>
    <w:rsid w:val="003B536E"/>
    <w:rsid w:val="003B54DA"/>
    <w:rsid w:val="003B56B5"/>
    <w:rsid w:val="003B56C0"/>
    <w:rsid w:val="003B5715"/>
    <w:rsid w:val="003B57EE"/>
    <w:rsid w:val="003B5E6E"/>
    <w:rsid w:val="003B5F18"/>
    <w:rsid w:val="003B6064"/>
    <w:rsid w:val="003B606F"/>
    <w:rsid w:val="003B6182"/>
    <w:rsid w:val="003B62D4"/>
    <w:rsid w:val="003B63B2"/>
    <w:rsid w:val="003B649A"/>
    <w:rsid w:val="003B655B"/>
    <w:rsid w:val="003B65B8"/>
    <w:rsid w:val="003B668F"/>
    <w:rsid w:val="003B66CC"/>
    <w:rsid w:val="003B6758"/>
    <w:rsid w:val="003B68FB"/>
    <w:rsid w:val="003B6904"/>
    <w:rsid w:val="003B69EF"/>
    <w:rsid w:val="003B6A35"/>
    <w:rsid w:val="003B6C0E"/>
    <w:rsid w:val="003B6C3E"/>
    <w:rsid w:val="003B6CE1"/>
    <w:rsid w:val="003B72C1"/>
    <w:rsid w:val="003B743E"/>
    <w:rsid w:val="003B7535"/>
    <w:rsid w:val="003B75E9"/>
    <w:rsid w:val="003B77D7"/>
    <w:rsid w:val="003B78B0"/>
    <w:rsid w:val="003B7A42"/>
    <w:rsid w:val="003B7B73"/>
    <w:rsid w:val="003B7D9B"/>
    <w:rsid w:val="003C003B"/>
    <w:rsid w:val="003C0189"/>
    <w:rsid w:val="003C02F6"/>
    <w:rsid w:val="003C02FC"/>
    <w:rsid w:val="003C03A8"/>
    <w:rsid w:val="003C0418"/>
    <w:rsid w:val="003C0966"/>
    <w:rsid w:val="003C0A3D"/>
    <w:rsid w:val="003C0A6F"/>
    <w:rsid w:val="003C0FAB"/>
    <w:rsid w:val="003C123E"/>
    <w:rsid w:val="003C1319"/>
    <w:rsid w:val="003C1322"/>
    <w:rsid w:val="003C1408"/>
    <w:rsid w:val="003C15BD"/>
    <w:rsid w:val="003C1BE3"/>
    <w:rsid w:val="003C1D84"/>
    <w:rsid w:val="003C1D93"/>
    <w:rsid w:val="003C1F50"/>
    <w:rsid w:val="003C1FAD"/>
    <w:rsid w:val="003C1FCE"/>
    <w:rsid w:val="003C20B9"/>
    <w:rsid w:val="003C2184"/>
    <w:rsid w:val="003C26B4"/>
    <w:rsid w:val="003C2703"/>
    <w:rsid w:val="003C2780"/>
    <w:rsid w:val="003C27ED"/>
    <w:rsid w:val="003C2A25"/>
    <w:rsid w:val="003C2B1C"/>
    <w:rsid w:val="003C2DF2"/>
    <w:rsid w:val="003C2F12"/>
    <w:rsid w:val="003C2F39"/>
    <w:rsid w:val="003C3137"/>
    <w:rsid w:val="003C324F"/>
    <w:rsid w:val="003C326D"/>
    <w:rsid w:val="003C3350"/>
    <w:rsid w:val="003C381F"/>
    <w:rsid w:val="003C3944"/>
    <w:rsid w:val="003C39DE"/>
    <w:rsid w:val="003C3BA6"/>
    <w:rsid w:val="003C40EA"/>
    <w:rsid w:val="003C42E2"/>
    <w:rsid w:val="003C4302"/>
    <w:rsid w:val="003C4911"/>
    <w:rsid w:val="003C5060"/>
    <w:rsid w:val="003C5093"/>
    <w:rsid w:val="003C509C"/>
    <w:rsid w:val="003C5152"/>
    <w:rsid w:val="003C517E"/>
    <w:rsid w:val="003C5468"/>
    <w:rsid w:val="003C5469"/>
    <w:rsid w:val="003C54AF"/>
    <w:rsid w:val="003C5BFD"/>
    <w:rsid w:val="003C5DAD"/>
    <w:rsid w:val="003C5FF1"/>
    <w:rsid w:val="003C6223"/>
    <w:rsid w:val="003C6330"/>
    <w:rsid w:val="003C6662"/>
    <w:rsid w:val="003C6679"/>
    <w:rsid w:val="003C66D6"/>
    <w:rsid w:val="003C69CD"/>
    <w:rsid w:val="003C6D3F"/>
    <w:rsid w:val="003C7390"/>
    <w:rsid w:val="003C73B7"/>
    <w:rsid w:val="003C75D9"/>
    <w:rsid w:val="003C760E"/>
    <w:rsid w:val="003C79AC"/>
    <w:rsid w:val="003C7B0E"/>
    <w:rsid w:val="003C7BB6"/>
    <w:rsid w:val="003C7D1A"/>
    <w:rsid w:val="003C7D22"/>
    <w:rsid w:val="003C7DF0"/>
    <w:rsid w:val="003C7FAE"/>
    <w:rsid w:val="003C7FCD"/>
    <w:rsid w:val="003D0021"/>
    <w:rsid w:val="003D0022"/>
    <w:rsid w:val="003D03C2"/>
    <w:rsid w:val="003D0467"/>
    <w:rsid w:val="003D07ED"/>
    <w:rsid w:val="003D0933"/>
    <w:rsid w:val="003D0997"/>
    <w:rsid w:val="003D0BA2"/>
    <w:rsid w:val="003D0DD4"/>
    <w:rsid w:val="003D139D"/>
    <w:rsid w:val="003D13BB"/>
    <w:rsid w:val="003D143B"/>
    <w:rsid w:val="003D1B52"/>
    <w:rsid w:val="003D1C18"/>
    <w:rsid w:val="003D1CC2"/>
    <w:rsid w:val="003D1DFA"/>
    <w:rsid w:val="003D2210"/>
    <w:rsid w:val="003D224A"/>
    <w:rsid w:val="003D229A"/>
    <w:rsid w:val="003D22E1"/>
    <w:rsid w:val="003D23BB"/>
    <w:rsid w:val="003D269E"/>
    <w:rsid w:val="003D276D"/>
    <w:rsid w:val="003D2998"/>
    <w:rsid w:val="003D2D0F"/>
    <w:rsid w:val="003D2EAD"/>
    <w:rsid w:val="003D30BD"/>
    <w:rsid w:val="003D31BA"/>
    <w:rsid w:val="003D32E2"/>
    <w:rsid w:val="003D3380"/>
    <w:rsid w:val="003D38AA"/>
    <w:rsid w:val="003D3963"/>
    <w:rsid w:val="003D3B33"/>
    <w:rsid w:val="003D3CC1"/>
    <w:rsid w:val="003D3DC5"/>
    <w:rsid w:val="003D40DD"/>
    <w:rsid w:val="003D4169"/>
    <w:rsid w:val="003D445D"/>
    <w:rsid w:val="003D44CF"/>
    <w:rsid w:val="003D4554"/>
    <w:rsid w:val="003D479F"/>
    <w:rsid w:val="003D4863"/>
    <w:rsid w:val="003D498C"/>
    <w:rsid w:val="003D4C19"/>
    <w:rsid w:val="003D4C40"/>
    <w:rsid w:val="003D4FF3"/>
    <w:rsid w:val="003D509B"/>
    <w:rsid w:val="003D51FE"/>
    <w:rsid w:val="003D54D7"/>
    <w:rsid w:val="003D5622"/>
    <w:rsid w:val="003D5690"/>
    <w:rsid w:val="003D58C3"/>
    <w:rsid w:val="003D5911"/>
    <w:rsid w:val="003D59A1"/>
    <w:rsid w:val="003D5A63"/>
    <w:rsid w:val="003D5B60"/>
    <w:rsid w:val="003D5CD5"/>
    <w:rsid w:val="003D5D39"/>
    <w:rsid w:val="003D61BE"/>
    <w:rsid w:val="003D6310"/>
    <w:rsid w:val="003D6366"/>
    <w:rsid w:val="003D66A0"/>
    <w:rsid w:val="003D6889"/>
    <w:rsid w:val="003D6946"/>
    <w:rsid w:val="003D70B6"/>
    <w:rsid w:val="003D710F"/>
    <w:rsid w:val="003D7126"/>
    <w:rsid w:val="003D769A"/>
    <w:rsid w:val="003D7701"/>
    <w:rsid w:val="003D79AD"/>
    <w:rsid w:val="003D7A3B"/>
    <w:rsid w:val="003D7D02"/>
    <w:rsid w:val="003D7DA9"/>
    <w:rsid w:val="003D7DDA"/>
    <w:rsid w:val="003E001C"/>
    <w:rsid w:val="003E0200"/>
    <w:rsid w:val="003E0770"/>
    <w:rsid w:val="003E096C"/>
    <w:rsid w:val="003E09E3"/>
    <w:rsid w:val="003E0A44"/>
    <w:rsid w:val="003E0AD9"/>
    <w:rsid w:val="003E0BE8"/>
    <w:rsid w:val="003E0E4D"/>
    <w:rsid w:val="003E10BA"/>
    <w:rsid w:val="003E1197"/>
    <w:rsid w:val="003E11B6"/>
    <w:rsid w:val="003E126E"/>
    <w:rsid w:val="003E12BA"/>
    <w:rsid w:val="003E130D"/>
    <w:rsid w:val="003E16B6"/>
    <w:rsid w:val="003E1A86"/>
    <w:rsid w:val="003E1ABD"/>
    <w:rsid w:val="003E1ADB"/>
    <w:rsid w:val="003E1B42"/>
    <w:rsid w:val="003E1B9F"/>
    <w:rsid w:val="003E2287"/>
    <w:rsid w:val="003E2579"/>
    <w:rsid w:val="003E259D"/>
    <w:rsid w:val="003E2602"/>
    <w:rsid w:val="003E2814"/>
    <w:rsid w:val="003E29AE"/>
    <w:rsid w:val="003E3135"/>
    <w:rsid w:val="003E335B"/>
    <w:rsid w:val="003E3435"/>
    <w:rsid w:val="003E34E5"/>
    <w:rsid w:val="003E36C1"/>
    <w:rsid w:val="003E3831"/>
    <w:rsid w:val="003E3894"/>
    <w:rsid w:val="003E38D6"/>
    <w:rsid w:val="003E39E1"/>
    <w:rsid w:val="003E3D5E"/>
    <w:rsid w:val="003E3E55"/>
    <w:rsid w:val="003E3EA1"/>
    <w:rsid w:val="003E3FCE"/>
    <w:rsid w:val="003E3FF3"/>
    <w:rsid w:val="003E4023"/>
    <w:rsid w:val="003E4462"/>
    <w:rsid w:val="003E44E0"/>
    <w:rsid w:val="003E459E"/>
    <w:rsid w:val="003E48BF"/>
    <w:rsid w:val="003E4A77"/>
    <w:rsid w:val="003E4AEF"/>
    <w:rsid w:val="003E4C3A"/>
    <w:rsid w:val="003E4DAD"/>
    <w:rsid w:val="003E4DB1"/>
    <w:rsid w:val="003E4F80"/>
    <w:rsid w:val="003E4FB9"/>
    <w:rsid w:val="003E508F"/>
    <w:rsid w:val="003E5174"/>
    <w:rsid w:val="003E53E6"/>
    <w:rsid w:val="003E543D"/>
    <w:rsid w:val="003E5475"/>
    <w:rsid w:val="003E5721"/>
    <w:rsid w:val="003E5814"/>
    <w:rsid w:val="003E6275"/>
    <w:rsid w:val="003E62B9"/>
    <w:rsid w:val="003E6312"/>
    <w:rsid w:val="003E6520"/>
    <w:rsid w:val="003E65EA"/>
    <w:rsid w:val="003E6612"/>
    <w:rsid w:val="003E66D9"/>
    <w:rsid w:val="003E6ACD"/>
    <w:rsid w:val="003E6E74"/>
    <w:rsid w:val="003E6EA7"/>
    <w:rsid w:val="003E6F0F"/>
    <w:rsid w:val="003E72A7"/>
    <w:rsid w:val="003E7362"/>
    <w:rsid w:val="003E7374"/>
    <w:rsid w:val="003E76DE"/>
    <w:rsid w:val="003E7789"/>
    <w:rsid w:val="003E787C"/>
    <w:rsid w:val="003E788A"/>
    <w:rsid w:val="003E7900"/>
    <w:rsid w:val="003E7903"/>
    <w:rsid w:val="003E7CE6"/>
    <w:rsid w:val="003E7F00"/>
    <w:rsid w:val="003E7F7E"/>
    <w:rsid w:val="003F0145"/>
    <w:rsid w:val="003F0227"/>
    <w:rsid w:val="003F042F"/>
    <w:rsid w:val="003F044A"/>
    <w:rsid w:val="003F05D8"/>
    <w:rsid w:val="003F06AE"/>
    <w:rsid w:val="003F0B7C"/>
    <w:rsid w:val="003F0BC6"/>
    <w:rsid w:val="003F0C21"/>
    <w:rsid w:val="003F0E16"/>
    <w:rsid w:val="003F0F2D"/>
    <w:rsid w:val="003F0F5B"/>
    <w:rsid w:val="003F0FDA"/>
    <w:rsid w:val="003F119B"/>
    <w:rsid w:val="003F16DA"/>
    <w:rsid w:val="003F1829"/>
    <w:rsid w:val="003F186A"/>
    <w:rsid w:val="003F1ADB"/>
    <w:rsid w:val="003F1B42"/>
    <w:rsid w:val="003F1C2C"/>
    <w:rsid w:val="003F1D14"/>
    <w:rsid w:val="003F1DD8"/>
    <w:rsid w:val="003F1E7D"/>
    <w:rsid w:val="003F1F8B"/>
    <w:rsid w:val="003F2157"/>
    <w:rsid w:val="003F2417"/>
    <w:rsid w:val="003F2745"/>
    <w:rsid w:val="003F2857"/>
    <w:rsid w:val="003F2B24"/>
    <w:rsid w:val="003F2C26"/>
    <w:rsid w:val="003F3142"/>
    <w:rsid w:val="003F3704"/>
    <w:rsid w:val="003F39AA"/>
    <w:rsid w:val="003F39F6"/>
    <w:rsid w:val="003F3C68"/>
    <w:rsid w:val="003F3D99"/>
    <w:rsid w:val="003F3F50"/>
    <w:rsid w:val="003F3F90"/>
    <w:rsid w:val="003F3FC9"/>
    <w:rsid w:val="003F4051"/>
    <w:rsid w:val="003F4072"/>
    <w:rsid w:val="003F4685"/>
    <w:rsid w:val="003F4692"/>
    <w:rsid w:val="003F47BF"/>
    <w:rsid w:val="003F4ADE"/>
    <w:rsid w:val="003F4D90"/>
    <w:rsid w:val="003F5077"/>
    <w:rsid w:val="003F509D"/>
    <w:rsid w:val="003F511D"/>
    <w:rsid w:val="003F55F2"/>
    <w:rsid w:val="003F566D"/>
    <w:rsid w:val="003F56C4"/>
    <w:rsid w:val="003F58F8"/>
    <w:rsid w:val="003F596A"/>
    <w:rsid w:val="003F5A58"/>
    <w:rsid w:val="003F5A6D"/>
    <w:rsid w:val="003F5C78"/>
    <w:rsid w:val="003F5E0F"/>
    <w:rsid w:val="003F6003"/>
    <w:rsid w:val="003F62F4"/>
    <w:rsid w:val="003F642E"/>
    <w:rsid w:val="003F64A5"/>
    <w:rsid w:val="003F6780"/>
    <w:rsid w:val="003F6928"/>
    <w:rsid w:val="003F6AB3"/>
    <w:rsid w:val="003F6BE3"/>
    <w:rsid w:val="003F6E7E"/>
    <w:rsid w:val="003F7149"/>
    <w:rsid w:val="003F74CD"/>
    <w:rsid w:val="003F7505"/>
    <w:rsid w:val="003F7524"/>
    <w:rsid w:val="003F7761"/>
    <w:rsid w:val="003F7946"/>
    <w:rsid w:val="003F7962"/>
    <w:rsid w:val="003F798C"/>
    <w:rsid w:val="003F798D"/>
    <w:rsid w:val="003F7F83"/>
    <w:rsid w:val="00400746"/>
    <w:rsid w:val="004008D3"/>
    <w:rsid w:val="0040090C"/>
    <w:rsid w:val="00400961"/>
    <w:rsid w:val="004009C7"/>
    <w:rsid w:val="00400A1C"/>
    <w:rsid w:val="00400FBF"/>
    <w:rsid w:val="00401041"/>
    <w:rsid w:val="0040119F"/>
    <w:rsid w:val="00401207"/>
    <w:rsid w:val="004012B2"/>
    <w:rsid w:val="004013D0"/>
    <w:rsid w:val="004014B8"/>
    <w:rsid w:val="004014C0"/>
    <w:rsid w:val="004014D8"/>
    <w:rsid w:val="004014EA"/>
    <w:rsid w:val="004016D7"/>
    <w:rsid w:val="004017C2"/>
    <w:rsid w:val="00401803"/>
    <w:rsid w:val="00401E7A"/>
    <w:rsid w:val="00401E83"/>
    <w:rsid w:val="00402114"/>
    <w:rsid w:val="004024C9"/>
    <w:rsid w:val="0040250D"/>
    <w:rsid w:val="00402627"/>
    <w:rsid w:val="004026EA"/>
    <w:rsid w:val="0040274A"/>
    <w:rsid w:val="00402A73"/>
    <w:rsid w:val="00402B5C"/>
    <w:rsid w:val="00402C6A"/>
    <w:rsid w:val="00402CC8"/>
    <w:rsid w:val="00402E9B"/>
    <w:rsid w:val="00402EBB"/>
    <w:rsid w:val="00403005"/>
    <w:rsid w:val="004030B3"/>
    <w:rsid w:val="00403195"/>
    <w:rsid w:val="004031F8"/>
    <w:rsid w:val="00403276"/>
    <w:rsid w:val="00403303"/>
    <w:rsid w:val="0040338E"/>
    <w:rsid w:val="0040341C"/>
    <w:rsid w:val="00403553"/>
    <w:rsid w:val="004038E2"/>
    <w:rsid w:val="00403AB5"/>
    <w:rsid w:val="00403BA0"/>
    <w:rsid w:val="00403BC2"/>
    <w:rsid w:val="00403D51"/>
    <w:rsid w:val="00404147"/>
    <w:rsid w:val="00404216"/>
    <w:rsid w:val="00404221"/>
    <w:rsid w:val="00404260"/>
    <w:rsid w:val="00404439"/>
    <w:rsid w:val="004045A4"/>
    <w:rsid w:val="0040460F"/>
    <w:rsid w:val="00404767"/>
    <w:rsid w:val="0040478D"/>
    <w:rsid w:val="004047C7"/>
    <w:rsid w:val="004047FC"/>
    <w:rsid w:val="00404856"/>
    <w:rsid w:val="00404E01"/>
    <w:rsid w:val="00404E0D"/>
    <w:rsid w:val="00404F88"/>
    <w:rsid w:val="00405063"/>
    <w:rsid w:val="00405150"/>
    <w:rsid w:val="0040538A"/>
    <w:rsid w:val="00405616"/>
    <w:rsid w:val="0040590D"/>
    <w:rsid w:val="0040596A"/>
    <w:rsid w:val="00405A8B"/>
    <w:rsid w:val="00405CA0"/>
    <w:rsid w:val="00405E5C"/>
    <w:rsid w:val="00406001"/>
    <w:rsid w:val="00406183"/>
    <w:rsid w:val="00406243"/>
    <w:rsid w:val="004062AD"/>
    <w:rsid w:val="004062B4"/>
    <w:rsid w:val="004062D8"/>
    <w:rsid w:val="004063C6"/>
    <w:rsid w:val="0040661B"/>
    <w:rsid w:val="0040672F"/>
    <w:rsid w:val="00406858"/>
    <w:rsid w:val="00406C87"/>
    <w:rsid w:val="00406EA5"/>
    <w:rsid w:val="0040723E"/>
    <w:rsid w:val="004072AD"/>
    <w:rsid w:val="00407389"/>
    <w:rsid w:val="00407405"/>
    <w:rsid w:val="0040765D"/>
    <w:rsid w:val="00407A1E"/>
    <w:rsid w:val="00407A33"/>
    <w:rsid w:val="00407BBD"/>
    <w:rsid w:val="00407D14"/>
    <w:rsid w:val="00410012"/>
    <w:rsid w:val="004101A6"/>
    <w:rsid w:val="004106BE"/>
    <w:rsid w:val="0041078D"/>
    <w:rsid w:val="004108FD"/>
    <w:rsid w:val="00410B27"/>
    <w:rsid w:val="00410B5C"/>
    <w:rsid w:val="00410BEC"/>
    <w:rsid w:val="00410C98"/>
    <w:rsid w:val="00410FC9"/>
    <w:rsid w:val="00411436"/>
    <w:rsid w:val="004114FC"/>
    <w:rsid w:val="004115B7"/>
    <w:rsid w:val="00411605"/>
    <w:rsid w:val="004119A5"/>
    <w:rsid w:val="00411A0E"/>
    <w:rsid w:val="00412045"/>
    <w:rsid w:val="00412408"/>
    <w:rsid w:val="004124A4"/>
    <w:rsid w:val="00412524"/>
    <w:rsid w:val="004125B9"/>
    <w:rsid w:val="004128CC"/>
    <w:rsid w:val="00412A6A"/>
    <w:rsid w:val="00412AFE"/>
    <w:rsid w:val="00412B21"/>
    <w:rsid w:val="00412CE2"/>
    <w:rsid w:val="00412D19"/>
    <w:rsid w:val="00413048"/>
    <w:rsid w:val="004130E2"/>
    <w:rsid w:val="00413184"/>
    <w:rsid w:val="0041326F"/>
    <w:rsid w:val="00413292"/>
    <w:rsid w:val="0041338E"/>
    <w:rsid w:val="0041342A"/>
    <w:rsid w:val="004135FC"/>
    <w:rsid w:val="004139AD"/>
    <w:rsid w:val="00413ADC"/>
    <w:rsid w:val="00413AE6"/>
    <w:rsid w:val="00413C18"/>
    <w:rsid w:val="00413C92"/>
    <w:rsid w:val="00413CD9"/>
    <w:rsid w:val="00413D71"/>
    <w:rsid w:val="00413DA0"/>
    <w:rsid w:val="00413E2A"/>
    <w:rsid w:val="00413F21"/>
    <w:rsid w:val="00413FDB"/>
    <w:rsid w:val="00414063"/>
    <w:rsid w:val="004140AA"/>
    <w:rsid w:val="00414187"/>
    <w:rsid w:val="004143AC"/>
    <w:rsid w:val="00414460"/>
    <w:rsid w:val="00414671"/>
    <w:rsid w:val="00414BB1"/>
    <w:rsid w:val="00414C2A"/>
    <w:rsid w:val="00414C67"/>
    <w:rsid w:val="00415017"/>
    <w:rsid w:val="0041552B"/>
    <w:rsid w:val="0041557A"/>
    <w:rsid w:val="004155F8"/>
    <w:rsid w:val="00415A32"/>
    <w:rsid w:val="00415AEA"/>
    <w:rsid w:val="00415E2A"/>
    <w:rsid w:val="00415F64"/>
    <w:rsid w:val="004160BC"/>
    <w:rsid w:val="0041652C"/>
    <w:rsid w:val="00416765"/>
    <w:rsid w:val="00416AB7"/>
    <w:rsid w:val="00416AD4"/>
    <w:rsid w:val="00416E72"/>
    <w:rsid w:val="00416F4E"/>
    <w:rsid w:val="00417048"/>
    <w:rsid w:val="0041741F"/>
    <w:rsid w:val="004174F3"/>
    <w:rsid w:val="0041750F"/>
    <w:rsid w:val="004175C9"/>
    <w:rsid w:val="004175E8"/>
    <w:rsid w:val="00417649"/>
    <w:rsid w:val="0041782F"/>
    <w:rsid w:val="0041791F"/>
    <w:rsid w:val="00417A86"/>
    <w:rsid w:val="00417ED9"/>
    <w:rsid w:val="0042006D"/>
    <w:rsid w:val="00420105"/>
    <w:rsid w:val="004204E2"/>
    <w:rsid w:val="00420630"/>
    <w:rsid w:val="00420717"/>
    <w:rsid w:val="0042092B"/>
    <w:rsid w:val="00420DBE"/>
    <w:rsid w:val="00420E19"/>
    <w:rsid w:val="00420F17"/>
    <w:rsid w:val="004211EA"/>
    <w:rsid w:val="004215AD"/>
    <w:rsid w:val="004215BD"/>
    <w:rsid w:val="0042180F"/>
    <w:rsid w:val="0042197B"/>
    <w:rsid w:val="00421A64"/>
    <w:rsid w:val="00421D2B"/>
    <w:rsid w:val="00421D87"/>
    <w:rsid w:val="00421DB9"/>
    <w:rsid w:val="00421DDD"/>
    <w:rsid w:val="00421EF4"/>
    <w:rsid w:val="004222ED"/>
    <w:rsid w:val="00422318"/>
    <w:rsid w:val="00422413"/>
    <w:rsid w:val="00422522"/>
    <w:rsid w:val="0042262E"/>
    <w:rsid w:val="00422AE3"/>
    <w:rsid w:val="00422B1C"/>
    <w:rsid w:val="00422BD6"/>
    <w:rsid w:val="00422D62"/>
    <w:rsid w:val="00422DAD"/>
    <w:rsid w:val="00422F2C"/>
    <w:rsid w:val="004230B9"/>
    <w:rsid w:val="004230E6"/>
    <w:rsid w:val="0042310F"/>
    <w:rsid w:val="00423863"/>
    <w:rsid w:val="00423972"/>
    <w:rsid w:val="004239B3"/>
    <w:rsid w:val="004239DB"/>
    <w:rsid w:val="00423B7C"/>
    <w:rsid w:val="00423BEF"/>
    <w:rsid w:val="00423DB6"/>
    <w:rsid w:val="0042400E"/>
    <w:rsid w:val="00424161"/>
    <w:rsid w:val="0042442C"/>
    <w:rsid w:val="0042443D"/>
    <w:rsid w:val="004246F0"/>
    <w:rsid w:val="004246FE"/>
    <w:rsid w:val="004249C9"/>
    <w:rsid w:val="00424A4E"/>
    <w:rsid w:val="00424DAC"/>
    <w:rsid w:val="00425329"/>
    <w:rsid w:val="0042533A"/>
    <w:rsid w:val="00425388"/>
    <w:rsid w:val="0042549C"/>
    <w:rsid w:val="0042561E"/>
    <w:rsid w:val="00425BDE"/>
    <w:rsid w:val="00425C71"/>
    <w:rsid w:val="00425E10"/>
    <w:rsid w:val="004260BE"/>
    <w:rsid w:val="0042610D"/>
    <w:rsid w:val="004264B5"/>
    <w:rsid w:val="00426586"/>
    <w:rsid w:val="00426823"/>
    <w:rsid w:val="00426882"/>
    <w:rsid w:val="0042697B"/>
    <w:rsid w:val="00426CF3"/>
    <w:rsid w:val="00426DFB"/>
    <w:rsid w:val="00426EC6"/>
    <w:rsid w:val="00426F70"/>
    <w:rsid w:val="00426F92"/>
    <w:rsid w:val="00426FEB"/>
    <w:rsid w:val="00427026"/>
    <w:rsid w:val="0042713B"/>
    <w:rsid w:val="00427154"/>
    <w:rsid w:val="004271A5"/>
    <w:rsid w:val="004274BD"/>
    <w:rsid w:val="00427EB9"/>
    <w:rsid w:val="00427EF9"/>
    <w:rsid w:val="00427F28"/>
    <w:rsid w:val="004302C6"/>
    <w:rsid w:val="00430388"/>
    <w:rsid w:val="0043048A"/>
    <w:rsid w:val="004304F4"/>
    <w:rsid w:val="00430632"/>
    <w:rsid w:val="0043063A"/>
    <w:rsid w:val="004307B2"/>
    <w:rsid w:val="004307F9"/>
    <w:rsid w:val="004308A0"/>
    <w:rsid w:val="004308E9"/>
    <w:rsid w:val="00430D13"/>
    <w:rsid w:val="00430FB4"/>
    <w:rsid w:val="00430FBA"/>
    <w:rsid w:val="00431168"/>
    <w:rsid w:val="0043120B"/>
    <w:rsid w:val="00431325"/>
    <w:rsid w:val="0043143B"/>
    <w:rsid w:val="0043143D"/>
    <w:rsid w:val="00431A7B"/>
    <w:rsid w:val="00431C4D"/>
    <w:rsid w:val="00431DDA"/>
    <w:rsid w:val="004320F9"/>
    <w:rsid w:val="00432101"/>
    <w:rsid w:val="00432172"/>
    <w:rsid w:val="004322E1"/>
    <w:rsid w:val="00432315"/>
    <w:rsid w:val="004323AB"/>
    <w:rsid w:val="0043262D"/>
    <w:rsid w:val="00432A96"/>
    <w:rsid w:val="00432C2E"/>
    <w:rsid w:val="00432DCE"/>
    <w:rsid w:val="00432E24"/>
    <w:rsid w:val="0043303B"/>
    <w:rsid w:val="004330EC"/>
    <w:rsid w:val="004333DB"/>
    <w:rsid w:val="004333E5"/>
    <w:rsid w:val="00433413"/>
    <w:rsid w:val="0043362B"/>
    <w:rsid w:val="004336E5"/>
    <w:rsid w:val="00433782"/>
    <w:rsid w:val="0043397C"/>
    <w:rsid w:val="00433BA0"/>
    <w:rsid w:val="00433C07"/>
    <w:rsid w:val="004344E4"/>
    <w:rsid w:val="0043452C"/>
    <w:rsid w:val="0043453C"/>
    <w:rsid w:val="00434809"/>
    <w:rsid w:val="004349A8"/>
    <w:rsid w:val="004349BB"/>
    <w:rsid w:val="00434C9E"/>
    <w:rsid w:val="00434FFA"/>
    <w:rsid w:val="004351F1"/>
    <w:rsid w:val="004353C4"/>
    <w:rsid w:val="004355F9"/>
    <w:rsid w:val="004357B2"/>
    <w:rsid w:val="00435938"/>
    <w:rsid w:val="00435A3D"/>
    <w:rsid w:val="00435AAE"/>
    <w:rsid w:val="00435ABB"/>
    <w:rsid w:val="00435BE7"/>
    <w:rsid w:val="00435C66"/>
    <w:rsid w:val="00435CF6"/>
    <w:rsid w:val="00436283"/>
    <w:rsid w:val="004366C7"/>
    <w:rsid w:val="004366EB"/>
    <w:rsid w:val="004366EE"/>
    <w:rsid w:val="00436990"/>
    <w:rsid w:val="00436A50"/>
    <w:rsid w:val="00436A60"/>
    <w:rsid w:val="00436D18"/>
    <w:rsid w:val="00436E84"/>
    <w:rsid w:val="00437108"/>
    <w:rsid w:val="00437495"/>
    <w:rsid w:val="0043756D"/>
    <w:rsid w:val="0043783C"/>
    <w:rsid w:val="004378EF"/>
    <w:rsid w:val="004379AB"/>
    <w:rsid w:val="00437B22"/>
    <w:rsid w:val="00437B4D"/>
    <w:rsid w:val="00437E08"/>
    <w:rsid w:val="00440076"/>
    <w:rsid w:val="0044012C"/>
    <w:rsid w:val="0044026B"/>
    <w:rsid w:val="00440321"/>
    <w:rsid w:val="0044067A"/>
    <w:rsid w:val="0044099B"/>
    <w:rsid w:val="00440D9D"/>
    <w:rsid w:val="004411AA"/>
    <w:rsid w:val="004411C1"/>
    <w:rsid w:val="00441337"/>
    <w:rsid w:val="0044161A"/>
    <w:rsid w:val="00441658"/>
    <w:rsid w:val="004416CE"/>
    <w:rsid w:val="00441B42"/>
    <w:rsid w:val="00441BB3"/>
    <w:rsid w:val="00441BE4"/>
    <w:rsid w:val="00441BFD"/>
    <w:rsid w:val="00441C94"/>
    <w:rsid w:val="00441DE6"/>
    <w:rsid w:val="00441EBE"/>
    <w:rsid w:val="00441F27"/>
    <w:rsid w:val="00441FDA"/>
    <w:rsid w:val="00442019"/>
    <w:rsid w:val="00442039"/>
    <w:rsid w:val="0044218A"/>
    <w:rsid w:val="00442503"/>
    <w:rsid w:val="0044293A"/>
    <w:rsid w:val="00442A1B"/>
    <w:rsid w:val="00442A2A"/>
    <w:rsid w:val="00442DBF"/>
    <w:rsid w:val="00442E3B"/>
    <w:rsid w:val="00442E4A"/>
    <w:rsid w:val="00442FC2"/>
    <w:rsid w:val="00443090"/>
    <w:rsid w:val="004430AE"/>
    <w:rsid w:val="004430DD"/>
    <w:rsid w:val="0044326E"/>
    <w:rsid w:val="00443401"/>
    <w:rsid w:val="00443402"/>
    <w:rsid w:val="0044347F"/>
    <w:rsid w:val="004435A4"/>
    <w:rsid w:val="00443878"/>
    <w:rsid w:val="00443B30"/>
    <w:rsid w:val="00443BFC"/>
    <w:rsid w:val="00443C4D"/>
    <w:rsid w:val="00443CF6"/>
    <w:rsid w:val="00443DEC"/>
    <w:rsid w:val="00443EEA"/>
    <w:rsid w:val="00443FCA"/>
    <w:rsid w:val="00444107"/>
    <w:rsid w:val="00444311"/>
    <w:rsid w:val="00444630"/>
    <w:rsid w:val="004446B3"/>
    <w:rsid w:val="004447EE"/>
    <w:rsid w:val="0044486C"/>
    <w:rsid w:val="00444896"/>
    <w:rsid w:val="00444C2F"/>
    <w:rsid w:val="00444F91"/>
    <w:rsid w:val="004451D6"/>
    <w:rsid w:val="00445236"/>
    <w:rsid w:val="0044543D"/>
    <w:rsid w:val="0044548B"/>
    <w:rsid w:val="00445762"/>
    <w:rsid w:val="0044580A"/>
    <w:rsid w:val="00445C9E"/>
    <w:rsid w:val="00445C9F"/>
    <w:rsid w:val="004461B6"/>
    <w:rsid w:val="00446227"/>
    <w:rsid w:val="004463FC"/>
    <w:rsid w:val="00446408"/>
    <w:rsid w:val="0044643F"/>
    <w:rsid w:val="004465F8"/>
    <w:rsid w:val="00446881"/>
    <w:rsid w:val="00446A81"/>
    <w:rsid w:val="00446D96"/>
    <w:rsid w:val="00446F81"/>
    <w:rsid w:val="004470B2"/>
    <w:rsid w:val="0044762D"/>
    <w:rsid w:val="00447634"/>
    <w:rsid w:val="00447B7E"/>
    <w:rsid w:val="00447C82"/>
    <w:rsid w:val="00447CD3"/>
    <w:rsid w:val="00447D4A"/>
    <w:rsid w:val="00447DFD"/>
    <w:rsid w:val="00447F75"/>
    <w:rsid w:val="00447F76"/>
    <w:rsid w:val="00450027"/>
    <w:rsid w:val="0045009E"/>
    <w:rsid w:val="0045010E"/>
    <w:rsid w:val="0045019D"/>
    <w:rsid w:val="0045037C"/>
    <w:rsid w:val="0045049E"/>
    <w:rsid w:val="004505F5"/>
    <w:rsid w:val="0045064F"/>
    <w:rsid w:val="00450AA0"/>
    <w:rsid w:val="00450B7E"/>
    <w:rsid w:val="00450BF5"/>
    <w:rsid w:val="00450E1B"/>
    <w:rsid w:val="00450F66"/>
    <w:rsid w:val="00450FAA"/>
    <w:rsid w:val="0045101A"/>
    <w:rsid w:val="0045138A"/>
    <w:rsid w:val="004513AD"/>
    <w:rsid w:val="004514FB"/>
    <w:rsid w:val="00451534"/>
    <w:rsid w:val="004517D1"/>
    <w:rsid w:val="00451942"/>
    <w:rsid w:val="004519E9"/>
    <w:rsid w:val="00451A5C"/>
    <w:rsid w:val="00451B7B"/>
    <w:rsid w:val="00451B82"/>
    <w:rsid w:val="00451F36"/>
    <w:rsid w:val="0045213A"/>
    <w:rsid w:val="00452274"/>
    <w:rsid w:val="004523CF"/>
    <w:rsid w:val="00452A93"/>
    <w:rsid w:val="00452B35"/>
    <w:rsid w:val="00452B4D"/>
    <w:rsid w:val="00452F45"/>
    <w:rsid w:val="00452F7F"/>
    <w:rsid w:val="00453254"/>
    <w:rsid w:val="0045344F"/>
    <w:rsid w:val="0045357B"/>
    <w:rsid w:val="00453765"/>
    <w:rsid w:val="00453903"/>
    <w:rsid w:val="00453B7A"/>
    <w:rsid w:val="00453BA0"/>
    <w:rsid w:val="00453C80"/>
    <w:rsid w:val="00454011"/>
    <w:rsid w:val="0045422F"/>
    <w:rsid w:val="00454241"/>
    <w:rsid w:val="0045430F"/>
    <w:rsid w:val="0045431A"/>
    <w:rsid w:val="004543E0"/>
    <w:rsid w:val="0045498E"/>
    <w:rsid w:val="004549B7"/>
    <w:rsid w:val="00454A48"/>
    <w:rsid w:val="00454B5F"/>
    <w:rsid w:val="00454C31"/>
    <w:rsid w:val="00455237"/>
    <w:rsid w:val="0045537E"/>
    <w:rsid w:val="004556CF"/>
    <w:rsid w:val="00455DFF"/>
    <w:rsid w:val="00455EC1"/>
    <w:rsid w:val="00455F8F"/>
    <w:rsid w:val="00455FDD"/>
    <w:rsid w:val="00456285"/>
    <w:rsid w:val="004562F1"/>
    <w:rsid w:val="0045652C"/>
    <w:rsid w:val="00456668"/>
    <w:rsid w:val="004566D8"/>
    <w:rsid w:val="00456A56"/>
    <w:rsid w:val="00456A69"/>
    <w:rsid w:val="00456C75"/>
    <w:rsid w:val="00456CDD"/>
    <w:rsid w:val="00456D4C"/>
    <w:rsid w:val="00456F5A"/>
    <w:rsid w:val="00457078"/>
    <w:rsid w:val="0045713F"/>
    <w:rsid w:val="00457385"/>
    <w:rsid w:val="004573B0"/>
    <w:rsid w:val="00457766"/>
    <w:rsid w:val="00457BC1"/>
    <w:rsid w:val="0046003E"/>
    <w:rsid w:val="004604D3"/>
    <w:rsid w:val="004605E4"/>
    <w:rsid w:val="00460912"/>
    <w:rsid w:val="00460B51"/>
    <w:rsid w:val="00460B5A"/>
    <w:rsid w:val="00460BA8"/>
    <w:rsid w:val="00460CD8"/>
    <w:rsid w:val="0046102C"/>
    <w:rsid w:val="00461639"/>
    <w:rsid w:val="0046182E"/>
    <w:rsid w:val="00461957"/>
    <w:rsid w:val="00461976"/>
    <w:rsid w:val="00461A4C"/>
    <w:rsid w:val="00461AC0"/>
    <w:rsid w:val="00461BB7"/>
    <w:rsid w:val="00461E05"/>
    <w:rsid w:val="00461F82"/>
    <w:rsid w:val="00462111"/>
    <w:rsid w:val="00462200"/>
    <w:rsid w:val="00462222"/>
    <w:rsid w:val="0046236A"/>
    <w:rsid w:val="004624DC"/>
    <w:rsid w:val="004625F6"/>
    <w:rsid w:val="004626F4"/>
    <w:rsid w:val="004627CB"/>
    <w:rsid w:val="004629D6"/>
    <w:rsid w:val="00462E2C"/>
    <w:rsid w:val="004631BA"/>
    <w:rsid w:val="0046328C"/>
    <w:rsid w:val="00463C48"/>
    <w:rsid w:val="00463C4D"/>
    <w:rsid w:val="00464193"/>
    <w:rsid w:val="0046421B"/>
    <w:rsid w:val="00464467"/>
    <w:rsid w:val="0046448A"/>
    <w:rsid w:val="004645C1"/>
    <w:rsid w:val="004646F8"/>
    <w:rsid w:val="00464768"/>
    <w:rsid w:val="0046479C"/>
    <w:rsid w:val="00464819"/>
    <w:rsid w:val="00464954"/>
    <w:rsid w:val="00464A39"/>
    <w:rsid w:val="00464A8F"/>
    <w:rsid w:val="00464B3C"/>
    <w:rsid w:val="00464B92"/>
    <w:rsid w:val="00464BD5"/>
    <w:rsid w:val="00464BFB"/>
    <w:rsid w:val="00464CC2"/>
    <w:rsid w:val="00464CEB"/>
    <w:rsid w:val="00464D06"/>
    <w:rsid w:val="00464E34"/>
    <w:rsid w:val="00464F83"/>
    <w:rsid w:val="00465174"/>
    <w:rsid w:val="0046545C"/>
    <w:rsid w:val="0046578F"/>
    <w:rsid w:val="00465814"/>
    <w:rsid w:val="00465978"/>
    <w:rsid w:val="004661C7"/>
    <w:rsid w:val="0046625C"/>
    <w:rsid w:val="00466463"/>
    <w:rsid w:val="004664FE"/>
    <w:rsid w:val="00466649"/>
    <w:rsid w:val="0046668C"/>
    <w:rsid w:val="00466970"/>
    <w:rsid w:val="00466A6A"/>
    <w:rsid w:val="00466B60"/>
    <w:rsid w:val="00466D59"/>
    <w:rsid w:val="00466DB0"/>
    <w:rsid w:val="00466F23"/>
    <w:rsid w:val="00466F56"/>
    <w:rsid w:val="00466FAF"/>
    <w:rsid w:val="00467105"/>
    <w:rsid w:val="00467142"/>
    <w:rsid w:val="0046720E"/>
    <w:rsid w:val="0046721C"/>
    <w:rsid w:val="004675D6"/>
    <w:rsid w:val="00467772"/>
    <w:rsid w:val="00467838"/>
    <w:rsid w:val="00467901"/>
    <w:rsid w:val="00467920"/>
    <w:rsid w:val="00467AF2"/>
    <w:rsid w:val="00467E8A"/>
    <w:rsid w:val="00467F5C"/>
    <w:rsid w:val="0047028E"/>
    <w:rsid w:val="004703DA"/>
    <w:rsid w:val="004704A9"/>
    <w:rsid w:val="004706DE"/>
    <w:rsid w:val="00470830"/>
    <w:rsid w:val="00470881"/>
    <w:rsid w:val="004709AE"/>
    <w:rsid w:val="00470BD4"/>
    <w:rsid w:val="00470C21"/>
    <w:rsid w:val="00470F55"/>
    <w:rsid w:val="00471093"/>
    <w:rsid w:val="0047118C"/>
    <w:rsid w:val="00471326"/>
    <w:rsid w:val="004717C7"/>
    <w:rsid w:val="00471930"/>
    <w:rsid w:val="00471A0B"/>
    <w:rsid w:val="00471D54"/>
    <w:rsid w:val="00471E62"/>
    <w:rsid w:val="00471F31"/>
    <w:rsid w:val="00472065"/>
    <w:rsid w:val="00472086"/>
    <w:rsid w:val="004720AF"/>
    <w:rsid w:val="00472265"/>
    <w:rsid w:val="00472675"/>
    <w:rsid w:val="0047280B"/>
    <w:rsid w:val="00472867"/>
    <w:rsid w:val="00472912"/>
    <w:rsid w:val="0047295E"/>
    <w:rsid w:val="004729C3"/>
    <w:rsid w:val="00472A12"/>
    <w:rsid w:val="00472B28"/>
    <w:rsid w:val="00472E69"/>
    <w:rsid w:val="0047319D"/>
    <w:rsid w:val="00473257"/>
    <w:rsid w:val="004733EC"/>
    <w:rsid w:val="00473405"/>
    <w:rsid w:val="004734CC"/>
    <w:rsid w:val="00473780"/>
    <w:rsid w:val="004739C0"/>
    <w:rsid w:val="00473A63"/>
    <w:rsid w:val="00473B56"/>
    <w:rsid w:val="00473D09"/>
    <w:rsid w:val="00473D0F"/>
    <w:rsid w:val="00473E5C"/>
    <w:rsid w:val="00473F98"/>
    <w:rsid w:val="004740A9"/>
    <w:rsid w:val="0047414B"/>
    <w:rsid w:val="0047449C"/>
    <w:rsid w:val="00474993"/>
    <w:rsid w:val="00474ECC"/>
    <w:rsid w:val="00474F19"/>
    <w:rsid w:val="00474FA7"/>
    <w:rsid w:val="00475290"/>
    <w:rsid w:val="00475377"/>
    <w:rsid w:val="0047537B"/>
    <w:rsid w:val="004753F1"/>
    <w:rsid w:val="00475464"/>
    <w:rsid w:val="004754A7"/>
    <w:rsid w:val="00475638"/>
    <w:rsid w:val="00475653"/>
    <w:rsid w:val="0047566B"/>
    <w:rsid w:val="00475703"/>
    <w:rsid w:val="00475877"/>
    <w:rsid w:val="004759E4"/>
    <w:rsid w:val="00475AFD"/>
    <w:rsid w:val="00475F1F"/>
    <w:rsid w:val="00475FED"/>
    <w:rsid w:val="00475FFA"/>
    <w:rsid w:val="0047603A"/>
    <w:rsid w:val="00476171"/>
    <w:rsid w:val="004761EF"/>
    <w:rsid w:val="00476284"/>
    <w:rsid w:val="004762DE"/>
    <w:rsid w:val="00476826"/>
    <w:rsid w:val="0047694B"/>
    <w:rsid w:val="00476B15"/>
    <w:rsid w:val="00476BD0"/>
    <w:rsid w:val="00476C9E"/>
    <w:rsid w:val="0047739A"/>
    <w:rsid w:val="004774F1"/>
    <w:rsid w:val="00477854"/>
    <w:rsid w:val="0047793D"/>
    <w:rsid w:val="0047798E"/>
    <w:rsid w:val="00477A7C"/>
    <w:rsid w:val="00477C60"/>
    <w:rsid w:val="00477CC3"/>
    <w:rsid w:val="00477D86"/>
    <w:rsid w:val="00477F72"/>
    <w:rsid w:val="00477F99"/>
    <w:rsid w:val="0048000B"/>
    <w:rsid w:val="00480052"/>
    <w:rsid w:val="00480071"/>
    <w:rsid w:val="00480079"/>
    <w:rsid w:val="0048021C"/>
    <w:rsid w:val="0048059C"/>
    <w:rsid w:val="0048071F"/>
    <w:rsid w:val="00480822"/>
    <w:rsid w:val="0048099D"/>
    <w:rsid w:val="00480BEB"/>
    <w:rsid w:val="00480CC0"/>
    <w:rsid w:val="00480ED0"/>
    <w:rsid w:val="00480F19"/>
    <w:rsid w:val="00480F9A"/>
    <w:rsid w:val="0048111F"/>
    <w:rsid w:val="00481445"/>
    <w:rsid w:val="00481515"/>
    <w:rsid w:val="004815B1"/>
    <w:rsid w:val="00481A17"/>
    <w:rsid w:val="00481B18"/>
    <w:rsid w:val="00481C24"/>
    <w:rsid w:val="00481D5A"/>
    <w:rsid w:val="00481F44"/>
    <w:rsid w:val="00481FAF"/>
    <w:rsid w:val="004820DD"/>
    <w:rsid w:val="004822BD"/>
    <w:rsid w:val="00482396"/>
    <w:rsid w:val="00482404"/>
    <w:rsid w:val="004828A6"/>
    <w:rsid w:val="0048295C"/>
    <w:rsid w:val="00482CA2"/>
    <w:rsid w:val="00482E17"/>
    <w:rsid w:val="00482E5B"/>
    <w:rsid w:val="00482E69"/>
    <w:rsid w:val="00482F12"/>
    <w:rsid w:val="0048301E"/>
    <w:rsid w:val="0048305E"/>
    <w:rsid w:val="0048352E"/>
    <w:rsid w:val="004835B0"/>
    <w:rsid w:val="004837B9"/>
    <w:rsid w:val="00483841"/>
    <w:rsid w:val="0048386C"/>
    <w:rsid w:val="004839FC"/>
    <w:rsid w:val="00483C4D"/>
    <w:rsid w:val="00483D1F"/>
    <w:rsid w:val="00483D63"/>
    <w:rsid w:val="00483EDF"/>
    <w:rsid w:val="00483FD7"/>
    <w:rsid w:val="00484042"/>
    <w:rsid w:val="004840CC"/>
    <w:rsid w:val="004840D5"/>
    <w:rsid w:val="004841F5"/>
    <w:rsid w:val="004842AA"/>
    <w:rsid w:val="00484405"/>
    <w:rsid w:val="00484484"/>
    <w:rsid w:val="00484487"/>
    <w:rsid w:val="004846A0"/>
    <w:rsid w:val="00484F0F"/>
    <w:rsid w:val="00484FCB"/>
    <w:rsid w:val="00485426"/>
    <w:rsid w:val="00485ADA"/>
    <w:rsid w:val="00485B48"/>
    <w:rsid w:val="00485BB4"/>
    <w:rsid w:val="00485C2B"/>
    <w:rsid w:val="00485D23"/>
    <w:rsid w:val="00485D40"/>
    <w:rsid w:val="00485DDC"/>
    <w:rsid w:val="00485E67"/>
    <w:rsid w:val="0048617E"/>
    <w:rsid w:val="00486392"/>
    <w:rsid w:val="00486513"/>
    <w:rsid w:val="00486617"/>
    <w:rsid w:val="0048699E"/>
    <w:rsid w:val="00486A47"/>
    <w:rsid w:val="00486CEC"/>
    <w:rsid w:val="00486D16"/>
    <w:rsid w:val="00486D2C"/>
    <w:rsid w:val="00486D2D"/>
    <w:rsid w:val="00486E29"/>
    <w:rsid w:val="004875F6"/>
    <w:rsid w:val="0048776E"/>
    <w:rsid w:val="004879D8"/>
    <w:rsid w:val="00487B7F"/>
    <w:rsid w:val="00487E56"/>
    <w:rsid w:val="00487FA1"/>
    <w:rsid w:val="00487FF6"/>
    <w:rsid w:val="00490092"/>
    <w:rsid w:val="0049012F"/>
    <w:rsid w:val="00490152"/>
    <w:rsid w:val="004902B6"/>
    <w:rsid w:val="004902CF"/>
    <w:rsid w:val="00490403"/>
    <w:rsid w:val="0049047D"/>
    <w:rsid w:val="004904A5"/>
    <w:rsid w:val="0049052E"/>
    <w:rsid w:val="00490953"/>
    <w:rsid w:val="004909D3"/>
    <w:rsid w:val="00490A0A"/>
    <w:rsid w:val="00490ACE"/>
    <w:rsid w:val="00490B41"/>
    <w:rsid w:val="00490CA1"/>
    <w:rsid w:val="00490DE1"/>
    <w:rsid w:val="00490E62"/>
    <w:rsid w:val="00490E92"/>
    <w:rsid w:val="00490FDA"/>
    <w:rsid w:val="0049136A"/>
    <w:rsid w:val="00491486"/>
    <w:rsid w:val="004915CE"/>
    <w:rsid w:val="004915E9"/>
    <w:rsid w:val="004915EC"/>
    <w:rsid w:val="0049168B"/>
    <w:rsid w:val="004917D7"/>
    <w:rsid w:val="00491807"/>
    <w:rsid w:val="00491835"/>
    <w:rsid w:val="0049183D"/>
    <w:rsid w:val="00491BA4"/>
    <w:rsid w:val="00491C59"/>
    <w:rsid w:val="00491CB6"/>
    <w:rsid w:val="00491E5F"/>
    <w:rsid w:val="00491EF6"/>
    <w:rsid w:val="00491F05"/>
    <w:rsid w:val="00491FD9"/>
    <w:rsid w:val="00492323"/>
    <w:rsid w:val="00492466"/>
    <w:rsid w:val="0049277F"/>
    <w:rsid w:val="00492802"/>
    <w:rsid w:val="004929C3"/>
    <w:rsid w:val="00492A06"/>
    <w:rsid w:val="00492C71"/>
    <w:rsid w:val="00492D2B"/>
    <w:rsid w:val="00492E74"/>
    <w:rsid w:val="00492F3B"/>
    <w:rsid w:val="0049309F"/>
    <w:rsid w:val="004930F1"/>
    <w:rsid w:val="00493161"/>
    <w:rsid w:val="004931B0"/>
    <w:rsid w:val="0049362E"/>
    <w:rsid w:val="0049365D"/>
    <w:rsid w:val="004936FA"/>
    <w:rsid w:val="00493892"/>
    <w:rsid w:val="00493919"/>
    <w:rsid w:val="00493A33"/>
    <w:rsid w:val="00493A47"/>
    <w:rsid w:val="00493C2C"/>
    <w:rsid w:val="00493E06"/>
    <w:rsid w:val="00493F3C"/>
    <w:rsid w:val="0049402B"/>
    <w:rsid w:val="00494590"/>
    <w:rsid w:val="0049476F"/>
    <w:rsid w:val="0049492C"/>
    <w:rsid w:val="00494F8F"/>
    <w:rsid w:val="00495048"/>
    <w:rsid w:val="00495185"/>
    <w:rsid w:val="004951B8"/>
    <w:rsid w:val="00495396"/>
    <w:rsid w:val="004954AD"/>
    <w:rsid w:val="00495590"/>
    <w:rsid w:val="0049574C"/>
    <w:rsid w:val="004958DA"/>
    <w:rsid w:val="00495946"/>
    <w:rsid w:val="00495A01"/>
    <w:rsid w:val="00495C2F"/>
    <w:rsid w:val="00495CF5"/>
    <w:rsid w:val="00495DA1"/>
    <w:rsid w:val="00495DA2"/>
    <w:rsid w:val="00495F08"/>
    <w:rsid w:val="0049612A"/>
    <w:rsid w:val="00496154"/>
    <w:rsid w:val="0049639A"/>
    <w:rsid w:val="004967D7"/>
    <w:rsid w:val="004968F1"/>
    <w:rsid w:val="00496A14"/>
    <w:rsid w:val="00496BDC"/>
    <w:rsid w:val="00496D0B"/>
    <w:rsid w:val="00496DF3"/>
    <w:rsid w:val="00496E60"/>
    <w:rsid w:val="00497179"/>
    <w:rsid w:val="004972F0"/>
    <w:rsid w:val="0049739F"/>
    <w:rsid w:val="004973B5"/>
    <w:rsid w:val="004974DB"/>
    <w:rsid w:val="00497AAB"/>
    <w:rsid w:val="00497AB4"/>
    <w:rsid w:val="00497B59"/>
    <w:rsid w:val="00497C63"/>
    <w:rsid w:val="00497DAA"/>
    <w:rsid w:val="00497E97"/>
    <w:rsid w:val="004A022D"/>
    <w:rsid w:val="004A0393"/>
    <w:rsid w:val="004A042B"/>
    <w:rsid w:val="004A0A6E"/>
    <w:rsid w:val="004A0B66"/>
    <w:rsid w:val="004A0DE2"/>
    <w:rsid w:val="004A0E9F"/>
    <w:rsid w:val="004A0ED2"/>
    <w:rsid w:val="004A0FB4"/>
    <w:rsid w:val="004A112E"/>
    <w:rsid w:val="004A12E2"/>
    <w:rsid w:val="004A1369"/>
    <w:rsid w:val="004A1377"/>
    <w:rsid w:val="004A1839"/>
    <w:rsid w:val="004A1A3F"/>
    <w:rsid w:val="004A1B3F"/>
    <w:rsid w:val="004A1B7B"/>
    <w:rsid w:val="004A1C40"/>
    <w:rsid w:val="004A1D6D"/>
    <w:rsid w:val="004A2040"/>
    <w:rsid w:val="004A21ED"/>
    <w:rsid w:val="004A226F"/>
    <w:rsid w:val="004A2448"/>
    <w:rsid w:val="004A24E9"/>
    <w:rsid w:val="004A25C5"/>
    <w:rsid w:val="004A2620"/>
    <w:rsid w:val="004A27BB"/>
    <w:rsid w:val="004A292D"/>
    <w:rsid w:val="004A2A4F"/>
    <w:rsid w:val="004A2D54"/>
    <w:rsid w:val="004A31EE"/>
    <w:rsid w:val="004A3488"/>
    <w:rsid w:val="004A34ED"/>
    <w:rsid w:val="004A381D"/>
    <w:rsid w:val="004A39FB"/>
    <w:rsid w:val="004A3A83"/>
    <w:rsid w:val="004A3FFD"/>
    <w:rsid w:val="004A404B"/>
    <w:rsid w:val="004A4050"/>
    <w:rsid w:val="004A4123"/>
    <w:rsid w:val="004A4134"/>
    <w:rsid w:val="004A42A4"/>
    <w:rsid w:val="004A4BA0"/>
    <w:rsid w:val="004A4BBC"/>
    <w:rsid w:val="004A4BD1"/>
    <w:rsid w:val="004A4D08"/>
    <w:rsid w:val="004A549C"/>
    <w:rsid w:val="004A54AE"/>
    <w:rsid w:val="004A56FD"/>
    <w:rsid w:val="004A5A0E"/>
    <w:rsid w:val="004A5A63"/>
    <w:rsid w:val="004A5BDE"/>
    <w:rsid w:val="004A5C8B"/>
    <w:rsid w:val="004A5CB4"/>
    <w:rsid w:val="004A5DBE"/>
    <w:rsid w:val="004A5EB2"/>
    <w:rsid w:val="004A5EF4"/>
    <w:rsid w:val="004A6087"/>
    <w:rsid w:val="004A60A7"/>
    <w:rsid w:val="004A61DB"/>
    <w:rsid w:val="004A6218"/>
    <w:rsid w:val="004A6254"/>
    <w:rsid w:val="004A62E4"/>
    <w:rsid w:val="004A638B"/>
    <w:rsid w:val="004A63A8"/>
    <w:rsid w:val="004A6AFE"/>
    <w:rsid w:val="004A6BA2"/>
    <w:rsid w:val="004A6C7B"/>
    <w:rsid w:val="004A709E"/>
    <w:rsid w:val="004A7136"/>
    <w:rsid w:val="004A7164"/>
    <w:rsid w:val="004A7561"/>
    <w:rsid w:val="004A75CC"/>
    <w:rsid w:val="004A775D"/>
    <w:rsid w:val="004A7B06"/>
    <w:rsid w:val="004A7E04"/>
    <w:rsid w:val="004A7EAB"/>
    <w:rsid w:val="004A7EEA"/>
    <w:rsid w:val="004A7F22"/>
    <w:rsid w:val="004B0161"/>
    <w:rsid w:val="004B0436"/>
    <w:rsid w:val="004B05C9"/>
    <w:rsid w:val="004B061C"/>
    <w:rsid w:val="004B09A3"/>
    <w:rsid w:val="004B0DCE"/>
    <w:rsid w:val="004B0E90"/>
    <w:rsid w:val="004B1041"/>
    <w:rsid w:val="004B10B2"/>
    <w:rsid w:val="004B16D3"/>
    <w:rsid w:val="004B1AA0"/>
    <w:rsid w:val="004B1D54"/>
    <w:rsid w:val="004B1E23"/>
    <w:rsid w:val="004B1FE8"/>
    <w:rsid w:val="004B20FF"/>
    <w:rsid w:val="004B23B5"/>
    <w:rsid w:val="004B23F4"/>
    <w:rsid w:val="004B2450"/>
    <w:rsid w:val="004B2605"/>
    <w:rsid w:val="004B28BF"/>
    <w:rsid w:val="004B2A82"/>
    <w:rsid w:val="004B2D25"/>
    <w:rsid w:val="004B31E2"/>
    <w:rsid w:val="004B3273"/>
    <w:rsid w:val="004B333F"/>
    <w:rsid w:val="004B3507"/>
    <w:rsid w:val="004B3520"/>
    <w:rsid w:val="004B36D8"/>
    <w:rsid w:val="004B3712"/>
    <w:rsid w:val="004B3F30"/>
    <w:rsid w:val="004B4326"/>
    <w:rsid w:val="004B43BC"/>
    <w:rsid w:val="004B43FD"/>
    <w:rsid w:val="004B4446"/>
    <w:rsid w:val="004B451D"/>
    <w:rsid w:val="004B490C"/>
    <w:rsid w:val="004B4B39"/>
    <w:rsid w:val="004B4F6E"/>
    <w:rsid w:val="004B51AA"/>
    <w:rsid w:val="004B51E6"/>
    <w:rsid w:val="004B52EC"/>
    <w:rsid w:val="004B52EE"/>
    <w:rsid w:val="004B53F7"/>
    <w:rsid w:val="004B549E"/>
    <w:rsid w:val="004B54A2"/>
    <w:rsid w:val="004B566A"/>
    <w:rsid w:val="004B5698"/>
    <w:rsid w:val="004B56C4"/>
    <w:rsid w:val="004B597C"/>
    <w:rsid w:val="004B5E34"/>
    <w:rsid w:val="004B5F7A"/>
    <w:rsid w:val="004B5FDF"/>
    <w:rsid w:val="004B6084"/>
    <w:rsid w:val="004B6149"/>
    <w:rsid w:val="004B62B2"/>
    <w:rsid w:val="004B62E0"/>
    <w:rsid w:val="004B6414"/>
    <w:rsid w:val="004B649A"/>
    <w:rsid w:val="004B6632"/>
    <w:rsid w:val="004B6694"/>
    <w:rsid w:val="004B6730"/>
    <w:rsid w:val="004B6932"/>
    <w:rsid w:val="004B6B22"/>
    <w:rsid w:val="004B6C85"/>
    <w:rsid w:val="004B6E01"/>
    <w:rsid w:val="004B72B0"/>
    <w:rsid w:val="004B730F"/>
    <w:rsid w:val="004B735C"/>
    <w:rsid w:val="004B750A"/>
    <w:rsid w:val="004B75CD"/>
    <w:rsid w:val="004B7846"/>
    <w:rsid w:val="004B7C1A"/>
    <w:rsid w:val="004B7DB9"/>
    <w:rsid w:val="004B7F98"/>
    <w:rsid w:val="004C0104"/>
    <w:rsid w:val="004C024D"/>
    <w:rsid w:val="004C0432"/>
    <w:rsid w:val="004C0570"/>
    <w:rsid w:val="004C0C63"/>
    <w:rsid w:val="004C0E13"/>
    <w:rsid w:val="004C0E31"/>
    <w:rsid w:val="004C0F2E"/>
    <w:rsid w:val="004C1452"/>
    <w:rsid w:val="004C1525"/>
    <w:rsid w:val="004C1552"/>
    <w:rsid w:val="004C163D"/>
    <w:rsid w:val="004C1889"/>
    <w:rsid w:val="004C19BB"/>
    <w:rsid w:val="004C1A73"/>
    <w:rsid w:val="004C1ACE"/>
    <w:rsid w:val="004C1B00"/>
    <w:rsid w:val="004C2297"/>
    <w:rsid w:val="004C275B"/>
    <w:rsid w:val="004C2974"/>
    <w:rsid w:val="004C2A06"/>
    <w:rsid w:val="004C2AE4"/>
    <w:rsid w:val="004C2B4B"/>
    <w:rsid w:val="004C2B9C"/>
    <w:rsid w:val="004C2BAD"/>
    <w:rsid w:val="004C3058"/>
    <w:rsid w:val="004C308B"/>
    <w:rsid w:val="004C320D"/>
    <w:rsid w:val="004C320E"/>
    <w:rsid w:val="004C34E0"/>
    <w:rsid w:val="004C3665"/>
    <w:rsid w:val="004C38C5"/>
    <w:rsid w:val="004C38D1"/>
    <w:rsid w:val="004C38F8"/>
    <w:rsid w:val="004C3957"/>
    <w:rsid w:val="004C3993"/>
    <w:rsid w:val="004C3C2F"/>
    <w:rsid w:val="004C3CE1"/>
    <w:rsid w:val="004C3D65"/>
    <w:rsid w:val="004C3D9B"/>
    <w:rsid w:val="004C3F3E"/>
    <w:rsid w:val="004C3FCA"/>
    <w:rsid w:val="004C428C"/>
    <w:rsid w:val="004C42A2"/>
    <w:rsid w:val="004C42B5"/>
    <w:rsid w:val="004C436F"/>
    <w:rsid w:val="004C454C"/>
    <w:rsid w:val="004C45E8"/>
    <w:rsid w:val="004C48EE"/>
    <w:rsid w:val="004C4AA3"/>
    <w:rsid w:val="004C512E"/>
    <w:rsid w:val="004C5184"/>
    <w:rsid w:val="004C5224"/>
    <w:rsid w:val="004C535C"/>
    <w:rsid w:val="004C548C"/>
    <w:rsid w:val="004C5666"/>
    <w:rsid w:val="004C576D"/>
    <w:rsid w:val="004C57D8"/>
    <w:rsid w:val="004C60A5"/>
    <w:rsid w:val="004C62F0"/>
    <w:rsid w:val="004C6587"/>
    <w:rsid w:val="004C659D"/>
    <w:rsid w:val="004C6621"/>
    <w:rsid w:val="004C68F3"/>
    <w:rsid w:val="004C6A8B"/>
    <w:rsid w:val="004C6BF4"/>
    <w:rsid w:val="004C6C7D"/>
    <w:rsid w:val="004C6E5C"/>
    <w:rsid w:val="004C6EE3"/>
    <w:rsid w:val="004C70AE"/>
    <w:rsid w:val="004C73FD"/>
    <w:rsid w:val="004C75D4"/>
    <w:rsid w:val="004C76E3"/>
    <w:rsid w:val="004C7D32"/>
    <w:rsid w:val="004C7DDB"/>
    <w:rsid w:val="004C7E0F"/>
    <w:rsid w:val="004D027A"/>
    <w:rsid w:val="004D0299"/>
    <w:rsid w:val="004D02BE"/>
    <w:rsid w:val="004D02D0"/>
    <w:rsid w:val="004D05B8"/>
    <w:rsid w:val="004D066C"/>
    <w:rsid w:val="004D06B7"/>
    <w:rsid w:val="004D06EF"/>
    <w:rsid w:val="004D0784"/>
    <w:rsid w:val="004D0A49"/>
    <w:rsid w:val="004D0B35"/>
    <w:rsid w:val="004D0BA0"/>
    <w:rsid w:val="004D0F8D"/>
    <w:rsid w:val="004D0FD5"/>
    <w:rsid w:val="004D0FF6"/>
    <w:rsid w:val="004D1076"/>
    <w:rsid w:val="004D11F9"/>
    <w:rsid w:val="004D1290"/>
    <w:rsid w:val="004D133C"/>
    <w:rsid w:val="004D1498"/>
    <w:rsid w:val="004D1512"/>
    <w:rsid w:val="004D1A2C"/>
    <w:rsid w:val="004D1A36"/>
    <w:rsid w:val="004D1EAF"/>
    <w:rsid w:val="004D228A"/>
    <w:rsid w:val="004D22F7"/>
    <w:rsid w:val="004D24CA"/>
    <w:rsid w:val="004D2693"/>
    <w:rsid w:val="004D26AF"/>
    <w:rsid w:val="004D2887"/>
    <w:rsid w:val="004D2908"/>
    <w:rsid w:val="004D2AA6"/>
    <w:rsid w:val="004D2B1C"/>
    <w:rsid w:val="004D2D8D"/>
    <w:rsid w:val="004D2F80"/>
    <w:rsid w:val="004D30A0"/>
    <w:rsid w:val="004D3120"/>
    <w:rsid w:val="004D3240"/>
    <w:rsid w:val="004D32AF"/>
    <w:rsid w:val="004D359D"/>
    <w:rsid w:val="004D37A3"/>
    <w:rsid w:val="004D38A1"/>
    <w:rsid w:val="004D38C5"/>
    <w:rsid w:val="004D3A38"/>
    <w:rsid w:val="004D3E59"/>
    <w:rsid w:val="004D451E"/>
    <w:rsid w:val="004D4B35"/>
    <w:rsid w:val="004D4BBB"/>
    <w:rsid w:val="004D4D95"/>
    <w:rsid w:val="004D5262"/>
    <w:rsid w:val="004D52D6"/>
    <w:rsid w:val="004D579A"/>
    <w:rsid w:val="004D57E9"/>
    <w:rsid w:val="004D58E8"/>
    <w:rsid w:val="004D5DE7"/>
    <w:rsid w:val="004D5EAB"/>
    <w:rsid w:val="004D5F41"/>
    <w:rsid w:val="004D6387"/>
    <w:rsid w:val="004D652C"/>
    <w:rsid w:val="004D6558"/>
    <w:rsid w:val="004D65C7"/>
    <w:rsid w:val="004D6606"/>
    <w:rsid w:val="004D663C"/>
    <w:rsid w:val="004D67A8"/>
    <w:rsid w:val="004D6B2B"/>
    <w:rsid w:val="004D6DD4"/>
    <w:rsid w:val="004D6E42"/>
    <w:rsid w:val="004D6F5E"/>
    <w:rsid w:val="004D7090"/>
    <w:rsid w:val="004D70AD"/>
    <w:rsid w:val="004D7121"/>
    <w:rsid w:val="004D72AE"/>
    <w:rsid w:val="004D72D1"/>
    <w:rsid w:val="004D734B"/>
    <w:rsid w:val="004D73AA"/>
    <w:rsid w:val="004D75E0"/>
    <w:rsid w:val="004D7656"/>
    <w:rsid w:val="004D7A9F"/>
    <w:rsid w:val="004D7ABF"/>
    <w:rsid w:val="004D7D48"/>
    <w:rsid w:val="004D7E4C"/>
    <w:rsid w:val="004D7F2C"/>
    <w:rsid w:val="004E0082"/>
    <w:rsid w:val="004E0A56"/>
    <w:rsid w:val="004E0A77"/>
    <w:rsid w:val="004E0E38"/>
    <w:rsid w:val="004E0F77"/>
    <w:rsid w:val="004E0F9B"/>
    <w:rsid w:val="004E106E"/>
    <w:rsid w:val="004E132E"/>
    <w:rsid w:val="004E136B"/>
    <w:rsid w:val="004E1397"/>
    <w:rsid w:val="004E1479"/>
    <w:rsid w:val="004E16C2"/>
    <w:rsid w:val="004E1B23"/>
    <w:rsid w:val="004E1BA7"/>
    <w:rsid w:val="004E2264"/>
    <w:rsid w:val="004E247E"/>
    <w:rsid w:val="004E256C"/>
    <w:rsid w:val="004E2BA8"/>
    <w:rsid w:val="004E2CB1"/>
    <w:rsid w:val="004E2F1E"/>
    <w:rsid w:val="004E35BC"/>
    <w:rsid w:val="004E3739"/>
    <w:rsid w:val="004E374E"/>
    <w:rsid w:val="004E382C"/>
    <w:rsid w:val="004E38B7"/>
    <w:rsid w:val="004E3985"/>
    <w:rsid w:val="004E3A78"/>
    <w:rsid w:val="004E3B0A"/>
    <w:rsid w:val="004E3B2D"/>
    <w:rsid w:val="004E3B94"/>
    <w:rsid w:val="004E3BC4"/>
    <w:rsid w:val="004E3CC0"/>
    <w:rsid w:val="004E3CC9"/>
    <w:rsid w:val="004E3E17"/>
    <w:rsid w:val="004E3E2C"/>
    <w:rsid w:val="004E3EB7"/>
    <w:rsid w:val="004E4260"/>
    <w:rsid w:val="004E4432"/>
    <w:rsid w:val="004E44D8"/>
    <w:rsid w:val="004E4547"/>
    <w:rsid w:val="004E45BC"/>
    <w:rsid w:val="004E4774"/>
    <w:rsid w:val="004E477D"/>
    <w:rsid w:val="004E4AE0"/>
    <w:rsid w:val="004E4BF5"/>
    <w:rsid w:val="004E4D72"/>
    <w:rsid w:val="004E5008"/>
    <w:rsid w:val="004E53DB"/>
    <w:rsid w:val="004E546D"/>
    <w:rsid w:val="004E5957"/>
    <w:rsid w:val="004E5D95"/>
    <w:rsid w:val="004E5E24"/>
    <w:rsid w:val="004E6341"/>
    <w:rsid w:val="004E6A08"/>
    <w:rsid w:val="004E6B7E"/>
    <w:rsid w:val="004E6B80"/>
    <w:rsid w:val="004E6C1B"/>
    <w:rsid w:val="004E6E25"/>
    <w:rsid w:val="004E6E6B"/>
    <w:rsid w:val="004E7037"/>
    <w:rsid w:val="004E7061"/>
    <w:rsid w:val="004E7084"/>
    <w:rsid w:val="004E71F9"/>
    <w:rsid w:val="004E772F"/>
    <w:rsid w:val="004E792F"/>
    <w:rsid w:val="004E7A65"/>
    <w:rsid w:val="004E7B2B"/>
    <w:rsid w:val="004E7B7F"/>
    <w:rsid w:val="004E7D59"/>
    <w:rsid w:val="004E7DE1"/>
    <w:rsid w:val="004E7E68"/>
    <w:rsid w:val="004F0103"/>
    <w:rsid w:val="004F020C"/>
    <w:rsid w:val="004F021F"/>
    <w:rsid w:val="004F0294"/>
    <w:rsid w:val="004F04B2"/>
    <w:rsid w:val="004F05EF"/>
    <w:rsid w:val="004F063C"/>
    <w:rsid w:val="004F0655"/>
    <w:rsid w:val="004F06EB"/>
    <w:rsid w:val="004F07E7"/>
    <w:rsid w:val="004F090A"/>
    <w:rsid w:val="004F0C1D"/>
    <w:rsid w:val="004F0C5F"/>
    <w:rsid w:val="004F0EF0"/>
    <w:rsid w:val="004F107A"/>
    <w:rsid w:val="004F1262"/>
    <w:rsid w:val="004F169B"/>
    <w:rsid w:val="004F16F1"/>
    <w:rsid w:val="004F19D7"/>
    <w:rsid w:val="004F1C98"/>
    <w:rsid w:val="004F21EB"/>
    <w:rsid w:val="004F2332"/>
    <w:rsid w:val="004F2554"/>
    <w:rsid w:val="004F26FE"/>
    <w:rsid w:val="004F2853"/>
    <w:rsid w:val="004F28F6"/>
    <w:rsid w:val="004F2BD8"/>
    <w:rsid w:val="004F2CF6"/>
    <w:rsid w:val="004F2D9E"/>
    <w:rsid w:val="004F2E72"/>
    <w:rsid w:val="004F319D"/>
    <w:rsid w:val="004F324E"/>
    <w:rsid w:val="004F3387"/>
    <w:rsid w:val="004F3582"/>
    <w:rsid w:val="004F3665"/>
    <w:rsid w:val="004F3925"/>
    <w:rsid w:val="004F39C8"/>
    <w:rsid w:val="004F3DAF"/>
    <w:rsid w:val="004F3F2A"/>
    <w:rsid w:val="004F3F62"/>
    <w:rsid w:val="004F4479"/>
    <w:rsid w:val="004F47D3"/>
    <w:rsid w:val="004F4900"/>
    <w:rsid w:val="004F495E"/>
    <w:rsid w:val="004F4BE3"/>
    <w:rsid w:val="004F4E0C"/>
    <w:rsid w:val="004F4E5E"/>
    <w:rsid w:val="004F4EB2"/>
    <w:rsid w:val="004F4FC9"/>
    <w:rsid w:val="004F551A"/>
    <w:rsid w:val="004F551F"/>
    <w:rsid w:val="004F55E4"/>
    <w:rsid w:val="004F581E"/>
    <w:rsid w:val="004F58CA"/>
    <w:rsid w:val="004F5AFC"/>
    <w:rsid w:val="004F5ED7"/>
    <w:rsid w:val="004F5EF3"/>
    <w:rsid w:val="004F5F56"/>
    <w:rsid w:val="004F61BA"/>
    <w:rsid w:val="004F625E"/>
    <w:rsid w:val="004F6523"/>
    <w:rsid w:val="004F65BA"/>
    <w:rsid w:val="004F68A4"/>
    <w:rsid w:val="004F7206"/>
    <w:rsid w:val="004F72EF"/>
    <w:rsid w:val="004F7313"/>
    <w:rsid w:val="004F7475"/>
    <w:rsid w:val="004F7533"/>
    <w:rsid w:val="004F77B6"/>
    <w:rsid w:val="004F78D3"/>
    <w:rsid w:val="004F7B3F"/>
    <w:rsid w:val="004F7B58"/>
    <w:rsid w:val="004F7C70"/>
    <w:rsid w:val="004F7E36"/>
    <w:rsid w:val="004F7F00"/>
    <w:rsid w:val="00500165"/>
    <w:rsid w:val="0050039A"/>
    <w:rsid w:val="0050052D"/>
    <w:rsid w:val="0050057F"/>
    <w:rsid w:val="005005BE"/>
    <w:rsid w:val="0050060A"/>
    <w:rsid w:val="00500626"/>
    <w:rsid w:val="00500851"/>
    <w:rsid w:val="0050095D"/>
    <w:rsid w:val="00500A1A"/>
    <w:rsid w:val="00500C06"/>
    <w:rsid w:val="00500CB4"/>
    <w:rsid w:val="00500EF8"/>
    <w:rsid w:val="00500F97"/>
    <w:rsid w:val="00501042"/>
    <w:rsid w:val="005010EA"/>
    <w:rsid w:val="00501361"/>
    <w:rsid w:val="0050154F"/>
    <w:rsid w:val="005015DE"/>
    <w:rsid w:val="005016A1"/>
    <w:rsid w:val="00501937"/>
    <w:rsid w:val="00501A7E"/>
    <w:rsid w:val="00501AE7"/>
    <w:rsid w:val="00501B87"/>
    <w:rsid w:val="00501D67"/>
    <w:rsid w:val="00501D77"/>
    <w:rsid w:val="00501DA2"/>
    <w:rsid w:val="00501ECE"/>
    <w:rsid w:val="00501F41"/>
    <w:rsid w:val="00501F79"/>
    <w:rsid w:val="00501FF5"/>
    <w:rsid w:val="0050252E"/>
    <w:rsid w:val="00502A90"/>
    <w:rsid w:val="00502AFF"/>
    <w:rsid w:val="00502BAB"/>
    <w:rsid w:val="00502D10"/>
    <w:rsid w:val="00502EC8"/>
    <w:rsid w:val="00502FB3"/>
    <w:rsid w:val="00503188"/>
    <w:rsid w:val="005031A7"/>
    <w:rsid w:val="00503875"/>
    <w:rsid w:val="00503A31"/>
    <w:rsid w:val="00503AF6"/>
    <w:rsid w:val="00503BA4"/>
    <w:rsid w:val="00503D36"/>
    <w:rsid w:val="00503FD6"/>
    <w:rsid w:val="005043AE"/>
    <w:rsid w:val="005043E9"/>
    <w:rsid w:val="005043EB"/>
    <w:rsid w:val="005045FF"/>
    <w:rsid w:val="005046F4"/>
    <w:rsid w:val="00504736"/>
    <w:rsid w:val="0050477E"/>
    <w:rsid w:val="00504827"/>
    <w:rsid w:val="005048E3"/>
    <w:rsid w:val="00504BAF"/>
    <w:rsid w:val="00504D08"/>
    <w:rsid w:val="00504F9F"/>
    <w:rsid w:val="00504FA1"/>
    <w:rsid w:val="005050D2"/>
    <w:rsid w:val="00505333"/>
    <w:rsid w:val="00505338"/>
    <w:rsid w:val="005057AD"/>
    <w:rsid w:val="00505AA5"/>
    <w:rsid w:val="00505E41"/>
    <w:rsid w:val="00505F14"/>
    <w:rsid w:val="00506079"/>
    <w:rsid w:val="00506218"/>
    <w:rsid w:val="0050624C"/>
    <w:rsid w:val="0050650D"/>
    <w:rsid w:val="00506774"/>
    <w:rsid w:val="00506A9F"/>
    <w:rsid w:val="00506CBD"/>
    <w:rsid w:val="0050712D"/>
    <w:rsid w:val="00507140"/>
    <w:rsid w:val="005074F0"/>
    <w:rsid w:val="005075E6"/>
    <w:rsid w:val="00507C16"/>
    <w:rsid w:val="00507FA5"/>
    <w:rsid w:val="005101DB"/>
    <w:rsid w:val="00510334"/>
    <w:rsid w:val="005104A6"/>
    <w:rsid w:val="0051081A"/>
    <w:rsid w:val="005109AC"/>
    <w:rsid w:val="00510AA0"/>
    <w:rsid w:val="00510B22"/>
    <w:rsid w:val="00510E7E"/>
    <w:rsid w:val="00510EBF"/>
    <w:rsid w:val="005110B9"/>
    <w:rsid w:val="00511115"/>
    <w:rsid w:val="00511340"/>
    <w:rsid w:val="00511350"/>
    <w:rsid w:val="00511433"/>
    <w:rsid w:val="005114EA"/>
    <w:rsid w:val="00511AA4"/>
    <w:rsid w:val="00511B6C"/>
    <w:rsid w:val="00511D96"/>
    <w:rsid w:val="00511E4B"/>
    <w:rsid w:val="00512029"/>
    <w:rsid w:val="00512112"/>
    <w:rsid w:val="00512188"/>
    <w:rsid w:val="005124D7"/>
    <w:rsid w:val="0051253C"/>
    <w:rsid w:val="0051255F"/>
    <w:rsid w:val="005125C3"/>
    <w:rsid w:val="005127F1"/>
    <w:rsid w:val="00512AAF"/>
    <w:rsid w:val="00512E38"/>
    <w:rsid w:val="0051320C"/>
    <w:rsid w:val="0051322B"/>
    <w:rsid w:val="00513327"/>
    <w:rsid w:val="00513363"/>
    <w:rsid w:val="00513431"/>
    <w:rsid w:val="00513653"/>
    <w:rsid w:val="0051368C"/>
    <w:rsid w:val="00513714"/>
    <w:rsid w:val="00513919"/>
    <w:rsid w:val="0051395E"/>
    <w:rsid w:val="00513BFF"/>
    <w:rsid w:val="00513D0D"/>
    <w:rsid w:val="00513DBC"/>
    <w:rsid w:val="00513E9A"/>
    <w:rsid w:val="00513EF5"/>
    <w:rsid w:val="005142EF"/>
    <w:rsid w:val="005145FE"/>
    <w:rsid w:val="005147BB"/>
    <w:rsid w:val="005147BD"/>
    <w:rsid w:val="005149C9"/>
    <w:rsid w:val="00514A31"/>
    <w:rsid w:val="00514BA6"/>
    <w:rsid w:val="00514E49"/>
    <w:rsid w:val="00514E59"/>
    <w:rsid w:val="00514F0F"/>
    <w:rsid w:val="00514F1C"/>
    <w:rsid w:val="00515077"/>
    <w:rsid w:val="0051508B"/>
    <w:rsid w:val="005150BF"/>
    <w:rsid w:val="00515312"/>
    <w:rsid w:val="0051545D"/>
    <w:rsid w:val="005154CE"/>
    <w:rsid w:val="005154F9"/>
    <w:rsid w:val="00515517"/>
    <w:rsid w:val="00515C15"/>
    <w:rsid w:val="00515C4A"/>
    <w:rsid w:val="00515CFA"/>
    <w:rsid w:val="00515E02"/>
    <w:rsid w:val="00515E2D"/>
    <w:rsid w:val="00515F3B"/>
    <w:rsid w:val="005161E4"/>
    <w:rsid w:val="0051620F"/>
    <w:rsid w:val="0051675A"/>
    <w:rsid w:val="005167BD"/>
    <w:rsid w:val="005167DF"/>
    <w:rsid w:val="00516A56"/>
    <w:rsid w:val="00516B1A"/>
    <w:rsid w:val="0051755B"/>
    <w:rsid w:val="0051769E"/>
    <w:rsid w:val="005178D9"/>
    <w:rsid w:val="00517A68"/>
    <w:rsid w:val="00517A82"/>
    <w:rsid w:val="00517C05"/>
    <w:rsid w:val="00517D6E"/>
    <w:rsid w:val="0052014B"/>
    <w:rsid w:val="005201A6"/>
    <w:rsid w:val="005201D3"/>
    <w:rsid w:val="005201E3"/>
    <w:rsid w:val="00520256"/>
    <w:rsid w:val="00520386"/>
    <w:rsid w:val="00520619"/>
    <w:rsid w:val="00520976"/>
    <w:rsid w:val="005209C8"/>
    <w:rsid w:val="00520B36"/>
    <w:rsid w:val="00520BB4"/>
    <w:rsid w:val="00520D11"/>
    <w:rsid w:val="005210BB"/>
    <w:rsid w:val="00521163"/>
    <w:rsid w:val="00521520"/>
    <w:rsid w:val="00521796"/>
    <w:rsid w:val="00521A0B"/>
    <w:rsid w:val="00521B34"/>
    <w:rsid w:val="00521BA3"/>
    <w:rsid w:val="00521DD4"/>
    <w:rsid w:val="00521EF3"/>
    <w:rsid w:val="00522034"/>
    <w:rsid w:val="005221CA"/>
    <w:rsid w:val="00522254"/>
    <w:rsid w:val="0052235E"/>
    <w:rsid w:val="005223D3"/>
    <w:rsid w:val="005225B0"/>
    <w:rsid w:val="005226ED"/>
    <w:rsid w:val="00522906"/>
    <w:rsid w:val="00522971"/>
    <w:rsid w:val="00522A6C"/>
    <w:rsid w:val="00522B86"/>
    <w:rsid w:val="00522BB9"/>
    <w:rsid w:val="00522D3B"/>
    <w:rsid w:val="00522F6E"/>
    <w:rsid w:val="00523012"/>
    <w:rsid w:val="00523066"/>
    <w:rsid w:val="005234BD"/>
    <w:rsid w:val="0052363F"/>
    <w:rsid w:val="00523648"/>
    <w:rsid w:val="005237CF"/>
    <w:rsid w:val="005237EC"/>
    <w:rsid w:val="005238D0"/>
    <w:rsid w:val="00523B26"/>
    <w:rsid w:val="00523B5D"/>
    <w:rsid w:val="00524191"/>
    <w:rsid w:val="00524247"/>
    <w:rsid w:val="00524380"/>
    <w:rsid w:val="005243CA"/>
    <w:rsid w:val="00524464"/>
    <w:rsid w:val="0052452C"/>
    <w:rsid w:val="005246A0"/>
    <w:rsid w:val="005246AB"/>
    <w:rsid w:val="00524809"/>
    <w:rsid w:val="005248CC"/>
    <w:rsid w:val="005249E6"/>
    <w:rsid w:val="00524D18"/>
    <w:rsid w:val="00524DD4"/>
    <w:rsid w:val="00524EC1"/>
    <w:rsid w:val="00524EF2"/>
    <w:rsid w:val="00524F45"/>
    <w:rsid w:val="00524F8B"/>
    <w:rsid w:val="00525014"/>
    <w:rsid w:val="0052516A"/>
    <w:rsid w:val="005251CB"/>
    <w:rsid w:val="005251E9"/>
    <w:rsid w:val="00525307"/>
    <w:rsid w:val="005253DF"/>
    <w:rsid w:val="005253F1"/>
    <w:rsid w:val="005254CB"/>
    <w:rsid w:val="0052552E"/>
    <w:rsid w:val="005259D2"/>
    <w:rsid w:val="005259EB"/>
    <w:rsid w:val="00525D7A"/>
    <w:rsid w:val="00525E15"/>
    <w:rsid w:val="00525F24"/>
    <w:rsid w:val="00526303"/>
    <w:rsid w:val="00526309"/>
    <w:rsid w:val="0052676A"/>
    <w:rsid w:val="00526C5D"/>
    <w:rsid w:val="00526C75"/>
    <w:rsid w:val="00526CE7"/>
    <w:rsid w:val="00526D49"/>
    <w:rsid w:val="00526D9D"/>
    <w:rsid w:val="00526E8B"/>
    <w:rsid w:val="00526E9B"/>
    <w:rsid w:val="00526F1C"/>
    <w:rsid w:val="00526F32"/>
    <w:rsid w:val="005272A5"/>
    <w:rsid w:val="005272EE"/>
    <w:rsid w:val="00527776"/>
    <w:rsid w:val="00527A82"/>
    <w:rsid w:val="00527B57"/>
    <w:rsid w:val="00527D9D"/>
    <w:rsid w:val="00527EF1"/>
    <w:rsid w:val="0052CC7A"/>
    <w:rsid w:val="005302AE"/>
    <w:rsid w:val="005306B8"/>
    <w:rsid w:val="00530A34"/>
    <w:rsid w:val="00530B57"/>
    <w:rsid w:val="00530C96"/>
    <w:rsid w:val="00530F17"/>
    <w:rsid w:val="00530F2A"/>
    <w:rsid w:val="00530F74"/>
    <w:rsid w:val="00530FA5"/>
    <w:rsid w:val="00531293"/>
    <w:rsid w:val="005312AF"/>
    <w:rsid w:val="0053147D"/>
    <w:rsid w:val="00531966"/>
    <w:rsid w:val="00531979"/>
    <w:rsid w:val="00531B49"/>
    <w:rsid w:val="00531E12"/>
    <w:rsid w:val="00531FA4"/>
    <w:rsid w:val="00531FF6"/>
    <w:rsid w:val="005321B9"/>
    <w:rsid w:val="00532307"/>
    <w:rsid w:val="00532350"/>
    <w:rsid w:val="00532509"/>
    <w:rsid w:val="00532A0C"/>
    <w:rsid w:val="00532C63"/>
    <w:rsid w:val="00532CB9"/>
    <w:rsid w:val="00532E98"/>
    <w:rsid w:val="00532EB9"/>
    <w:rsid w:val="00532FAF"/>
    <w:rsid w:val="00533114"/>
    <w:rsid w:val="005333E8"/>
    <w:rsid w:val="0053359A"/>
    <w:rsid w:val="005335D3"/>
    <w:rsid w:val="00533681"/>
    <w:rsid w:val="00533883"/>
    <w:rsid w:val="005338D4"/>
    <w:rsid w:val="00533BE0"/>
    <w:rsid w:val="00533C14"/>
    <w:rsid w:val="00533E04"/>
    <w:rsid w:val="00533F02"/>
    <w:rsid w:val="005343F1"/>
    <w:rsid w:val="005344C1"/>
    <w:rsid w:val="005345E6"/>
    <w:rsid w:val="005347A4"/>
    <w:rsid w:val="005349D2"/>
    <w:rsid w:val="00534E7A"/>
    <w:rsid w:val="00534E93"/>
    <w:rsid w:val="0053516F"/>
    <w:rsid w:val="00535229"/>
    <w:rsid w:val="00535583"/>
    <w:rsid w:val="0053567D"/>
    <w:rsid w:val="005357DF"/>
    <w:rsid w:val="00535812"/>
    <w:rsid w:val="00535A7C"/>
    <w:rsid w:val="00535A91"/>
    <w:rsid w:val="00535C34"/>
    <w:rsid w:val="00535E63"/>
    <w:rsid w:val="00535EAC"/>
    <w:rsid w:val="00536225"/>
    <w:rsid w:val="00536280"/>
    <w:rsid w:val="0053638F"/>
    <w:rsid w:val="005368BB"/>
    <w:rsid w:val="00536B40"/>
    <w:rsid w:val="00536F7C"/>
    <w:rsid w:val="00537135"/>
    <w:rsid w:val="005375F5"/>
    <w:rsid w:val="005377AD"/>
    <w:rsid w:val="005378D8"/>
    <w:rsid w:val="00537A25"/>
    <w:rsid w:val="00537C8F"/>
    <w:rsid w:val="005402D9"/>
    <w:rsid w:val="005402EE"/>
    <w:rsid w:val="00540343"/>
    <w:rsid w:val="005404C4"/>
    <w:rsid w:val="0054059D"/>
    <w:rsid w:val="00540757"/>
    <w:rsid w:val="0054093E"/>
    <w:rsid w:val="00540972"/>
    <w:rsid w:val="00540AEC"/>
    <w:rsid w:val="00540DB8"/>
    <w:rsid w:val="00540DFD"/>
    <w:rsid w:val="00540E2E"/>
    <w:rsid w:val="00540E63"/>
    <w:rsid w:val="0054117C"/>
    <w:rsid w:val="00541368"/>
    <w:rsid w:val="00541471"/>
    <w:rsid w:val="005414E1"/>
    <w:rsid w:val="005415CE"/>
    <w:rsid w:val="005415D2"/>
    <w:rsid w:val="005415ED"/>
    <w:rsid w:val="00541808"/>
    <w:rsid w:val="0054194E"/>
    <w:rsid w:val="00541ABA"/>
    <w:rsid w:val="00541B3E"/>
    <w:rsid w:val="00541B70"/>
    <w:rsid w:val="00541BF6"/>
    <w:rsid w:val="00541DAB"/>
    <w:rsid w:val="00541FCD"/>
    <w:rsid w:val="005421E2"/>
    <w:rsid w:val="00542216"/>
    <w:rsid w:val="00542445"/>
    <w:rsid w:val="00542603"/>
    <w:rsid w:val="00542A5D"/>
    <w:rsid w:val="00542A65"/>
    <w:rsid w:val="00542AC4"/>
    <w:rsid w:val="00542C11"/>
    <w:rsid w:val="00542C52"/>
    <w:rsid w:val="00542E11"/>
    <w:rsid w:val="00542E56"/>
    <w:rsid w:val="00542F55"/>
    <w:rsid w:val="00542F6F"/>
    <w:rsid w:val="00543096"/>
    <w:rsid w:val="0054341B"/>
    <w:rsid w:val="00543506"/>
    <w:rsid w:val="0054371E"/>
    <w:rsid w:val="005437DE"/>
    <w:rsid w:val="00543A42"/>
    <w:rsid w:val="00543D51"/>
    <w:rsid w:val="00543D87"/>
    <w:rsid w:val="00543E5F"/>
    <w:rsid w:val="00543F5A"/>
    <w:rsid w:val="0054403F"/>
    <w:rsid w:val="00544049"/>
    <w:rsid w:val="00544064"/>
    <w:rsid w:val="0054427F"/>
    <w:rsid w:val="005444C0"/>
    <w:rsid w:val="00544A8B"/>
    <w:rsid w:val="00544A8F"/>
    <w:rsid w:val="00544ACE"/>
    <w:rsid w:val="00544C55"/>
    <w:rsid w:val="00544CFA"/>
    <w:rsid w:val="00544E6F"/>
    <w:rsid w:val="0054520B"/>
    <w:rsid w:val="0054556A"/>
    <w:rsid w:val="005456A8"/>
    <w:rsid w:val="005457D9"/>
    <w:rsid w:val="00545AC3"/>
    <w:rsid w:val="00545B2D"/>
    <w:rsid w:val="00545B8F"/>
    <w:rsid w:val="00545C83"/>
    <w:rsid w:val="00545F07"/>
    <w:rsid w:val="00545F63"/>
    <w:rsid w:val="0054608B"/>
    <w:rsid w:val="005460A6"/>
    <w:rsid w:val="0054638C"/>
    <w:rsid w:val="00546492"/>
    <w:rsid w:val="0054666F"/>
    <w:rsid w:val="0054692E"/>
    <w:rsid w:val="00546B18"/>
    <w:rsid w:val="00546B9C"/>
    <w:rsid w:val="00547140"/>
    <w:rsid w:val="0054755A"/>
    <w:rsid w:val="00547669"/>
    <w:rsid w:val="00547B2F"/>
    <w:rsid w:val="00547D21"/>
    <w:rsid w:val="00547FC6"/>
    <w:rsid w:val="005500C3"/>
    <w:rsid w:val="00550242"/>
    <w:rsid w:val="00550307"/>
    <w:rsid w:val="00550352"/>
    <w:rsid w:val="005503E9"/>
    <w:rsid w:val="00550562"/>
    <w:rsid w:val="0055061B"/>
    <w:rsid w:val="00550945"/>
    <w:rsid w:val="0055099C"/>
    <w:rsid w:val="00550B5E"/>
    <w:rsid w:val="00550C9C"/>
    <w:rsid w:val="00550CD6"/>
    <w:rsid w:val="00551149"/>
    <w:rsid w:val="0055117D"/>
    <w:rsid w:val="00551215"/>
    <w:rsid w:val="005513FE"/>
    <w:rsid w:val="0055147D"/>
    <w:rsid w:val="005515FB"/>
    <w:rsid w:val="005516B9"/>
    <w:rsid w:val="00551707"/>
    <w:rsid w:val="005518CB"/>
    <w:rsid w:val="005519C6"/>
    <w:rsid w:val="00551B3D"/>
    <w:rsid w:val="005529E1"/>
    <w:rsid w:val="00552C40"/>
    <w:rsid w:val="00552CD7"/>
    <w:rsid w:val="00552D84"/>
    <w:rsid w:val="00552DD3"/>
    <w:rsid w:val="00552DF7"/>
    <w:rsid w:val="00552E15"/>
    <w:rsid w:val="00552F46"/>
    <w:rsid w:val="005530AA"/>
    <w:rsid w:val="005530E1"/>
    <w:rsid w:val="0055319D"/>
    <w:rsid w:val="005531DE"/>
    <w:rsid w:val="005532FA"/>
    <w:rsid w:val="005533D8"/>
    <w:rsid w:val="005533E7"/>
    <w:rsid w:val="005534AF"/>
    <w:rsid w:val="00553753"/>
    <w:rsid w:val="0055395E"/>
    <w:rsid w:val="00553B6C"/>
    <w:rsid w:val="00553CE3"/>
    <w:rsid w:val="00553F38"/>
    <w:rsid w:val="00553FBA"/>
    <w:rsid w:val="00553FFA"/>
    <w:rsid w:val="00554014"/>
    <w:rsid w:val="005544E9"/>
    <w:rsid w:val="0055471D"/>
    <w:rsid w:val="005547DA"/>
    <w:rsid w:val="00554850"/>
    <w:rsid w:val="00554943"/>
    <w:rsid w:val="005549D3"/>
    <w:rsid w:val="00554B7E"/>
    <w:rsid w:val="00554C28"/>
    <w:rsid w:val="00554D60"/>
    <w:rsid w:val="00554D9C"/>
    <w:rsid w:val="00554DA7"/>
    <w:rsid w:val="0055518B"/>
    <w:rsid w:val="005553EB"/>
    <w:rsid w:val="005554F8"/>
    <w:rsid w:val="0055555B"/>
    <w:rsid w:val="005555CD"/>
    <w:rsid w:val="00555689"/>
    <w:rsid w:val="005556C9"/>
    <w:rsid w:val="005556DD"/>
    <w:rsid w:val="00555EC2"/>
    <w:rsid w:val="00555F8E"/>
    <w:rsid w:val="005560FC"/>
    <w:rsid w:val="005561BA"/>
    <w:rsid w:val="0055628C"/>
    <w:rsid w:val="005562F6"/>
    <w:rsid w:val="00556316"/>
    <w:rsid w:val="005565C7"/>
    <w:rsid w:val="00556744"/>
    <w:rsid w:val="005567BC"/>
    <w:rsid w:val="005568F4"/>
    <w:rsid w:val="0055695F"/>
    <w:rsid w:val="005569EF"/>
    <w:rsid w:val="00556D0E"/>
    <w:rsid w:val="00556D65"/>
    <w:rsid w:val="00556D7C"/>
    <w:rsid w:val="00556E55"/>
    <w:rsid w:val="005570DD"/>
    <w:rsid w:val="0055739D"/>
    <w:rsid w:val="00557577"/>
    <w:rsid w:val="005575D5"/>
    <w:rsid w:val="00557638"/>
    <w:rsid w:val="005576CF"/>
    <w:rsid w:val="00557724"/>
    <w:rsid w:val="00557919"/>
    <w:rsid w:val="00557A4F"/>
    <w:rsid w:val="00557B28"/>
    <w:rsid w:val="00557BC4"/>
    <w:rsid w:val="00560329"/>
    <w:rsid w:val="00560608"/>
    <w:rsid w:val="00560897"/>
    <w:rsid w:val="00560ABE"/>
    <w:rsid w:val="00560D0B"/>
    <w:rsid w:val="00560D3F"/>
    <w:rsid w:val="00560DB8"/>
    <w:rsid w:val="0056100E"/>
    <w:rsid w:val="005610A9"/>
    <w:rsid w:val="00561134"/>
    <w:rsid w:val="005611EE"/>
    <w:rsid w:val="0056131F"/>
    <w:rsid w:val="00561824"/>
    <w:rsid w:val="0056189B"/>
    <w:rsid w:val="005618F1"/>
    <w:rsid w:val="00561BA7"/>
    <w:rsid w:val="00561C55"/>
    <w:rsid w:val="00561C71"/>
    <w:rsid w:val="00561E93"/>
    <w:rsid w:val="00561F2B"/>
    <w:rsid w:val="0056203A"/>
    <w:rsid w:val="005621EE"/>
    <w:rsid w:val="0056234F"/>
    <w:rsid w:val="005628BF"/>
    <w:rsid w:val="00562951"/>
    <w:rsid w:val="00562B21"/>
    <w:rsid w:val="00562B8A"/>
    <w:rsid w:val="00562CBB"/>
    <w:rsid w:val="00562ED9"/>
    <w:rsid w:val="00562F82"/>
    <w:rsid w:val="0056355B"/>
    <w:rsid w:val="005635CB"/>
    <w:rsid w:val="005636CA"/>
    <w:rsid w:val="005636FE"/>
    <w:rsid w:val="00563B78"/>
    <w:rsid w:val="00563B89"/>
    <w:rsid w:val="00563D30"/>
    <w:rsid w:val="00563D41"/>
    <w:rsid w:val="00563D77"/>
    <w:rsid w:val="00564095"/>
    <w:rsid w:val="0056409A"/>
    <w:rsid w:val="005640F0"/>
    <w:rsid w:val="0056461F"/>
    <w:rsid w:val="00564834"/>
    <w:rsid w:val="00564D46"/>
    <w:rsid w:val="00564DF5"/>
    <w:rsid w:val="00565202"/>
    <w:rsid w:val="00565880"/>
    <w:rsid w:val="00565927"/>
    <w:rsid w:val="00565DDD"/>
    <w:rsid w:val="0056628C"/>
    <w:rsid w:val="00566346"/>
    <w:rsid w:val="005663B6"/>
    <w:rsid w:val="005664EF"/>
    <w:rsid w:val="005667B0"/>
    <w:rsid w:val="005667ED"/>
    <w:rsid w:val="00566831"/>
    <w:rsid w:val="005668B4"/>
    <w:rsid w:val="00566A9F"/>
    <w:rsid w:val="00566AD1"/>
    <w:rsid w:val="00566C69"/>
    <w:rsid w:val="00567400"/>
    <w:rsid w:val="0056741D"/>
    <w:rsid w:val="0056755C"/>
    <w:rsid w:val="0056760E"/>
    <w:rsid w:val="00567632"/>
    <w:rsid w:val="00567662"/>
    <w:rsid w:val="005676BF"/>
    <w:rsid w:val="005677E4"/>
    <w:rsid w:val="00567AEB"/>
    <w:rsid w:val="00567D7D"/>
    <w:rsid w:val="00567DA8"/>
    <w:rsid w:val="00567DB9"/>
    <w:rsid w:val="00567F5C"/>
    <w:rsid w:val="00570223"/>
    <w:rsid w:val="00570337"/>
    <w:rsid w:val="00570669"/>
    <w:rsid w:val="00570676"/>
    <w:rsid w:val="00570832"/>
    <w:rsid w:val="00570911"/>
    <w:rsid w:val="0057096A"/>
    <w:rsid w:val="0057098C"/>
    <w:rsid w:val="00570AB0"/>
    <w:rsid w:val="00570B0E"/>
    <w:rsid w:val="00570D55"/>
    <w:rsid w:val="00570E07"/>
    <w:rsid w:val="00570F0A"/>
    <w:rsid w:val="00570F9D"/>
    <w:rsid w:val="0057117E"/>
    <w:rsid w:val="00571194"/>
    <w:rsid w:val="005711A3"/>
    <w:rsid w:val="005713E1"/>
    <w:rsid w:val="00571408"/>
    <w:rsid w:val="005715BE"/>
    <w:rsid w:val="005715DC"/>
    <w:rsid w:val="00571A3D"/>
    <w:rsid w:val="00571AEA"/>
    <w:rsid w:val="00571C05"/>
    <w:rsid w:val="00571C20"/>
    <w:rsid w:val="0057220C"/>
    <w:rsid w:val="0057235E"/>
    <w:rsid w:val="00572405"/>
    <w:rsid w:val="00572827"/>
    <w:rsid w:val="005729AD"/>
    <w:rsid w:val="00572BD1"/>
    <w:rsid w:val="00572DB8"/>
    <w:rsid w:val="00572E24"/>
    <w:rsid w:val="005732E8"/>
    <w:rsid w:val="00573829"/>
    <w:rsid w:val="00573878"/>
    <w:rsid w:val="0057387E"/>
    <w:rsid w:val="0057389A"/>
    <w:rsid w:val="00573A03"/>
    <w:rsid w:val="00573AF2"/>
    <w:rsid w:val="00573BA4"/>
    <w:rsid w:val="00573BDC"/>
    <w:rsid w:val="00573E51"/>
    <w:rsid w:val="00573E58"/>
    <w:rsid w:val="00573F87"/>
    <w:rsid w:val="005742EE"/>
    <w:rsid w:val="00574557"/>
    <w:rsid w:val="005746D3"/>
    <w:rsid w:val="00574729"/>
    <w:rsid w:val="005748F7"/>
    <w:rsid w:val="00574935"/>
    <w:rsid w:val="00574AE9"/>
    <w:rsid w:val="00574D2B"/>
    <w:rsid w:val="00574EA4"/>
    <w:rsid w:val="00574F3F"/>
    <w:rsid w:val="00575035"/>
    <w:rsid w:val="00575078"/>
    <w:rsid w:val="0057538F"/>
    <w:rsid w:val="0057543A"/>
    <w:rsid w:val="0057544A"/>
    <w:rsid w:val="005756F9"/>
    <w:rsid w:val="00575776"/>
    <w:rsid w:val="005759D5"/>
    <w:rsid w:val="00575BB2"/>
    <w:rsid w:val="00575E70"/>
    <w:rsid w:val="00575E97"/>
    <w:rsid w:val="005761FA"/>
    <w:rsid w:val="005762E0"/>
    <w:rsid w:val="005763D2"/>
    <w:rsid w:val="005763F6"/>
    <w:rsid w:val="00576491"/>
    <w:rsid w:val="005765BB"/>
    <w:rsid w:val="00576700"/>
    <w:rsid w:val="005768E9"/>
    <w:rsid w:val="00576989"/>
    <w:rsid w:val="00576A31"/>
    <w:rsid w:val="00576A34"/>
    <w:rsid w:val="00576A6C"/>
    <w:rsid w:val="00576A87"/>
    <w:rsid w:val="00576B53"/>
    <w:rsid w:val="00576CB7"/>
    <w:rsid w:val="00576EEE"/>
    <w:rsid w:val="00576EF2"/>
    <w:rsid w:val="00577180"/>
    <w:rsid w:val="005771C6"/>
    <w:rsid w:val="0057721C"/>
    <w:rsid w:val="0057724E"/>
    <w:rsid w:val="00577257"/>
    <w:rsid w:val="00577261"/>
    <w:rsid w:val="0057757D"/>
    <w:rsid w:val="005776A5"/>
    <w:rsid w:val="0057771E"/>
    <w:rsid w:val="0057782A"/>
    <w:rsid w:val="005778E6"/>
    <w:rsid w:val="005779A4"/>
    <w:rsid w:val="00577B59"/>
    <w:rsid w:val="00577B97"/>
    <w:rsid w:val="00577BAC"/>
    <w:rsid w:val="00580067"/>
    <w:rsid w:val="00580091"/>
    <w:rsid w:val="00580108"/>
    <w:rsid w:val="005802E6"/>
    <w:rsid w:val="00580341"/>
    <w:rsid w:val="00580347"/>
    <w:rsid w:val="0058058E"/>
    <w:rsid w:val="0058065F"/>
    <w:rsid w:val="00580690"/>
    <w:rsid w:val="00580782"/>
    <w:rsid w:val="00580926"/>
    <w:rsid w:val="0058095E"/>
    <w:rsid w:val="00580AA9"/>
    <w:rsid w:val="00580BE6"/>
    <w:rsid w:val="00580C8B"/>
    <w:rsid w:val="00580D00"/>
    <w:rsid w:val="00580E51"/>
    <w:rsid w:val="00580EA6"/>
    <w:rsid w:val="00581263"/>
    <w:rsid w:val="005816A7"/>
    <w:rsid w:val="00581A5B"/>
    <w:rsid w:val="00581BD7"/>
    <w:rsid w:val="00581D19"/>
    <w:rsid w:val="00581DC0"/>
    <w:rsid w:val="00582147"/>
    <w:rsid w:val="00582209"/>
    <w:rsid w:val="005822BC"/>
    <w:rsid w:val="005822CA"/>
    <w:rsid w:val="005824D7"/>
    <w:rsid w:val="0058258E"/>
    <w:rsid w:val="005825AA"/>
    <w:rsid w:val="00582B6A"/>
    <w:rsid w:val="00582C77"/>
    <w:rsid w:val="00582FEC"/>
    <w:rsid w:val="005831B6"/>
    <w:rsid w:val="00583254"/>
    <w:rsid w:val="005832A0"/>
    <w:rsid w:val="005834F0"/>
    <w:rsid w:val="0058355C"/>
    <w:rsid w:val="00583790"/>
    <w:rsid w:val="005837DC"/>
    <w:rsid w:val="005837E6"/>
    <w:rsid w:val="00583A22"/>
    <w:rsid w:val="00583A72"/>
    <w:rsid w:val="00583AED"/>
    <w:rsid w:val="00583EFE"/>
    <w:rsid w:val="00583F47"/>
    <w:rsid w:val="00584011"/>
    <w:rsid w:val="0058423B"/>
    <w:rsid w:val="005842FF"/>
    <w:rsid w:val="00584384"/>
    <w:rsid w:val="00584604"/>
    <w:rsid w:val="00584892"/>
    <w:rsid w:val="00584AB2"/>
    <w:rsid w:val="00584DC3"/>
    <w:rsid w:val="005855F0"/>
    <w:rsid w:val="00585CFE"/>
    <w:rsid w:val="00585E18"/>
    <w:rsid w:val="005860CF"/>
    <w:rsid w:val="0058614C"/>
    <w:rsid w:val="00586171"/>
    <w:rsid w:val="005861EF"/>
    <w:rsid w:val="005863E2"/>
    <w:rsid w:val="005864F9"/>
    <w:rsid w:val="0058681C"/>
    <w:rsid w:val="005868C2"/>
    <w:rsid w:val="00586A16"/>
    <w:rsid w:val="00586B3E"/>
    <w:rsid w:val="00586B83"/>
    <w:rsid w:val="00586FF0"/>
    <w:rsid w:val="00587190"/>
    <w:rsid w:val="005871A8"/>
    <w:rsid w:val="0058731D"/>
    <w:rsid w:val="00587469"/>
    <w:rsid w:val="0058767E"/>
    <w:rsid w:val="005876E4"/>
    <w:rsid w:val="0058773B"/>
    <w:rsid w:val="005878CD"/>
    <w:rsid w:val="00587948"/>
    <w:rsid w:val="00587B2C"/>
    <w:rsid w:val="00587C5B"/>
    <w:rsid w:val="00587DB0"/>
    <w:rsid w:val="0059008D"/>
    <w:rsid w:val="00590567"/>
    <w:rsid w:val="005906CA"/>
    <w:rsid w:val="00590739"/>
    <w:rsid w:val="00590A97"/>
    <w:rsid w:val="00590C8F"/>
    <w:rsid w:val="0059138C"/>
    <w:rsid w:val="00591492"/>
    <w:rsid w:val="00591558"/>
    <w:rsid w:val="005915FC"/>
    <w:rsid w:val="0059170D"/>
    <w:rsid w:val="0059171F"/>
    <w:rsid w:val="00591778"/>
    <w:rsid w:val="0059186F"/>
    <w:rsid w:val="00591A2C"/>
    <w:rsid w:val="00591B50"/>
    <w:rsid w:val="00591C59"/>
    <w:rsid w:val="00591C63"/>
    <w:rsid w:val="00591F11"/>
    <w:rsid w:val="00591F74"/>
    <w:rsid w:val="00592093"/>
    <w:rsid w:val="005926CD"/>
    <w:rsid w:val="00592791"/>
    <w:rsid w:val="00592B20"/>
    <w:rsid w:val="00592BCA"/>
    <w:rsid w:val="00592EB2"/>
    <w:rsid w:val="005933AD"/>
    <w:rsid w:val="005934E7"/>
    <w:rsid w:val="00593570"/>
    <w:rsid w:val="00593593"/>
    <w:rsid w:val="005936DD"/>
    <w:rsid w:val="005937DD"/>
    <w:rsid w:val="0059380F"/>
    <w:rsid w:val="005938C0"/>
    <w:rsid w:val="005938C5"/>
    <w:rsid w:val="00593C77"/>
    <w:rsid w:val="00593D91"/>
    <w:rsid w:val="00593EDB"/>
    <w:rsid w:val="00593FDF"/>
    <w:rsid w:val="0059431F"/>
    <w:rsid w:val="00594338"/>
    <w:rsid w:val="005943CE"/>
    <w:rsid w:val="005944B7"/>
    <w:rsid w:val="005945EB"/>
    <w:rsid w:val="0059462E"/>
    <w:rsid w:val="0059468D"/>
    <w:rsid w:val="005948CF"/>
    <w:rsid w:val="00594C3D"/>
    <w:rsid w:val="00594D54"/>
    <w:rsid w:val="00594E01"/>
    <w:rsid w:val="00594E64"/>
    <w:rsid w:val="00594F63"/>
    <w:rsid w:val="00595078"/>
    <w:rsid w:val="005950EA"/>
    <w:rsid w:val="005951B5"/>
    <w:rsid w:val="0059543B"/>
    <w:rsid w:val="00595BF5"/>
    <w:rsid w:val="00595E45"/>
    <w:rsid w:val="005961F9"/>
    <w:rsid w:val="00596209"/>
    <w:rsid w:val="0059628D"/>
    <w:rsid w:val="005962DB"/>
    <w:rsid w:val="005964AB"/>
    <w:rsid w:val="005965A4"/>
    <w:rsid w:val="005967DC"/>
    <w:rsid w:val="005968D6"/>
    <w:rsid w:val="00596948"/>
    <w:rsid w:val="00596A90"/>
    <w:rsid w:val="00596BB4"/>
    <w:rsid w:val="00596E24"/>
    <w:rsid w:val="00596FC2"/>
    <w:rsid w:val="005970C6"/>
    <w:rsid w:val="005970D8"/>
    <w:rsid w:val="0059751D"/>
    <w:rsid w:val="005975FD"/>
    <w:rsid w:val="005977DA"/>
    <w:rsid w:val="005977DC"/>
    <w:rsid w:val="00597896"/>
    <w:rsid w:val="00597941"/>
    <w:rsid w:val="00597979"/>
    <w:rsid w:val="00597CCE"/>
    <w:rsid w:val="00597D2A"/>
    <w:rsid w:val="00597DE5"/>
    <w:rsid w:val="00597E4F"/>
    <w:rsid w:val="00597F41"/>
    <w:rsid w:val="00597FE6"/>
    <w:rsid w:val="005A0255"/>
    <w:rsid w:val="005A05E6"/>
    <w:rsid w:val="005A08B1"/>
    <w:rsid w:val="005A09D6"/>
    <w:rsid w:val="005A0A35"/>
    <w:rsid w:val="005A0CAD"/>
    <w:rsid w:val="005A0E63"/>
    <w:rsid w:val="005A14FD"/>
    <w:rsid w:val="005A1577"/>
    <w:rsid w:val="005A16A9"/>
    <w:rsid w:val="005A16D2"/>
    <w:rsid w:val="005A1753"/>
    <w:rsid w:val="005A17F4"/>
    <w:rsid w:val="005A18CD"/>
    <w:rsid w:val="005A1ACD"/>
    <w:rsid w:val="005A1B7F"/>
    <w:rsid w:val="005A1C6C"/>
    <w:rsid w:val="005A1CA3"/>
    <w:rsid w:val="005A20C4"/>
    <w:rsid w:val="005A2109"/>
    <w:rsid w:val="005A2208"/>
    <w:rsid w:val="005A220E"/>
    <w:rsid w:val="005A2213"/>
    <w:rsid w:val="005A221E"/>
    <w:rsid w:val="005A2421"/>
    <w:rsid w:val="005A2684"/>
    <w:rsid w:val="005A269C"/>
    <w:rsid w:val="005A27AC"/>
    <w:rsid w:val="005A2A64"/>
    <w:rsid w:val="005A2D99"/>
    <w:rsid w:val="005A2F01"/>
    <w:rsid w:val="005A2FEC"/>
    <w:rsid w:val="005A31C2"/>
    <w:rsid w:val="005A35CE"/>
    <w:rsid w:val="005A3740"/>
    <w:rsid w:val="005A3852"/>
    <w:rsid w:val="005A3950"/>
    <w:rsid w:val="005A3B7C"/>
    <w:rsid w:val="005A3E9E"/>
    <w:rsid w:val="005A49D6"/>
    <w:rsid w:val="005A4C00"/>
    <w:rsid w:val="005A4C97"/>
    <w:rsid w:val="005A4CC1"/>
    <w:rsid w:val="005A4DCD"/>
    <w:rsid w:val="005A4F73"/>
    <w:rsid w:val="005A510C"/>
    <w:rsid w:val="005A515F"/>
    <w:rsid w:val="005A51F6"/>
    <w:rsid w:val="005A542C"/>
    <w:rsid w:val="005A552A"/>
    <w:rsid w:val="005A5614"/>
    <w:rsid w:val="005A5A50"/>
    <w:rsid w:val="005A5F91"/>
    <w:rsid w:val="005A5F9C"/>
    <w:rsid w:val="005A656B"/>
    <w:rsid w:val="005A65F0"/>
    <w:rsid w:val="005A66E6"/>
    <w:rsid w:val="005A6788"/>
    <w:rsid w:val="005A6961"/>
    <w:rsid w:val="005A69D6"/>
    <w:rsid w:val="005A6A49"/>
    <w:rsid w:val="005A6AE8"/>
    <w:rsid w:val="005A6B13"/>
    <w:rsid w:val="005A6EB1"/>
    <w:rsid w:val="005A6EFE"/>
    <w:rsid w:val="005A718D"/>
    <w:rsid w:val="005A7193"/>
    <w:rsid w:val="005A7223"/>
    <w:rsid w:val="005A7257"/>
    <w:rsid w:val="005A761C"/>
    <w:rsid w:val="005A77DF"/>
    <w:rsid w:val="005A7888"/>
    <w:rsid w:val="005A7EBE"/>
    <w:rsid w:val="005A7F29"/>
    <w:rsid w:val="005B017B"/>
    <w:rsid w:val="005B01AF"/>
    <w:rsid w:val="005B0296"/>
    <w:rsid w:val="005B0382"/>
    <w:rsid w:val="005B03B7"/>
    <w:rsid w:val="005B041B"/>
    <w:rsid w:val="005B04BA"/>
    <w:rsid w:val="005B0578"/>
    <w:rsid w:val="005B0648"/>
    <w:rsid w:val="005B0F2D"/>
    <w:rsid w:val="005B1027"/>
    <w:rsid w:val="005B1261"/>
    <w:rsid w:val="005B1276"/>
    <w:rsid w:val="005B1402"/>
    <w:rsid w:val="005B1841"/>
    <w:rsid w:val="005B196A"/>
    <w:rsid w:val="005B1B7E"/>
    <w:rsid w:val="005B1C19"/>
    <w:rsid w:val="005B1C68"/>
    <w:rsid w:val="005B1C95"/>
    <w:rsid w:val="005B1D0D"/>
    <w:rsid w:val="005B1E74"/>
    <w:rsid w:val="005B2237"/>
    <w:rsid w:val="005B24BE"/>
    <w:rsid w:val="005B2563"/>
    <w:rsid w:val="005B25F7"/>
    <w:rsid w:val="005B270C"/>
    <w:rsid w:val="005B289B"/>
    <w:rsid w:val="005B28C5"/>
    <w:rsid w:val="005B28D3"/>
    <w:rsid w:val="005B292E"/>
    <w:rsid w:val="005B29CD"/>
    <w:rsid w:val="005B2BD0"/>
    <w:rsid w:val="005B2FC7"/>
    <w:rsid w:val="005B3008"/>
    <w:rsid w:val="005B30B8"/>
    <w:rsid w:val="005B3101"/>
    <w:rsid w:val="005B3228"/>
    <w:rsid w:val="005B32CF"/>
    <w:rsid w:val="005B33FF"/>
    <w:rsid w:val="005B3587"/>
    <w:rsid w:val="005B359A"/>
    <w:rsid w:val="005B3605"/>
    <w:rsid w:val="005B3678"/>
    <w:rsid w:val="005B3BA7"/>
    <w:rsid w:val="005B3E89"/>
    <w:rsid w:val="005B4245"/>
    <w:rsid w:val="005B433E"/>
    <w:rsid w:val="005B44DA"/>
    <w:rsid w:val="005B45A7"/>
    <w:rsid w:val="005B484E"/>
    <w:rsid w:val="005B4A27"/>
    <w:rsid w:val="005B4B33"/>
    <w:rsid w:val="005B4BF6"/>
    <w:rsid w:val="005B4F3C"/>
    <w:rsid w:val="005B539A"/>
    <w:rsid w:val="005B5486"/>
    <w:rsid w:val="005B55EA"/>
    <w:rsid w:val="005B5813"/>
    <w:rsid w:val="005B58FA"/>
    <w:rsid w:val="005B5A2A"/>
    <w:rsid w:val="005B5CBF"/>
    <w:rsid w:val="005B5CE7"/>
    <w:rsid w:val="005B5DE2"/>
    <w:rsid w:val="005B5E5F"/>
    <w:rsid w:val="005B5F32"/>
    <w:rsid w:val="005B60E6"/>
    <w:rsid w:val="005B61F7"/>
    <w:rsid w:val="005B631C"/>
    <w:rsid w:val="005B637A"/>
    <w:rsid w:val="005B6713"/>
    <w:rsid w:val="005B688F"/>
    <w:rsid w:val="005B69F5"/>
    <w:rsid w:val="005B6B6D"/>
    <w:rsid w:val="005B6E84"/>
    <w:rsid w:val="005B6FB8"/>
    <w:rsid w:val="005B707E"/>
    <w:rsid w:val="005B71EB"/>
    <w:rsid w:val="005B7319"/>
    <w:rsid w:val="005B73C4"/>
    <w:rsid w:val="005B74AD"/>
    <w:rsid w:val="005B75CE"/>
    <w:rsid w:val="005B7660"/>
    <w:rsid w:val="005B77B1"/>
    <w:rsid w:val="005B7CC2"/>
    <w:rsid w:val="005B7D64"/>
    <w:rsid w:val="005B7DB4"/>
    <w:rsid w:val="005B7E34"/>
    <w:rsid w:val="005C01B0"/>
    <w:rsid w:val="005C0242"/>
    <w:rsid w:val="005C050F"/>
    <w:rsid w:val="005C078B"/>
    <w:rsid w:val="005C0803"/>
    <w:rsid w:val="005C0855"/>
    <w:rsid w:val="005C090F"/>
    <w:rsid w:val="005C0A58"/>
    <w:rsid w:val="005C1098"/>
    <w:rsid w:val="005C1212"/>
    <w:rsid w:val="005C12B0"/>
    <w:rsid w:val="005C14D1"/>
    <w:rsid w:val="005C14F5"/>
    <w:rsid w:val="005C1634"/>
    <w:rsid w:val="005C1699"/>
    <w:rsid w:val="005C17A1"/>
    <w:rsid w:val="005C17D7"/>
    <w:rsid w:val="005C1BAE"/>
    <w:rsid w:val="005C1E07"/>
    <w:rsid w:val="005C1E28"/>
    <w:rsid w:val="005C1ECF"/>
    <w:rsid w:val="005C1F90"/>
    <w:rsid w:val="005C1FB2"/>
    <w:rsid w:val="005C2010"/>
    <w:rsid w:val="005C23B6"/>
    <w:rsid w:val="005C2423"/>
    <w:rsid w:val="005C2446"/>
    <w:rsid w:val="005C2515"/>
    <w:rsid w:val="005C2564"/>
    <w:rsid w:val="005C25CC"/>
    <w:rsid w:val="005C2944"/>
    <w:rsid w:val="005C29BE"/>
    <w:rsid w:val="005C29DD"/>
    <w:rsid w:val="005C30D8"/>
    <w:rsid w:val="005C31E0"/>
    <w:rsid w:val="005C3265"/>
    <w:rsid w:val="005C34DF"/>
    <w:rsid w:val="005C3506"/>
    <w:rsid w:val="005C3581"/>
    <w:rsid w:val="005C35CE"/>
    <w:rsid w:val="005C35D8"/>
    <w:rsid w:val="005C3671"/>
    <w:rsid w:val="005C36F6"/>
    <w:rsid w:val="005C380C"/>
    <w:rsid w:val="005C387B"/>
    <w:rsid w:val="005C3995"/>
    <w:rsid w:val="005C3B99"/>
    <w:rsid w:val="005C3C91"/>
    <w:rsid w:val="005C3C95"/>
    <w:rsid w:val="005C3CAD"/>
    <w:rsid w:val="005C3EA7"/>
    <w:rsid w:val="005C3ECB"/>
    <w:rsid w:val="005C3FB3"/>
    <w:rsid w:val="005C42F2"/>
    <w:rsid w:val="005C439A"/>
    <w:rsid w:val="005C4781"/>
    <w:rsid w:val="005C485F"/>
    <w:rsid w:val="005C4A73"/>
    <w:rsid w:val="005C4D32"/>
    <w:rsid w:val="005C4DF6"/>
    <w:rsid w:val="005C5057"/>
    <w:rsid w:val="005C50B6"/>
    <w:rsid w:val="005C50DF"/>
    <w:rsid w:val="005C5100"/>
    <w:rsid w:val="005C513B"/>
    <w:rsid w:val="005C5151"/>
    <w:rsid w:val="005C528C"/>
    <w:rsid w:val="005C5445"/>
    <w:rsid w:val="005C5447"/>
    <w:rsid w:val="005C5656"/>
    <w:rsid w:val="005C5748"/>
    <w:rsid w:val="005C577C"/>
    <w:rsid w:val="005C5CBD"/>
    <w:rsid w:val="005C5CDC"/>
    <w:rsid w:val="005C5DB1"/>
    <w:rsid w:val="005C602E"/>
    <w:rsid w:val="005C6288"/>
    <w:rsid w:val="005C651F"/>
    <w:rsid w:val="005C66F2"/>
    <w:rsid w:val="005C67FB"/>
    <w:rsid w:val="005C685C"/>
    <w:rsid w:val="005C6AD1"/>
    <w:rsid w:val="005C70DA"/>
    <w:rsid w:val="005C7523"/>
    <w:rsid w:val="005C7560"/>
    <w:rsid w:val="005C781D"/>
    <w:rsid w:val="005C7AB1"/>
    <w:rsid w:val="005D0091"/>
    <w:rsid w:val="005D0145"/>
    <w:rsid w:val="005D03D9"/>
    <w:rsid w:val="005D0587"/>
    <w:rsid w:val="005D093E"/>
    <w:rsid w:val="005D0A84"/>
    <w:rsid w:val="005D0B9E"/>
    <w:rsid w:val="005D0BC5"/>
    <w:rsid w:val="005D0CA4"/>
    <w:rsid w:val="005D0D53"/>
    <w:rsid w:val="005D0FCB"/>
    <w:rsid w:val="005D1294"/>
    <w:rsid w:val="005D12CF"/>
    <w:rsid w:val="005D1346"/>
    <w:rsid w:val="005D14DE"/>
    <w:rsid w:val="005D169D"/>
    <w:rsid w:val="005D1946"/>
    <w:rsid w:val="005D1C06"/>
    <w:rsid w:val="005D1CD2"/>
    <w:rsid w:val="005D1FA7"/>
    <w:rsid w:val="005D2018"/>
    <w:rsid w:val="005D20B0"/>
    <w:rsid w:val="005D20D9"/>
    <w:rsid w:val="005D2402"/>
    <w:rsid w:val="005D24BA"/>
    <w:rsid w:val="005D252B"/>
    <w:rsid w:val="005D254A"/>
    <w:rsid w:val="005D270A"/>
    <w:rsid w:val="005D285C"/>
    <w:rsid w:val="005D28B5"/>
    <w:rsid w:val="005D28D6"/>
    <w:rsid w:val="005D2956"/>
    <w:rsid w:val="005D2995"/>
    <w:rsid w:val="005D2B0A"/>
    <w:rsid w:val="005D2B16"/>
    <w:rsid w:val="005D2D27"/>
    <w:rsid w:val="005D2D95"/>
    <w:rsid w:val="005D2E31"/>
    <w:rsid w:val="005D30CA"/>
    <w:rsid w:val="005D319B"/>
    <w:rsid w:val="005D3541"/>
    <w:rsid w:val="005D3790"/>
    <w:rsid w:val="005D37CF"/>
    <w:rsid w:val="005D3A87"/>
    <w:rsid w:val="005D3B79"/>
    <w:rsid w:val="005D3C9D"/>
    <w:rsid w:val="005D3D5E"/>
    <w:rsid w:val="005D3D87"/>
    <w:rsid w:val="005D3E5F"/>
    <w:rsid w:val="005D3ED4"/>
    <w:rsid w:val="005D40B2"/>
    <w:rsid w:val="005D4149"/>
    <w:rsid w:val="005D43BD"/>
    <w:rsid w:val="005D4513"/>
    <w:rsid w:val="005D4803"/>
    <w:rsid w:val="005D49BC"/>
    <w:rsid w:val="005D4AB1"/>
    <w:rsid w:val="005D520A"/>
    <w:rsid w:val="005D524A"/>
    <w:rsid w:val="005D531F"/>
    <w:rsid w:val="005D5414"/>
    <w:rsid w:val="005D5458"/>
    <w:rsid w:val="005D54B1"/>
    <w:rsid w:val="005D54CD"/>
    <w:rsid w:val="005D5778"/>
    <w:rsid w:val="005D59C0"/>
    <w:rsid w:val="005D59FB"/>
    <w:rsid w:val="005D5A5B"/>
    <w:rsid w:val="005D5A91"/>
    <w:rsid w:val="005D5B6A"/>
    <w:rsid w:val="005D5CA8"/>
    <w:rsid w:val="005D5CD6"/>
    <w:rsid w:val="005D5D5E"/>
    <w:rsid w:val="005D5DCB"/>
    <w:rsid w:val="005D5E1E"/>
    <w:rsid w:val="005D5FB7"/>
    <w:rsid w:val="005D6370"/>
    <w:rsid w:val="005D64F1"/>
    <w:rsid w:val="005D6637"/>
    <w:rsid w:val="005D6645"/>
    <w:rsid w:val="005D69CB"/>
    <w:rsid w:val="005D6B85"/>
    <w:rsid w:val="005D6C4F"/>
    <w:rsid w:val="005D6D7F"/>
    <w:rsid w:val="005D6EF1"/>
    <w:rsid w:val="005D6F91"/>
    <w:rsid w:val="005D710F"/>
    <w:rsid w:val="005D712E"/>
    <w:rsid w:val="005D73E3"/>
    <w:rsid w:val="005D7525"/>
    <w:rsid w:val="005D7804"/>
    <w:rsid w:val="005D781F"/>
    <w:rsid w:val="005D7990"/>
    <w:rsid w:val="005D79AA"/>
    <w:rsid w:val="005D79D8"/>
    <w:rsid w:val="005D7B09"/>
    <w:rsid w:val="005D7B17"/>
    <w:rsid w:val="005D7DEF"/>
    <w:rsid w:val="005D7E26"/>
    <w:rsid w:val="005D7E5E"/>
    <w:rsid w:val="005D7FD8"/>
    <w:rsid w:val="005E010C"/>
    <w:rsid w:val="005E022F"/>
    <w:rsid w:val="005E02DD"/>
    <w:rsid w:val="005E0320"/>
    <w:rsid w:val="005E04CE"/>
    <w:rsid w:val="005E0536"/>
    <w:rsid w:val="005E0714"/>
    <w:rsid w:val="005E0996"/>
    <w:rsid w:val="005E09F7"/>
    <w:rsid w:val="005E0DCC"/>
    <w:rsid w:val="005E0FD7"/>
    <w:rsid w:val="005E0FDA"/>
    <w:rsid w:val="005E1256"/>
    <w:rsid w:val="005E128E"/>
    <w:rsid w:val="005E140F"/>
    <w:rsid w:val="005E1610"/>
    <w:rsid w:val="005E16EA"/>
    <w:rsid w:val="005E1711"/>
    <w:rsid w:val="005E1737"/>
    <w:rsid w:val="005E1A30"/>
    <w:rsid w:val="005E1AAB"/>
    <w:rsid w:val="005E1B5E"/>
    <w:rsid w:val="005E1EFA"/>
    <w:rsid w:val="005E1F43"/>
    <w:rsid w:val="005E2241"/>
    <w:rsid w:val="005E233F"/>
    <w:rsid w:val="005E23B9"/>
    <w:rsid w:val="005E2469"/>
    <w:rsid w:val="005E24CC"/>
    <w:rsid w:val="005E25BD"/>
    <w:rsid w:val="005E2735"/>
    <w:rsid w:val="005E27AF"/>
    <w:rsid w:val="005E2875"/>
    <w:rsid w:val="005E2D8A"/>
    <w:rsid w:val="005E34BC"/>
    <w:rsid w:val="005E3548"/>
    <w:rsid w:val="005E3887"/>
    <w:rsid w:val="005E395D"/>
    <w:rsid w:val="005E412F"/>
    <w:rsid w:val="005E42CB"/>
    <w:rsid w:val="005E42EC"/>
    <w:rsid w:val="005E42FB"/>
    <w:rsid w:val="005E4431"/>
    <w:rsid w:val="005E4493"/>
    <w:rsid w:val="005E47B4"/>
    <w:rsid w:val="005E4820"/>
    <w:rsid w:val="005E492A"/>
    <w:rsid w:val="005E4A74"/>
    <w:rsid w:val="005E4CD3"/>
    <w:rsid w:val="005E4F0A"/>
    <w:rsid w:val="005E4F7E"/>
    <w:rsid w:val="005E51A3"/>
    <w:rsid w:val="005E533E"/>
    <w:rsid w:val="005E5454"/>
    <w:rsid w:val="005E5515"/>
    <w:rsid w:val="005E56A6"/>
    <w:rsid w:val="005E56EB"/>
    <w:rsid w:val="005E59E4"/>
    <w:rsid w:val="005E5C19"/>
    <w:rsid w:val="005E5C37"/>
    <w:rsid w:val="005E5CB5"/>
    <w:rsid w:val="005E5DF2"/>
    <w:rsid w:val="005E5F9B"/>
    <w:rsid w:val="005E6301"/>
    <w:rsid w:val="005E6501"/>
    <w:rsid w:val="005E653C"/>
    <w:rsid w:val="005E6567"/>
    <w:rsid w:val="005E6762"/>
    <w:rsid w:val="005E6BDD"/>
    <w:rsid w:val="005E6BE8"/>
    <w:rsid w:val="005E6D5B"/>
    <w:rsid w:val="005E6D96"/>
    <w:rsid w:val="005E6FC6"/>
    <w:rsid w:val="005E6FED"/>
    <w:rsid w:val="005E707B"/>
    <w:rsid w:val="005E7120"/>
    <w:rsid w:val="005E71CB"/>
    <w:rsid w:val="005E7741"/>
    <w:rsid w:val="005E787A"/>
    <w:rsid w:val="005E79EA"/>
    <w:rsid w:val="005E7A32"/>
    <w:rsid w:val="005E7AA8"/>
    <w:rsid w:val="005E7C37"/>
    <w:rsid w:val="005E7DC2"/>
    <w:rsid w:val="005F0815"/>
    <w:rsid w:val="005F0861"/>
    <w:rsid w:val="005F08EB"/>
    <w:rsid w:val="005F0949"/>
    <w:rsid w:val="005F0ACC"/>
    <w:rsid w:val="005F1008"/>
    <w:rsid w:val="005F11D8"/>
    <w:rsid w:val="005F1355"/>
    <w:rsid w:val="005F1602"/>
    <w:rsid w:val="005F168C"/>
    <w:rsid w:val="005F16DF"/>
    <w:rsid w:val="005F1974"/>
    <w:rsid w:val="005F1C6B"/>
    <w:rsid w:val="005F1D95"/>
    <w:rsid w:val="005F1DA4"/>
    <w:rsid w:val="005F1DC5"/>
    <w:rsid w:val="005F21C0"/>
    <w:rsid w:val="005F2600"/>
    <w:rsid w:val="005F286F"/>
    <w:rsid w:val="005F293D"/>
    <w:rsid w:val="005F2A5A"/>
    <w:rsid w:val="005F2AE6"/>
    <w:rsid w:val="005F2E2F"/>
    <w:rsid w:val="005F30FA"/>
    <w:rsid w:val="005F332C"/>
    <w:rsid w:val="005F3487"/>
    <w:rsid w:val="005F3691"/>
    <w:rsid w:val="005F37A0"/>
    <w:rsid w:val="005F3BFF"/>
    <w:rsid w:val="005F42EC"/>
    <w:rsid w:val="005F435F"/>
    <w:rsid w:val="005F45C6"/>
    <w:rsid w:val="005F45F5"/>
    <w:rsid w:val="005F481A"/>
    <w:rsid w:val="005F491C"/>
    <w:rsid w:val="005F49FD"/>
    <w:rsid w:val="005F4C26"/>
    <w:rsid w:val="005F4D13"/>
    <w:rsid w:val="005F4EFF"/>
    <w:rsid w:val="005F52DC"/>
    <w:rsid w:val="005F54B3"/>
    <w:rsid w:val="005F5580"/>
    <w:rsid w:val="005F55A8"/>
    <w:rsid w:val="005F5A45"/>
    <w:rsid w:val="005F5C4B"/>
    <w:rsid w:val="005F5CF0"/>
    <w:rsid w:val="005F5D0E"/>
    <w:rsid w:val="005F5DE5"/>
    <w:rsid w:val="005F5F33"/>
    <w:rsid w:val="005F61B7"/>
    <w:rsid w:val="005F6342"/>
    <w:rsid w:val="005F64F9"/>
    <w:rsid w:val="005F657C"/>
    <w:rsid w:val="005F65BE"/>
    <w:rsid w:val="005F69BA"/>
    <w:rsid w:val="005F69DB"/>
    <w:rsid w:val="005F6A7B"/>
    <w:rsid w:val="005F6B16"/>
    <w:rsid w:val="005F6B5A"/>
    <w:rsid w:val="005F6BE3"/>
    <w:rsid w:val="005F6CD8"/>
    <w:rsid w:val="005F6E50"/>
    <w:rsid w:val="005F6E91"/>
    <w:rsid w:val="005F6FAE"/>
    <w:rsid w:val="005F7163"/>
    <w:rsid w:val="005F72A5"/>
    <w:rsid w:val="005F732E"/>
    <w:rsid w:val="005F7385"/>
    <w:rsid w:val="005F779E"/>
    <w:rsid w:val="005F7A59"/>
    <w:rsid w:val="005F7C83"/>
    <w:rsid w:val="005F7DF5"/>
    <w:rsid w:val="005F7EBE"/>
    <w:rsid w:val="006002B0"/>
    <w:rsid w:val="006003B9"/>
    <w:rsid w:val="0060077E"/>
    <w:rsid w:val="006008F3"/>
    <w:rsid w:val="00600B66"/>
    <w:rsid w:val="00600C2D"/>
    <w:rsid w:val="00600D6C"/>
    <w:rsid w:val="00600D95"/>
    <w:rsid w:val="00600DFB"/>
    <w:rsid w:val="00600E1B"/>
    <w:rsid w:val="00600E3B"/>
    <w:rsid w:val="00600EC0"/>
    <w:rsid w:val="00600EE4"/>
    <w:rsid w:val="006012A0"/>
    <w:rsid w:val="00601448"/>
    <w:rsid w:val="00601849"/>
    <w:rsid w:val="00601C9B"/>
    <w:rsid w:val="00601D8C"/>
    <w:rsid w:val="00601DBC"/>
    <w:rsid w:val="00601F5A"/>
    <w:rsid w:val="00602170"/>
    <w:rsid w:val="006022F0"/>
    <w:rsid w:val="006023D6"/>
    <w:rsid w:val="006029C4"/>
    <w:rsid w:val="00602B24"/>
    <w:rsid w:val="00602DEA"/>
    <w:rsid w:val="00603063"/>
    <w:rsid w:val="0060321B"/>
    <w:rsid w:val="0060345F"/>
    <w:rsid w:val="00603B08"/>
    <w:rsid w:val="00603DDF"/>
    <w:rsid w:val="006041A3"/>
    <w:rsid w:val="006041C9"/>
    <w:rsid w:val="00604219"/>
    <w:rsid w:val="00604254"/>
    <w:rsid w:val="00604270"/>
    <w:rsid w:val="00604527"/>
    <w:rsid w:val="006046E0"/>
    <w:rsid w:val="0060495E"/>
    <w:rsid w:val="00604A4D"/>
    <w:rsid w:val="00604B8E"/>
    <w:rsid w:val="00604C8C"/>
    <w:rsid w:val="00604C92"/>
    <w:rsid w:val="00604F54"/>
    <w:rsid w:val="00604F7B"/>
    <w:rsid w:val="0060515E"/>
    <w:rsid w:val="006054A0"/>
    <w:rsid w:val="006054A9"/>
    <w:rsid w:val="00605621"/>
    <w:rsid w:val="00605C5A"/>
    <w:rsid w:val="00605CDC"/>
    <w:rsid w:val="00605DF3"/>
    <w:rsid w:val="00605E6F"/>
    <w:rsid w:val="00605E85"/>
    <w:rsid w:val="0060621D"/>
    <w:rsid w:val="006062EF"/>
    <w:rsid w:val="00606332"/>
    <w:rsid w:val="006063A6"/>
    <w:rsid w:val="006063E0"/>
    <w:rsid w:val="00606766"/>
    <w:rsid w:val="0060683E"/>
    <w:rsid w:val="006069F3"/>
    <w:rsid w:val="00606ABD"/>
    <w:rsid w:val="00606DCE"/>
    <w:rsid w:val="00606E58"/>
    <w:rsid w:val="00607015"/>
    <w:rsid w:val="006070C6"/>
    <w:rsid w:val="0060714B"/>
    <w:rsid w:val="00607248"/>
    <w:rsid w:val="0060727F"/>
    <w:rsid w:val="006073B2"/>
    <w:rsid w:val="006073B8"/>
    <w:rsid w:val="00607592"/>
    <w:rsid w:val="006075F3"/>
    <w:rsid w:val="00607709"/>
    <w:rsid w:val="006077CB"/>
    <w:rsid w:val="00607888"/>
    <w:rsid w:val="006078D1"/>
    <w:rsid w:val="00607BFF"/>
    <w:rsid w:val="00607CA3"/>
    <w:rsid w:val="00607CCF"/>
    <w:rsid w:val="00607CDF"/>
    <w:rsid w:val="00607E10"/>
    <w:rsid w:val="00610019"/>
    <w:rsid w:val="006103A5"/>
    <w:rsid w:val="00610E9C"/>
    <w:rsid w:val="00610F95"/>
    <w:rsid w:val="00610FF5"/>
    <w:rsid w:val="006110AF"/>
    <w:rsid w:val="00611170"/>
    <w:rsid w:val="006112EA"/>
    <w:rsid w:val="00611364"/>
    <w:rsid w:val="006113F2"/>
    <w:rsid w:val="006116E1"/>
    <w:rsid w:val="0061193C"/>
    <w:rsid w:val="00611CB5"/>
    <w:rsid w:val="00612356"/>
    <w:rsid w:val="00612645"/>
    <w:rsid w:val="006126DB"/>
    <w:rsid w:val="0061270E"/>
    <w:rsid w:val="0061292C"/>
    <w:rsid w:val="00612A2E"/>
    <w:rsid w:val="00612C53"/>
    <w:rsid w:val="00612D69"/>
    <w:rsid w:val="00612E86"/>
    <w:rsid w:val="00612EF5"/>
    <w:rsid w:val="00612FC8"/>
    <w:rsid w:val="006130B3"/>
    <w:rsid w:val="00613145"/>
    <w:rsid w:val="0061323E"/>
    <w:rsid w:val="00613830"/>
    <w:rsid w:val="006138D1"/>
    <w:rsid w:val="00613E50"/>
    <w:rsid w:val="00613E9B"/>
    <w:rsid w:val="00614182"/>
    <w:rsid w:val="006143BA"/>
    <w:rsid w:val="006143F0"/>
    <w:rsid w:val="006144A6"/>
    <w:rsid w:val="006144BE"/>
    <w:rsid w:val="006144CA"/>
    <w:rsid w:val="006144CD"/>
    <w:rsid w:val="00614701"/>
    <w:rsid w:val="0061493F"/>
    <w:rsid w:val="00614A1A"/>
    <w:rsid w:val="00614B33"/>
    <w:rsid w:val="00614E6A"/>
    <w:rsid w:val="00614E9C"/>
    <w:rsid w:val="00614EAE"/>
    <w:rsid w:val="00614FCE"/>
    <w:rsid w:val="006150E0"/>
    <w:rsid w:val="006154D7"/>
    <w:rsid w:val="00615534"/>
    <w:rsid w:val="00615BA2"/>
    <w:rsid w:val="00615D7B"/>
    <w:rsid w:val="00615FA5"/>
    <w:rsid w:val="006161BE"/>
    <w:rsid w:val="0061640C"/>
    <w:rsid w:val="0061648A"/>
    <w:rsid w:val="0061650A"/>
    <w:rsid w:val="00616AE2"/>
    <w:rsid w:val="00616CA4"/>
    <w:rsid w:val="00616CF0"/>
    <w:rsid w:val="00616DDB"/>
    <w:rsid w:val="00616E21"/>
    <w:rsid w:val="00616F15"/>
    <w:rsid w:val="00617033"/>
    <w:rsid w:val="006173D6"/>
    <w:rsid w:val="0061743E"/>
    <w:rsid w:val="00617803"/>
    <w:rsid w:val="00617B75"/>
    <w:rsid w:val="00617BEC"/>
    <w:rsid w:val="00617CE0"/>
    <w:rsid w:val="00620008"/>
    <w:rsid w:val="006200F3"/>
    <w:rsid w:val="006201A6"/>
    <w:rsid w:val="006201B3"/>
    <w:rsid w:val="00620A5F"/>
    <w:rsid w:val="00620BAE"/>
    <w:rsid w:val="00620C8E"/>
    <w:rsid w:val="00620DE9"/>
    <w:rsid w:val="00620EC8"/>
    <w:rsid w:val="00620F8A"/>
    <w:rsid w:val="00621056"/>
    <w:rsid w:val="00621272"/>
    <w:rsid w:val="006214A8"/>
    <w:rsid w:val="00621587"/>
    <w:rsid w:val="00622147"/>
    <w:rsid w:val="006221B2"/>
    <w:rsid w:val="006221D0"/>
    <w:rsid w:val="00622734"/>
    <w:rsid w:val="00622798"/>
    <w:rsid w:val="006227C9"/>
    <w:rsid w:val="006228F3"/>
    <w:rsid w:val="00622B06"/>
    <w:rsid w:val="00622CA8"/>
    <w:rsid w:val="00622E5F"/>
    <w:rsid w:val="00622ED7"/>
    <w:rsid w:val="00622F1D"/>
    <w:rsid w:val="00622F59"/>
    <w:rsid w:val="00622F8D"/>
    <w:rsid w:val="00622F8F"/>
    <w:rsid w:val="006230E4"/>
    <w:rsid w:val="006232C8"/>
    <w:rsid w:val="006232D1"/>
    <w:rsid w:val="00623429"/>
    <w:rsid w:val="00623530"/>
    <w:rsid w:val="006235E5"/>
    <w:rsid w:val="006236C3"/>
    <w:rsid w:val="006236F6"/>
    <w:rsid w:val="006236FE"/>
    <w:rsid w:val="006237DF"/>
    <w:rsid w:val="00623984"/>
    <w:rsid w:val="006239D0"/>
    <w:rsid w:val="00623A64"/>
    <w:rsid w:val="00623B84"/>
    <w:rsid w:val="00623E50"/>
    <w:rsid w:val="00624355"/>
    <w:rsid w:val="006247E8"/>
    <w:rsid w:val="00624AAB"/>
    <w:rsid w:val="00624BD0"/>
    <w:rsid w:val="00624C4C"/>
    <w:rsid w:val="00624E34"/>
    <w:rsid w:val="00624EA6"/>
    <w:rsid w:val="00624EBE"/>
    <w:rsid w:val="00624EEA"/>
    <w:rsid w:val="00624EEB"/>
    <w:rsid w:val="00625116"/>
    <w:rsid w:val="00625134"/>
    <w:rsid w:val="006251C8"/>
    <w:rsid w:val="006252A7"/>
    <w:rsid w:val="0062542B"/>
    <w:rsid w:val="00625875"/>
    <w:rsid w:val="00625D1E"/>
    <w:rsid w:val="00625DF7"/>
    <w:rsid w:val="00625E2D"/>
    <w:rsid w:val="00625E3D"/>
    <w:rsid w:val="00625FA6"/>
    <w:rsid w:val="006261E4"/>
    <w:rsid w:val="0062621F"/>
    <w:rsid w:val="00626484"/>
    <w:rsid w:val="00626773"/>
    <w:rsid w:val="006268ED"/>
    <w:rsid w:val="00626A0A"/>
    <w:rsid w:val="00626BF4"/>
    <w:rsid w:val="00626DC4"/>
    <w:rsid w:val="00626F50"/>
    <w:rsid w:val="006272F5"/>
    <w:rsid w:val="00627626"/>
    <w:rsid w:val="006277D6"/>
    <w:rsid w:val="00627C19"/>
    <w:rsid w:val="00627E56"/>
    <w:rsid w:val="00630109"/>
    <w:rsid w:val="00630121"/>
    <w:rsid w:val="0063028B"/>
    <w:rsid w:val="00630386"/>
    <w:rsid w:val="006304E5"/>
    <w:rsid w:val="0063053F"/>
    <w:rsid w:val="00630980"/>
    <w:rsid w:val="00630A25"/>
    <w:rsid w:val="00630D76"/>
    <w:rsid w:val="00630D7D"/>
    <w:rsid w:val="00630D95"/>
    <w:rsid w:val="00630E85"/>
    <w:rsid w:val="0063136E"/>
    <w:rsid w:val="0063140E"/>
    <w:rsid w:val="0063154D"/>
    <w:rsid w:val="006316EC"/>
    <w:rsid w:val="006318C2"/>
    <w:rsid w:val="00631A3C"/>
    <w:rsid w:val="00631ABE"/>
    <w:rsid w:val="00631AF3"/>
    <w:rsid w:val="00631DF8"/>
    <w:rsid w:val="00631E06"/>
    <w:rsid w:val="00631FA8"/>
    <w:rsid w:val="00632043"/>
    <w:rsid w:val="006320CE"/>
    <w:rsid w:val="0063217E"/>
    <w:rsid w:val="0063218B"/>
    <w:rsid w:val="00632235"/>
    <w:rsid w:val="006322CB"/>
    <w:rsid w:val="006323E9"/>
    <w:rsid w:val="0063252B"/>
    <w:rsid w:val="00632580"/>
    <w:rsid w:val="0063264E"/>
    <w:rsid w:val="00632B1A"/>
    <w:rsid w:val="00632C23"/>
    <w:rsid w:val="00632CBA"/>
    <w:rsid w:val="00632E76"/>
    <w:rsid w:val="00632E98"/>
    <w:rsid w:val="00632EA8"/>
    <w:rsid w:val="00632F46"/>
    <w:rsid w:val="00633185"/>
    <w:rsid w:val="0063322A"/>
    <w:rsid w:val="00633472"/>
    <w:rsid w:val="00633515"/>
    <w:rsid w:val="00633557"/>
    <w:rsid w:val="00633850"/>
    <w:rsid w:val="00633990"/>
    <w:rsid w:val="00633D35"/>
    <w:rsid w:val="00633F44"/>
    <w:rsid w:val="00633FF6"/>
    <w:rsid w:val="0063409B"/>
    <w:rsid w:val="00634288"/>
    <w:rsid w:val="00634354"/>
    <w:rsid w:val="00634839"/>
    <w:rsid w:val="006348F1"/>
    <w:rsid w:val="00634B7F"/>
    <w:rsid w:val="00634C6E"/>
    <w:rsid w:val="00634CD2"/>
    <w:rsid w:val="00634DAB"/>
    <w:rsid w:val="00634E45"/>
    <w:rsid w:val="00634FA7"/>
    <w:rsid w:val="00634FD0"/>
    <w:rsid w:val="00635117"/>
    <w:rsid w:val="00635486"/>
    <w:rsid w:val="006354E9"/>
    <w:rsid w:val="0063558D"/>
    <w:rsid w:val="00635633"/>
    <w:rsid w:val="00635A67"/>
    <w:rsid w:val="00635B0A"/>
    <w:rsid w:val="00635B45"/>
    <w:rsid w:val="00635B67"/>
    <w:rsid w:val="00635C4D"/>
    <w:rsid w:val="00635C53"/>
    <w:rsid w:val="0063631B"/>
    <w:rsid w:val="006363DA"/>
    <w:rsid w:val="006364B3"/>
    <w:rsid w:val="006364E6"/>
    <w:rsid w:val="00636678"/>
    <w:rsid w:val="00636726"/>
    <w:rsid w:val="006367AB"/>
    <w:rsid w:val="00636941"/>
    <w:rsid w:val="00636A7E"/>
    <w:rsid w:val="00636B11"/>
    <w:rsid w:val="00636B47"/>
    <w:rsid w:val="00636C62"/>
    <w:rsid w:val="00636F18"/>
    <w:rsid w:val="00636F6E"/>
    <w:rsid w:val="00636F92"/>
    <w:rsid w:val="00637226"/>
    <w:rsid w:val="00637288"/>
    <w:rsid w:val="00637466"/>
    <w:rsid w:val="00637972"/>
    <w:rsid w:val="00640318"/>
    <w:rsid w:val="0064048A"/>
    <w:rsid w:val="00640640"/>
    <w:rsid w:val="0064067F"/>
    <w:rsid w:val="0064092A"/>
    <w:rsid w:val="00640A31"/>
    <w:rsid w:val="00640E00"/>
    <w:rsid w:val="00640EEE"/>
    <w:rsid w:val="00641067"/>
    <w:rsid w:val="006410D1"/>
    <w:rsid w:val="00641167"/>
    <w:rsid w:val="006411E3"/>
    <w:rsid w:val="00641205"/>
    <w:rsid w:val="006413AF"/>
    <w:rsid w:val="0064175B"/>
    <w:rsid w:val="0064187C"/>
    <w:rsid w:val="00641880"/>
    <w:rsid w:val="00641AE1"/>
    <w:rsid w:val="00641B29"/>
    <w:rsid w:val="00641C28"/>
    <w:rsid w:val="0064208C"/>
    <w:rsid w:val="00642110"/>
    <w:rsid w:val="00642349"/>
    <w:rsid w:val="00642578"/>
    <w:rsid w:val="0064271E"/>
    <w:rsid w:val="00642741"/>
    <w:rsid w:val="00642746"/>
    <w:rsid w:val="00642A2F"/>
    <w:rsid w:val="00642BC6"/>
    <w:rsid w:val="00642FBD"/>
    <w:rsid w:val="006430DA"/>
    <w:rsid w:val="0064321A"/>
    <w:rsid w:val="00643230"/>
    <w:rsid w:val="006432C7"/>
    <w:rsid w:val="006435E7"/>
    <w:rsid w:val="0064380F"/>
    <w:rsid w:val="00643AE5"/>
    <w:rsid w:val="00643B66"/>
    <w:rsid w:val="00643C39"/>
    <w:rsid w:val="00643C78"/>
    <w:rsid w:val="00643F78"/>
    <w:rsid w:val="00643FC9"/>
    <w:rsid w:val="006440A9"/>
    <w:rsid w:val="00644374"/>
    <w:rsid w:val="006444B5"/>
    <w:rsid w:val="006444BE"/>
    <w:rsid w:val="00644510"/>
    <w:rsid w:val="00644888"/>
    <w:rsid w:val="00644A61"/>
    <w:rsid w:val="00644B95"/>
    <w:rsid w:val="00644C0F"/>
    <w:rsid w:val="00644DC1"/>
    <w:rsid w:val="00644F71"/>
    <w:rsid w:val="006450D0"/>
    <w:rsid w:val="006451E6"/>
    <w:rsid w:val="006453B6"/>
    <w:rsid w:val="006457B4"/>
    <w:rsid w:val="0064595E"/>
    <w:rsid w:val="00645CA5"/>
    <w:rsid w:val="00645F8E"/>
    <w:rsid w:val="0064614C"/>
    <w:rsid w:val="00646252"/>
    <w:rsid w:val="00646910"/>
    <w:rsid w:val="006469E6"/>
    <w:rsid w:val="00646C6A"/>
    <w:rsid w:val="00646D8F"/>
    <w:rsid w:val="006471F3"/>
    <w:rsid w:val="0064744B"/>
    <w:rsid w:val="00647643"/>
    <w:rsid w:val="00647691"/>
    <w:rsid w:val="006476A7"/>
    <w:rsid w:val="0064784C"/>
    <w:rsid w:val="00647BC1"/>
    <w:rsid w:val="00647D0B"/>
    <w:rsid w:val="00647D5A"/>
    <w:rsid w:val="006501BF"/>
    <w:rsid w:val="0065031C"/>
    <w:rsid w:val="00650417"/>
    <w:rsid w:val="00650D6B"/>
    <w:rsid w:val="0065113F"/>
    <w:rsid w:val="00651304"/>
    <w:rsid w:val="00651496"/>
    <w:rsid w:val="00651691"/>
    <w:rsid w:val="006517DE"/>
    <w:rsid w:val="006518F7"/>
    <w:rsid w:val="006519F3"/>
    <w:rsid w:val="00651A27"/>
    <w:rsid w:val="00651A88"/>
    <w:rsid w:val="00651ABD"/>
    <w:rsid w:val="00651BAE"/>
    <w:rsid w:val="00651E44"/>
    <w:rsid w:val="00651FC6"/>
    <w:rsid w:val="00652101"/>
    <w:rsid w:val="006521CD"/>
    <w:rsid w:val="00652441"/>
    <w:rsid w:val="006525B9"/>
    <w:rsid w:val="00652845"/>
    <w:rsid w:val="00652904"/>
    <w:rsid w:val="00652F95"/>
    <w:rsid w:val="00653042"/>
    <w:rsid w:val="006536E4"/>
    <w:rsid w:val="0065386D"/>
    <w:rsid w:val="006538D0"/>
    <w:rsid w:val="00653906"/>
    <w:rsid w:val="00653A3D"/>
    <w:rsid w:val="00653A8D"/>
    <w:rsid w:val="00653C16"/>
    <w:rsid w:val="00653E15"/>
    <w:rsid w:val="00653EA1"/>
    <w:rsid w:val="0065439A"/>
    <w:rsid w:val="006544A6"/>
    <w:rsid w:val="006544BD"/>
    <w:rsid w:val="0065460B"/>
    <w:rsid w:val="00654638"/>
    <w:rsid w:val="0065464B"/>
    <w:rsid w:val="006546CF"/>
    <w:rsid w:val="00654768"/>
    <w:rsid w:val="0065493F"/>
    <w:rsid w:val="00654E21"/>
    <w:rsid w:val="00654F3E"/>
    <w:rsid w:val="00654FB1"/>
    <w:rsid w:val="006551B3"/>
    <w:rsid w:val="006554FF"/>
    <w:rsid w:val="0065558D"/>
    <w:rsid w:val="006555CD"/>
    <w:rsid w:val="006557A8"/>
    <w:rsid w:val="006557BA"/>
    <w:rsid w:val="00655830"/>
    <w:rsid w:val="00655949"/>
    <w:rsid w:val="00655CAD"/>
    <w:rsid w:val="00655D51"/>
    <w:rsid w:val="00655E39"/>
    <w:rsid w:val="00656232"/>
    <w:rsid w:val="00656257"/>
    <w:rsid w:val="006565B8"/>
    <w:rsid w:val="006565F0"/>
    <w:rsid w:val="006568AD"/>
    <w:rsid w:val="00656B49"/>
    <w:rsid w:val="00656DD8"/>
    <w:rsid w:val="00656E0E"/>
    <w:rsid w:val="00656E57"/>
    <w:rsid w:val="00656FFA"/>
    <w:rsid w:val="006570D1"/>
    <w:rsid w:val="006570E9"/>
    <w:rsid w:val="006571AC"/>
    <w:rsid w:val="0065735C"/>
    <w:rsid w:val="006576EC"/>
    <w:rsid w:val="00657754"/>
    <w:rsid w:val="006577C2"/>
    <w:rsid w:val="006578B3"/>
    <w:rsid w:val="00657992"/>
    <w:rsid w:val="006579F5"/>
    <w:rsid w:val="00657B23"/>
    <w:rsid w:val="00657BCA"/>
    <w:rsid w:val="00657FEA"/>
    <w:rsid w:val="00660111"/>
    <w:rsid w:val="00660245"/>
    <w:rsid w:val="0066028A"/>
    <w:rsid w:val="006602CC"/>
    <w:rsid w:val="006602DE"/>
    <w:rsid w:val="006603B2"/>
    <w:rsid w:val="006603FB"/>
    <w:rsid w:val="00660658"/>
    <w:rsid w:val="006607A7"/>
    <w:rsid w:val="00660CBC"/>
    <w:rsid w:val="00660D4D"/>
    <w:rsid w:val="00660DFC"/>
    <w:rsid w:val="0066102A"/>
    <w:rsid w:val="006615B1"/>
    <w:rsid w:val="006616C2"/>
    <w:rsid w:val="00661736"/>
    <w:rsid w:val="0066176E"/>
    <w:rsid w:val="00661981"/>
    <w:rsid w:val="00661DE9"/>
    <w:rsid w:val="00661E21"/>
    <w:rsid w:val="00661ED5"/>
    <w:rsid w:val="00661FAB"/>
    <w:rsid w:val="006626F9"/>
    <w:rsid w:val="00662AD8"/>
    <w:rsid w:val="00662BED"/>
    <w:rsid w:val="00662D65"/>
    <w:rsid w:val="00662D9B"/>
    <w:rsid w:val="00662DBA"/>
    <w:rsid w:val="0066338D"/>
    <w:rsid w:val="00663489"/>
    <w:rsid w:val="006634A5"/>
    <w:rsid w:val="0066360D"/>
    <w:rsid w:val="00663869"/>
    <w:rsid w:val="00663A33"/>
    <w:rsid w:val="00663B22"/>
    <w:rsid w:val="00663BA8"/>
    <w:rsid w:val="00663C98"/>
    <w:rsid w:val="00663E60"/>
    <w:rsid w:val="00663F2F"/>
    <w:rsid w:val="00664004"/>
    <w:rsid w:val="006642E5"/>
    <w:rsid w:val="0066471D"/>
    <w:rsid w:val="0066498A"/>
    <w:rsid w:val="006649A2"/>
    <w:rsid w:val="006649B1"/>
    <w:rsid w:val="00664A91"/>
    <w:rsid w:val="00664AFF"/>
    <w:rsid w:val="00664D49"/>
    <w:rsid w:val="00664DB1"/>
    <w:rsid w:val="00664FC9"/>
    <w:rsid w:val="006651B1"/>
    <w:rsid w:val="00665283"/>
    <w:rsid w:val="0066529E"/>
    <w:rsid w:val="006652F2"/>
    <w:rsid w:val="006653A7"/>
    <w:rsid w:val="00665477"/>
    <w:rsid w:val="00665663"/>
    <w:rsid w:val="00665830"/>
    <w:rsid w:val="006658E0"/>
    <w:rsid w:val="00665A13"/>
    <w:rsid w:val="00665E28"/>
    <w:rsid w:val="00665F0E"/>
    <w:rsid w:val="006662DD"/>
    <w:rsid w:val="00666319"/>
    <w:rsid w:val="006664CE"/>
    <w:rsid w:val="0066681B"/>
    <w:rsid w:val="006668D0"/>
    <w:rsid w:val="006669F4"/>
    <w:rsid w:val="00666A51"/>
    <w:rsid w:val="00666EFA"/>
    <w:rsid w:val="00666FF7"/>
    <w:rsid w:val="0066713B"/>
    <w:rsid w:val="00667175"/>
    <w:rsid w:val="00667199"/>
    <w:rsid w:val="00667291"/>
    <w:rsid w:val="0066738D"/>
    <w:rsid w:val="006677A5"/>
    <w:rsid w:val="00667879"/>
    <w:rsid w:val="00667997"/>
    <w:rsid w:val="006679C2"/>
    <w:rsid w:val="00667A9B"/>
    <w:rsid w:val="00667D04"/>
    <w:rsid w:val="00667E8B"/>
    <w:rsid w:val="00667EA1"/>
    <w:rsid w:val="00667F5F"/>
    <w:rsid w:val="00667FAF"/>
    <w:rsid w:val="006702BA"/>
    <w:rsid w:val="00670311"/>
    <w:rsid w:val="00670420"/>
    <w:rsid w:val="0067062E"/>
    <w:rsid w:val="00670793"/>
    <w:rsid w:val="00670804"/>
    <w:rsid w:val="00670946"/>
    <w:rsid w:val="00670B03"/>
    <w:rsid w:val="00670D08"/>
    <w:rsid w:val="00670D4A"/>
    <w:rsid w:val="00670ECF"/>
    <w:rsid w:val="0067118B"/>
    <w:rsid w:val="00671239"/>
    <w:rsid w:val="006713A7"/>
    <w:rsid w:val="00671482"/>
    <w:rsid w:val="006714A4"/>
    <w:rsid w:val="00671504"/>
    <w:rsid w:val="00671820"/>
    <w:rsid w:val="00671B19"/>
    <w:rsid w:val="00671DDC"/>
    <w:rsid w:val="00671FE0"/>
    <w:rsid w:val="006720A1"/>
    <w:rsid w:val="0067215C"/>
    <w:rsid w:val="0067226D"/>
    <w:rsid w:val="00672473"/>
    <w:rsid w:val="006727EF"/>
    <w:rsid w:val="00672A43"/>
    <w:rsid w:val="00672B2D"/>
    <w:rsid w:val="00672BA5"/>
    <w:rsid w:val="00672C5B"/>
    <w:rsid w:val="00672D50"/>
    <w:rsid w:val="00672F5B"/>
    <w:rsid w:val="00672F83"/>
    <w:rsid w:val="00672FED"/>
    <w:rsid w:val="006731C8"/>
    <w:rsid w:val="0067324B"/>
    <w:rsid w:val="006734B3"/>
    <w:rsid w:val="00673697"/>
    <w:rsid w:val="006736C7"/>
    <w:rsid w:val="006737E6"/>
    <w:rsid w:val="00673BD2"/>
    <w:rsid w:val="00673C19"/>
    <w:rsid w:val="00673ECB"/>
    <w:rsid w:val="006741B4"/>
    <w:rsid w:val="00674226"/>
    <w:rsid w:val="0067428D"/>
    <w:rsid w:val="0067468A"/>
    <w:rsid w:val="0067480F"/>
    <w:rsid w:val="00674985"/>
    <w:rsid w:val="00674DCE"/>
    <w:rsid w:val="00674DE1"/>
    <w:rsid w:val="006754E2"/>
    <w:rsid w:val="00675584"/>
    <w:rsid w:val="00675929"/>
    <w:rsid w:val="00675974"/>
    <w:rsid w:val="0067599F"/>
    <w:rsid w:val="00675A82"/>
    <w:rsid w:val="00675AD6"/>
    <w:rsid w:val="00675D79"/>
    <w:rsid w:val="00675EE3"/>
    <w:rsid w:val="0067645A"/>
    <w:rsid w:val="0067679D"/>
    <w:rsid w:val="00676854"/>
    <w:rsid w:val="00676A19"/>
    <w:rsid w:val="00676B41"/>
    <w:rsid w:val="00676D9E"/>
    <w:rsid w:val="00676E0F"/>
    <w:rsid w:val="006770DB"/>
    <w:rsid w:val="006772FF"/>
    <w:rsid w:val="006776E6"/>
    <w:rsid w:val="006778A9"/>
    <w:rsid w:val="00677A80"/>
    <w:rsid w:val="00677ECE"/>
    <w:rsid w:val="00677FE9"/>
    <w:rsid w:val="00680000"/>
    <w:rsid w:val="0068021A"/>
    <w:rsid w:val="006803F6"/>
    <w:rsid w:val="0068048E"/>
    <w:rsid w:val="006804E7"/>
    <w:rsid w:val="006805FC"/>
    <w:rsid w:val="006806DE"/>
    <w:rsid w:val="0068079A"/>
    <w:rsid w:val="006807F4"/>
    <w:rsid w:val="0068082C"/>
    <w:rsid w:val="00680970"/>
    <w:rsid w:val="00680ADB"/>
    <w:rsid w:val="00680B37"/>
    <w:rsid w:val="00680D32"/>
    <w:rsid w:val="00680EDF"/>
    <w:rsid w:val="00681262"/>
    <w:rsid w:val="006812B7"/>
    <w:rsid w:val="006815DF"/>
    <w:rsid w:val="00681882"/>
    <w:rsid w:val="00681E91"/>
    <w:rsid w:val="00681EAC"/>
    <w:rsid w:val="00682005"/>
    <w:rsid w:val="0068207E"/>
    <w:rsid w:val="006821BD"/>
    <w:rsid w:val="00682516"/>
    <w:rsid w:val="0068257C"/>
    <w:rsid w:val="006825FD"/>
    <w:rsid w:val="00682C9E"/>
    <w:rsid w:val="00682D30"/>
    <w:rsid w:val="00682DD8"/>
    <w:rsid w:val="006831D3"/>
    <w:rsid w:val="0068320C"/>
    <w:rsid w:val="006832DA"/>
    <w:rsid w:val="00683650"/>
    <w:rsid w:val="006838BB"/>
    <w:rsid w:val="00683A78"/>
    <w:rsid w:val="00683D0E"/>
    <w:rsid w:val="00683EF3"/>
    <w:rsid w:val="006840D7"/>
    <w:rsid w:val="006842AA"/>
    <w:rsid w:val="0068455F"/>
    <w:rsid w:val="006845B4"/>
    <w:rsid w:val="00684666"/>
    <w:rsid w:val="00684673"/>
    <w:rsid w:val="006849F5"/>
    <w:rsid w:val="00684A7D"/>
    <w:rsid w:val="00684DD8"/>
    <w:rsid w:val="006851C8"/>
    <w:rsid w:val="006853B0"/>
    <w:rsid w:val="006853F8"/>
    <w:rsid w:val="00685556"/>
    <w:rsid w:val="006855DF"/>
    <w:rsid w:val="006856E6"/>
    <w:rsid w:val="0068585E"/>
    <w:rsid w:val="006858CE"/>
    <w:rsid w:val="00685A98"/>
    <w:rsid w:val="00685B40"/>
    <w:rsid w:val="00685CFA"/>
    <w:rsid w:val="00685F74"/>
    <w:rsid w:val="00685F9D"/>
    <w:rsid w:val="0068603A"/>
    <w:rsid w:val="0068619B"/>
    <w:rsid w:val="00686205"/>
    <w:rsid w:val="00686269"/>
    <w:rsid w:val="0068626F"/>
    <w:rsid w:val="00686336"/>
    <w:rsid w:val="006863AD"/>
    <w:rsid w:val="006865A4"/>
    <w:rsid w:val="00686A6A"/>
    <w:rsid w:val="00686B1E"/>
    <w:rsid w:val="00686BF4"/>
    <w:rsid w:val="00686EC8"/>
    <w:rsid w:val="00686EFD"/>
    <w:rsid w:val="00687325"/>
    <w:rsid w:val="00687915"/>
    <w:rsid w:val="00687A73"/>
    <w:rsid w:val="00687C1E"/>
    <w:rsid w:val="00687D91"/>
    <w:rsid w:val="00690014"/>
    <w:rsid w:val="006900A3"/>
    <w:rsid w:val="006904CD"/>
    <w:rsid w:val="00690884"/>
    <w:rsid w:val="00690A12"/>
    <w:rsid w:val="00690C94"/>
    <w:rsid w:val="00690D22"/>
    <w:rsid w:val="00690E6D"/>
    <w:rsid w:val="00691071"/>
    <w:rsid w:val="006910BD"/>
    <w:rsid w:val="0069151E"/>
    <w:rsid w:val="00691724"/>
    <w:rsid w:val="006918F7"/>
    <w:rsid w:val="00691909"/>
    <w:rsid w:val="006919FC"/>
    <w:rsid w:val="00691D85"/>
    <w:rsid w:val="00691E0D"/>
    <w:rsid w:val="00691ECC"/>
    <w:rsid w:val="00691F90"/>
    <w:rsid w:val="00692164"/>
    <w:rsid w:val="006921E2"/>
    <w:rsid w:val="006923DD"/>
    <w:rsid w:val="00692473"/>
    <w:rsid w:val="006924C5"/>
    <w:rsid w:val="00692689"/>
    <w:rsid w:val="0069274A"/>
    <w:rsid w:val="00692908"/>
    <w:rsid w:val="00692915"/>
    <w:rsid w:val="00692DB4"/>
    <w:rsid w:val="00692EE9"/>
    <w:rsid w:val="00692FB9"/>
    <w:rsid w:val="00693273"/>
    <w:rsid w:val="00693650"/>
    <w:rsid w:val="00693833"/>
    <w:rsid w:val="0069393D"/>
    <w:rsid w:val="006939E1"/>
    <w:rsid w:val="00693C29"/>
    <w:rsid w:val="00693C8F"/>
    <w:rsid w:val="00693D56"/>
    <w:rsid w:val="00693DB4"/>
    <w:rsid w:val="00693E13"/>
    <w:rsid w:val="00693ECF"/>
    <w:rsid w:val="00693F68"/>
    <w:rsid w:val="00694151"/>
    <w:rsid w:val="00694384"/>
    <w:rsid w:val="006943BB"/>
    <w:rsid w:val="006943EE"/>
    <w:rsid w:val="006943F3"/>
    <w:rsid w:val="006944D6"/>
    <w:rsid w:val="00694629"/>
    <w:rsid w:val="0069468C"/>
    <w:rsid w:val="00694829"/>
    <w:rsid w:val="00694866"/>
    <w:rsid w:val="00694910"/>
    <w:rsid w:val="00694C0C"/>
    <w:rsid w:val="00695010"/>
    <w:rsid w:val="00695031"/>
    <w:rsid w:val="0069522A"/>
    <w:rsid w:val="00695587"/>
    <w:rsid w:val="0069574D"/>
    <w:rsid w:val="0069584B"/>
    <w:rsid w:val="00695866"/>
    <w:rsid w:val="00695897"/>
    <w:rsid w:val="006959E0"/>
    <w:rsid w:val="00695AB3"/>
    <w:rsid w:val="00695C4F"/>
    <w:rsid w:val="00695C66"/>
    <w:rsid w:val="006961E8"/>
    <w:rsid w:val="00696403"/>
    <w:rsid w:val="0069668C"/>
    <w:rsid w:val="006966FE"/>
    <w:rsid w:val="006968A2"/>
    <w:rsid w:val="006968DE"/>
    <w:rsid w:val="00696911"/>
    <w:rsid w:val="00696C03"/>
    <w:rsid w:val="00696C2C"/>
    <w:rsid w:val="00696D08"/>
    <w:rsid w:val="00696F81"/>
    <w:rsid w:val="00697083"/>
    <w:rsid w:val="00697212"/>
    <w:rsid w:val="00697360"/>
    <w:rsid w:val="00697459"/>
    <w:rsid w:val="00697985"/>
    <w:rsid w:val="006979FA"/>
    <w:rsid w:val="00697D6E"/>
    <w:rsid w:val="00697E1E"/>
    <w:rsid w:val="006A0028"/>
    <w:rsid w:val="006A0143"/>
    <w:rsid w:val="006A083C"/>
    <w:rsid w:val="006A091F"/>
    <w:rsid w:val="006A09F7"/>
    <w:rsid w:val="006A0A79"/>
    <w:rsid w:val="006A0B46"/>
    <w:rsid w:val="006A0DC7"/>
    <w:rsid w:val="006A0E8E"/>
    <w:rsid w:val="006A113B"/>
    <w:rsid w:val="006A126B"/>
    <w:rsid w:val="006A160B"/>
    <w:rsid w:val="006A174D"/>
    <w:rsid w:val="006A1885"/>
    <w:rsid w:val="006A1AAE"/>
    <w:rsid w:val="006A1ABD"/>
    <w:rsid w:val="006A1E4E"/>
    <w:rsid w:val="006A1FED"/>
    <w:rsid w:val="006A2228"/>
    <w:rsid w:val="006A2232"/>
    <w:rsid w:val="006A2352"/>
    <w:rsid w:val="006A241E"/>
    <w:rsid w:val="006A2619"/>
    <w:rsid w:val="006A2773"/>
    <w:rsid w:val="006A2B5B"/>
    <w:rsid w:val="006A2DA9"/>
    <w:rsid w:val="006A2E64"/>
    <w:rsid w:val="006A2F02"/>
    <w:rsid w:val="006A3354"/>
    <w:rsid w:val="006A3360"/>
    <w:rsid w:val="006A338F"/>
    <w:rsid w:val="006A35DA"/>
    <w:rsid w:val="006A3B03"/>
    <w:rsid w:val="006A3D43"/>
    <w:rsid w:val="006A3E1D"/>
    <w:rsid w:val="006A3EC1"/>
    <w:rsid w:val="006A42E2"/>
    <w:rsid w:val="006A4448"/>
    <w:rsid w:val="006A48DD"/>
    <w:rsid w:val="006A49EF"/>
    <w:rsid w:val="006A4ACF"/>
    <w:rsid w:val="006A4B1A"/>
    <w:rsid w:val="006A4DB2"/>
    <w:rsid w:val="006A4E42"/>
    <w:rsid w:val="006A51E7"/>
    <w:rsid w:val="006A53AA"/>
    <w:rsid w:val="006A557A"/>
    <w:rsid w:val="006A5664"/>
    <w:rsid w:val="006A5D0C"/>
    <w:rsid w:val="006A5E57"/>
    <w:rsid w:val="006A5E5A"/>
    <w:rsid w:val="006A60C0"/>
    <w:rsid w:val="006A61E9"/>
    <w:rsid w:val="006A6332"/>
    <w:rsid w:val="006A63AA"/>
    <w:rsid w:val="006A63CF"/>
    <w:rsid w:val="006A640F"/>
    <w:rsid w:val="006A6A6F"/>
    <w:rsid w:val="006A6AFE"/>
    <w:rsid w:val="006A6B42"/>
    <w:rsid w:val="006A7386"/>
    <w:rsid w:val="006A73F6"/>
    <w:rsid w:val="006A7526"/>
    <w:rsid w:val="006A7563"/>
    <w:rsid w:val="006A78A0"/>
    <w:rsid w:val="006A7C83"/>
    <w:rsid w:val="006A7E45"/>
    <w:rsid w:val="006A7FB9"/>
    <w:rsid w:val="006B0161"/>
    <w:rsid w:val="006B0216"/>
    <w:rsid w:val="006B03CD"/>
    <w:rsid w:val="006B064B"/>
    <w:rsid w:val="006B09D0"/>
    <w:rsid w:val="006B0B21"/>
    <w:rsid w:val="006B0E00"/>
    <w:rsid w:val="006B0E67"/>
    <w:rsid w:val="006B11F4"/>
    <w:rsid w:val="006B1210"/>
    <w:rsid w:val="006B1263"/>
    <w:rsid w:val="006B1334"/>
    <w:rsid w:val="006B13EB"/>
    <w:rsid w:val="006B150B"/>
    <w:rsid w:val="006B163E"/>
    <w:rsid w:val="006B1691"/>
    <w:rsid w:val="006B171E"/>
    <w:rsid w:val="006B185A"/>
    <w:rsid w:val="006B1926"/>
    <w:rsid w:val="006B19DE"/>
    <w:rsid w:val="006B1A4B"/>
    <w:rsid w:val="006B1BAB"/>
    <w:rsid w:val="006B1BCF"/>
    <w:rsid w:val="006B1CD2"/>
    <w:rsid w:val="006B1DFD"/>
    <w:rsid w:val="006B1F28"/>
    <w:rsid w:val="006B1F5C"/>
    <w:rsid w:val="006B21BF"/>
    <w:rsid w:val="006B222A"/>
    <w:rsid w:val="006B23B5"/>
    <w:rsid w:val="006B241D"/>
    <w:rsid w:val="006B2457"/>
    <w:rsid w:val="006B25F3"/>
    <w:rsid w:val="006B2880"/>
    <w:rsid w:val="006B2896"/>
    <w:rsid w:val="006B2C7D"/>
    <w:rsid w:val="006B2C90"/>
    <w:rsid w:val="006B2CE5"/>
    <w:rsid w:val="006B3093"/>
    <w:rsid w:val="006B33DD"/>
    <w:rsid w:val="006B33F9"/>
    <w:rsid w:val="006B3546"/>
    <w:rsid w:val="006B3893"/>
    <w:rsid w:val="006B3BC4"/>
    <w:rsid w:val="006B3CF0"/>
    <w:rsid w:val="006B3EBE"/>
    <w:rsid w:val="006B41BB"/>
    <w:rsid w:val="006B42A1"/>
    <w:rsid w:val="006B4317"/>
    <w:rsid w:val="006B4441"/>
    <w:rsid w:val="006B44AB"/>
    <w:rsid w:val="006B459E"/>
    <w:rsid w:val="006B45BB"/>
    <w:rsid w:val="006B4635"/>
    <w:rsid w:val="006B4A76"/>
    <w:rsid w:val="006B4BF3"/>
    <w:rsid w:val="006B4CC4"/>
    <w:rsid w:val="006B4EEF"/>
    <w:rsid w:val="006B50E0"/>
    <w:rsid w:val="006B5171"/>
    <w:rsid w:val="006B5415"/>
    <w:rsid w:val="006B55A8"/>
    <w:rsid w:val="006B57E8"/>
    <w:rsid w:val="006B5817"/>
    <w:rsid w:val="006B58DC"/>
    <w:rsid w:val="006B5939"/>
    <w:rsid w:val="006B5954"/>
    <w:rsid w:val="006B5FFC"/>
    <w:rsid w:val="006B608A"/>
    <w:rsid w:val="006B60C8"/>
    <w:rsid w:val="006B6458"/>
    <w:rsid w:val="006B6572"/>
    <w:rsid w:val="006B6847"/>
    <w:rsid w:val="006B68B3"/>
    <w:rsid w:val="006B68FB"/>
    <w:rsid w:val="006B696A"/>
    <w:rsid w:val="006B6A0C"/>
    <w:rsid w:val="006B6AA7"/>
    <w:rsid w:val="006B6AAC"/>
    <w:rsid w:val="006B6FE4"/>
    <w:rsid w:val="006B7101"/>
    <w:rsid w:val="006B71A6"/>
    <w:rsid w:val="006B736E"/>
    <w:rsid w:val="006B74C1"/>
    <w:rsid w:val="006B74DC"/>
    <w:rsid w:val="006B7608"/>
    <w:rsid w:val="006B760F"/>
    <w:rsid w:val="006B76AC"/>
    <w:rsid w:val="006B79A6"/>
    <w:rsid w:val="006B79B2"/>
    <w:rsid w:val="006B7A99"/>
    <w:rsid w:val="006B7BE3"/>
    <w:rsid w:val="006B7C5B"/>
    <w:rsid w:val="006C093E"/>
    <w:rsid w:val="006C0968"/>
    <w:rsid w:val="006C0AC3"/>
    <w:rsid w:val="006C0BE8"/>
    <w:rsid w:val="006C0C08"/>
    <w:rsid w:val="006C0C25"/>
    <w:rsid w:val="006C0C39"/>
    <w:rsid w:val="006C0DFF"/>
    <w:rsid w:val="006C0EDB"/>
    <w:rsid w:val="006C0FFF"/>
    <w:rsid w:val="006C110E"/>
    <w:rsid w:val="006C142C"/>
    <w:rsid w:val="006C1531"/>
    <w:rsid w:val="006C1604"/>
    <w:rsid w:val="006C16FF"/>
    <w:rsid w:val="006C1709"/>
    <w:rsid w:val="006C17D0"/>
    <w:rsid w:val="006C18E5"/>
    <w:rsid w:val="006C1B44"/>
    <w:rsid w:val="006C1EC8"/>
    <w:rsid w:val="006C2124"/>
    <w:rsid w:val="006C213D"/>
    <w:rsid w:val="006C2149"/>
    <w:rsid w:val="006C218C"/>
    <w:rsid w:val="006C22AC"/>
    <w:rsid w:val="006C22C6"/>
    <w:rsid w:val="006C25BC"/>
    <w:rsid w:val="006C261F"/>
    <w:rsid w:val="006C2694"/>
    <w:rsid w:val="006C28A8"/>
    <w:rsid w:val="006C2B1E"/>
    <w:rsid w:val="006C2BBF"/>
    <w:rsid w:val="006C2C14"/>
    <w:rsid w:val="006C2C9D"/>
    <w:rsid w:val="006C2CAB"/>
    <w:rsid w:val="006C2CC8"/>
    <w:rsid w:val="006C2E89"/>
    <w:rsid w:val="006C2F46"/>
    <w:rsid w:val="006C2F7D"/>
    <w:rsid w:val="006C2F8D"/>
    <w:rsid w:val="006C2F90"/>
    <w:rsid w:val="006C319B"/>
    <w:rsid w:val="006C3475"/>
    <w:rsid w:val="006C34BF"/>
    <w:rsid w:val="006C350D"/>
    <w:rsid w:val="006C355A"/>
    <w:rsid w:val="006C365C"/>
    <w:rsid w:val="006C377C"/>
    <w:rsid w:val="006C390C"/>
    <w:rsid w:val="006C3B36"/>
    <w:rsid w:val="006C3BF6"/>
    <w:rsid w:val="006C3CD8"/>
    <w:rsid w:val="006C410B"/>
    <w:rsid w:val="006C4174"/>
    <w:rsid w:val="006C466B"/>
    <w:rsid w:val="006C4812"/>
    <w:rsid w:val="006C4891"/>
    <w:rsid w:val="006C4CB8"/>
    <w:rsid w:val="006C4D31"/>
    <w:rsid w:val="006C4D38"/>
    <w:rsid w:val="006C4DE1"/>
    <w:rsid w:val="006C4E54"/>
    <w:rsid w:val="006C50F0"/>
    <w:rsid w:val="006C5145"/>
    <w:rsid w:val="006C5346"/>
    <w:rsid w:val="006C56E0"/>
    <w:rsid w:val="006C5842"/>
    <w:rsid w:val="006C5877"/>
    <w:rsid w:val="006C5985"/>
    <w:rsid w:val="006C5A25"/>
    <w:rsid w:val="006C5AFA"/>
    <w:rsid w:val="006C5D5E"/>
    <w:rsid w:val="006C6406"/>
    <w:rsid w:val="006C644E"/>
    <w:rsid w:val="006C6469"/>
    <w:rsid w:val="006C64D6"/>
    <w:rsid w:val="006C65A5"/>
    <w:rsid w:val="006C6BA9"/>
    <w:rsid w:val="006C6C87"/>
    <w:rsid w:val="006C6CAE"/>
    <w:rsid w:val="006C6F25"/>
    <w:rsid w:val="006C6F8A"/>
    <w:rsid w:val="006C729F"/>
    <w:rsid w:val="006C7678"/>
    <w:rsid w:val="006C7711"/>
    <w:rsid w:val="006C7757"/>
    <w:rsid w:val="006C77AB"/>
    <w:rsid w:val="006C7914"/>
    <w:rsid w:val="006C797C"/>
    <w:rsid w:val="006C7A76"/>
    <w:rsid w:val="006C7AF1"/>
    <w:rsid w:val="006C7BA3"/>
    <w:rsid w:val="006C7BC3"/>
    <w:rsid w:val="006C7BC4"/>
    <w:rsid w:val="006C7E5D"/>
    <w:rsid w:val="006D024C"/>
    <w:rsid w:val="006D02D7"/>
    <w:rsid w:val="006D03FC"/>
    <w:rsid w:val="006D0497"/>
    <w:rsid w:val="006D05C3"/>
    <w:rsid w:val="006D05EF"/>
    <w:rsid w:val="006D07FA"/>
    <w:rsid w:val="006D087E"/>
    <w:rsid w:val="006D08B2"/>
    <w:rsid w:val="006D08F5"/>
    <w:rsid w:val="006D092C"/>
    <w:rsid w:val="006D0AF5"/>
    <w:rsid w:val="006D0DAB"/>
    <w:rsid w:val="006D0E25"/>
    <w:rsid w:val="006D10D6"/>
    <w:rsid w:val="006D1318"/>
    <w:rsid w:val="006D1370"/>
    <w:rsid w:val="006D1415"/>
    <w:rsid w:val="006D14C8"/>
    <w:rsid w:val="006D14D2"/>
    <w:rsid w:val="006D198C"/>
    <w:rsid w:val="006D1999"/>
    <w:rsid w:val="006D19B3"/>
    <w:rsid w:val="006D1AE9"/>
    <w:rsid w:val="006D1C81"/>
    <w:rsid w:val="006D1D04"/>
    <w:rsid w:val="006D1DC2"/>
    <w:rsid w:val="006D1F80"/>
    <w:rsid w:val="006D20FB"/>
    <w:rsid w:val="006D2355"/>
    <w:rsid w:val="006D291B"/>
    <w:rsid w:val="006D2A9B"/>
    <w:rsid w:val="006D2C57"/>
    <w:rsid w:val="006D2FD3"/>
    <w:rsid w:val="006D3041"/>
    <w:rsid w:val="006D34D6"/>
    <w:rsid w:val="006D3550"/>
    <w:rsid w:val="006D375C"/>
    <w:rsid w:val="006D37AE"/>
    <w:rsid w:val="006D3975"/>
    <w:rsid w:val="006D3C07"/>
    <w:rsid w:val="006D3C42"/>
    <w:rsid w:val="006D3F92"/>
    <w:rsid w:val="006D4028"/>
    <w:rsid w:val="006D41CD"/>
    <w:rsid w:val="006D42DF"/>
    <w:rsid w:val="006D43D3"/>
    <w:rsid w:val="006D44DB"/>
    <w:rsid w:val="006D4649"/>
    <w:rsid w:val="006D47E5"/>
    <w:rsid w:val="006D4AEC"/>
    <w:rsid w:val="006D4BF5"/>
    <w:rsid w:val="006D4F0D"/>
    <w:rsid w:val="006D51E5"/>
    <w:rsid w:val="006D51F8"/>
    <w:rsid w:val="006D5325"/>
    <w:rsid w:val="006D5539"/>
    <w:rsid w:val="006D5589"/>
    <w:rsid w:val="006D5745"/>
    <w:rsid w:val="006D5B05"/>
    <w:rsid w:val="006D5B8A"/>
    <w:rsid w:val="006D5F7E"/>
    <w:rsid w:val="006D5F84"/>
    <w:rsid w:val="006D6047"/>
    <w:rsid w:val="006D61BD"/>
    <w:rsid w:val="006D6480"/>
    <w:rsid w:val="006D670E"/>
    <w:rsid w:val="006D67BD"/>
    <w:rsid w:val="006D6897"/>
    <w:rsid w:val="006D68B2"/>
    <w:rsid w:val="006D68F5"/>
    <w:rsid w:val="006D6C18"/>
    <w:rsid w:val="006D6C40"/>
    <w:rsid w:val="006D6DF8"/>
    <w:rsid w:val="006D6FCA"/>
    <w:rsid w:val="006D7006"/>
    <w:rsid w:val="006D7310"/>
    <w:rsid w:val="006D74D0"/>
    <w:rsid w:val="006D74EE"/>
    <w:rsid w:val="006D74F7"/>
    <w:rsid w:val="006D762E"/>
    <w:rsid w:val="006D767E"/>
    <w:rsid w:val="006D76C7"/>
    <w:rsid w:val="006D774D"/>
    <w:rsid w:val="006D790D"/>
    <w:rsid w:val="006D7A96"/>
    <w:rsid w:val="006D7BC8"/>
    <w:rsid w:val="006D7BE6"/>
    <w:rsid w:val="006D7C54"/>
    <w:rsid w:val="006D7C61"/>
    <w:rsid w:val="006D7D82"/>
    <w:rsid w:val="006D7EB0"/>
    <w:rsid w:val="006E0168"/>
    <w:rsid w:val="006E0279"/>
    <w:rsid w:val="006E0280"/>
    <w:rsid w:val="006E051B"/>
    <w:rsid w:val="006E0944"/>
    <w:rsid w:val="006E0959"/>
    <w:rsid w:val="006E095B"/>
    <w:rsid w:val="006E0A70"/>
    <w:rsid w:val="006E0A73"/>
    <w:rsid w:val="006E0E7F"/>
    <w:rsid w:val="006E0F7A"/>
    <w:rsid w:val="006E102C"/>
    <w:rsid w:val="006E11AD"/>
    <w:rsid w:val="006E11BB"/>
    <w:rsid w:val="006E131E"/>
    <w:rsid w:val="006E166B"/>
    <w:rsid w:val="006E17BD"/>
    <w:rsid w:val="006E18A3"/>
    <w:rsid w:val="006E190D"/>
    <w:rsid w:val="006E1A6F"/>
    <w:rsid w:val="006E1C2A"/>
    <w:rsid w:val="006E1E3F"/>
    <w:rsid w:val="006E1E4C"/>
    <w:rsid w:val="006E2087"/>
    <w:rsid w:val="006E22B1"/>
    <w:rsid w:val="006E2644"/>
    <w:rsid w:val="006E27CF"/>
    <w:rsid w:val="006E297A"/>
    <w:rsid w:val="006E2B92"/>
    <w:rsid w:val="006E30E3"/>
    <w:rsid w:val="006E319B"/>
    <w:rsid w:val="006E380C"/>
    <w:rsid w:val="006E39E5"/>
    <w:rsid w:val="006E3C1B"/>
    <w:rsid w:val="006E3C3C"/>
    <w:rsid w:val="006E3E80"/>
    <w:rsid w:val="006E4031"/>
    <w:rsid w:val="006E42E1"/>
    <w:rsid w:val="006E43C5"/>
    <w:rsid w:val="006E440D"/>
    <w:rsid w:val="006E44D2"/>
    <w:rsid w:val="006E465B"/>
    <w:rsid w:val="006E4724"/>
    <w:rsid w:val="006E4E0E"/>
    <w:rsid w:val="006E574D"/>
    <w:rsid w:val="006E5893"/>
    <w:rsid w:val="006E5A2D"/>
    <w:rsid w:val="006E5C8B"/>
    <w:rsid w:val="006E5DFA"/>
    <w:rsid w:val="006E5E96"/>
    <w:rsid w:val="006E5F22"/>
    <w:rsid w:val="006E5F9F"/>
    <w:rsid w:val="006E6227"/>
    <w:rsid w:val="006E6244"/>
    <w:rsid w:val="006E6409"/>
    <w:rsid w:val="006E6598"/>
    <w:rsid w:val="006E65AB"/>
    <w:rsid w:val="006E6605"/>
    <w:rsid w:val="006E6712"/>
    <w:rsid w:val="006E6A28"/>
    <w:rsid w:val="006E6C80"/>
    <w:rsid w:val="006E6CB3"/>
    <w:rsid w:val="006E6E2D"/>
    <w:rsid w:val="006E6EA2"/>
    <w:rsid w:val="006E74E8"/>
    <w:rsid w:val="006E770F"/>
    <w:rsid w:val="006E7751"/>
    <w:rsid w:val="006E790A"/>
    <w:rsid w:val="006E7C2C"/>
    <w:rsid w:val="006E7D4E"/>
    <w:rsid w:val="006F09AC"/>
    <w:rsid w:val="006F0A7C"/>
    <w:rsid w:val="006F0C3C"/>
    <w:rsid w:val="006F0D46"/>
    <w:rsid w:val="006F0F3F"/>
    <w:rsid w:val="006F121A"/>
    <w:rsid w:val="006F14AE"/>
    <w:rsid w:val="006F14CA"/>
    <w:rsid w:val="006F169A"/>
    <w:rsid w:val="006F1748"/>
    <w:rsid w:val="006F178A"/>
    <w:rsid w:val="006F184B"/>
    <w:rsid w:val="006F1A6F"/>
    <w:rsid w:val="006F1B32"/>
    <w:rsid w:val="006F1F47"/>
    <w:rsid w:val="006F1F51"/>
    <w:rsid w:val="006F2388"/>
    <w:rsid w:val="006F2687"/>
    <w:rsid w:val="006F27C4"/>
    <w:rsid w:val="006F2BBF"/>
    <w:rsid w:val="006F2DFB"/>
    <w:rsid w:val="006F2F92"/>
    <w:rsid w:val="006F2FFF"/>
    <w:rsid w:val="006F32E9"/>
    <w:rsid w:val="006F3332"/>
    <w:rsid w:val="006F3370"/>
    <w:rsid w:val="006F3458"/>
    <w:rsid w:val="006F3578"/>
    <w:rsid w:val="006F35A7"/>
    <w:rsid w:val="006F36BA"/>
    <w:rsid w:val="006F3751"/>
    <w:rsid w:val="006F3765"/>
    <w:rsid w:val="006F3781"/>
    <w:rsid w:val="006F3AC2"/>
    <w:rsid w:val="006F3B8A"/>
    <w:rsid w:val="006F3BD3"/>
    <w:rsid w:val="006F3C05"/>
    <w:rsid w:val="006F3C9A"/>
    <w:rsid w:val="006F3CA2"/>
    <w:rsid w:val="006F3DF8"/>
    <w:rsid w:val="006F4047"/>
    <w:rsid w:val="006F4118"/>
    <w:rsid w:val="006F4221"/>
    <w:rsid w:val="006F4280"/>
    <w:rsid w:val="006F42CC"/>
    <w:rsid w:val="006F433B"/>
    <w:rsid w:val="006F4395"/>
    <w:rsid w:val="006F4690"/>
    <w:rsid w:val="006F479F"/>
    <w:rsid w:val="006F4922"/>
    <w:rsid w:val="006F4A11"/>
    <w:rsid w:val="006F4D89"/>
    <w:rsid w:val="006F51A7"/>
    <w:rsid w:val="006F540B"/>
    <w:rsid w:val="006F5486"/>
    <w:rsid w:val="006F59AE"/>
    <w:rsid w:val="006F5DA3"/>
    <w:rsid w:val="006F5ED0"/>
    <w:rsid w:val="006F61FE"/>
    <w:rsid w:val="006F624A"/>
    <w:rsid w:val="006F641F"/>
    <w:rsid w:val="006F6476"/>
    <w:rsid w:val="006F65AF"/>
    <w:rsid w:val="006F65C3"/>
    <w:rsid w:val="006F6656"/>
    <w:rsid w:val="006F67DE"/>
    <w:rsid w:val="006F6850"/>
    <w:rsid w:val="006F692E"/>
    <w:rsid w:val="006F69B5"/>
    <w:rsid w:val="006F6E5E"/>
    <w:rsid w:val="006F748C"/>
    <w:rsid w:val="006F7636"/>
    <w:rsid w:val="006F783B"/>
    <w:rsid w:val="006F785A"/>
    <w:rsid w:val="006F785B"/>
    <w:rsid w:val="006F78BC"/>
    <w:rsid w:val="006F7C1F"/>
    <w:rsid w:val="006F7C8A"/>
    <w:rsid w:val="006F7D82"/>
    <w:rsid w:val="006F7D94"/>
    <w:rsid w:val="006F7F34"/>
    <w:rsid w:val="0070009B"/>
    <w:rsid w:val="00700116"/>
    <w:rsid w:val="0070027D"/>
    <w:rsid w:val="00700297"/>
    <w:rsid w:val="007002D4"/>
    <w:rsid w:val="00700727"/>
    <w:rsid w:val="00700A5C"/>
    <w:rsid w:val="00700D05"/>
    <w:rsid w:val="00700F5A"/>
    <w:rsid w:val="00701009"/>
    <w:rsid w:val="007011DE"/>
    <w:rsid w:val="00701411"/>
    <w:rsid w:val="0070157B"/>
    <w:rsid w:val="007016C2"/>
    <w:rsid w:val="0070171E"/>
    <w:rsid w:val="0070199C"/>
    <w:rsid w:val="00701ACE"/>
    <w:rsid w:val="00701C7D"/>
    <w:rsid w:val="00701EF6"/>
    <w:rsid w:val="0070235C"/>
    <w:rsid w:val="00702A02"/>
    <w:rsid w:val="00702B90"/>
    <w:rsid w:val="00702C91"/>
    <w:rsid w:val="0070317B"/>
    <w:rsid w:val="00703430"/>
    <w:rsid w:val="00703472"/>
    <w:rsid w:val="0070373C"/>
    <w:rsid w:val="0070376D"/>
    <w:rsid w:val="0070383F"/>
    <w:rsid w:val="00703A6F"/>
    <w:rsid w:val="00703BF1"/>
    <w:rsid w:val="00703F53"/>
    <w:rsid w:val="00703F95"/>
    <w:rsid w:val="0070406B"/>
    <w:rsid w:val="00704281"/>
    <w:rsid w:val="0070433E"/>
    <w:rsid w:val="0070440F"/>
    <w:rsid w:val="00704415"/>
    <w:rsid w:val="00704716"/>
    <w:rsid w:val="00704A94"/>
    <w:rsid w:val="007053BE"/>
    <w:rsid w:val="007053DD"/>
    <w:rsid w:val="00705471"/>
    <w:rsid w:val="007054D2"/>
    <w:rsid w:val="007054FE"/>
    <w:rsid w:val="007056A1"/>
    <w:rsid w:val="00705909"/>
    <w:rsid w:val="00705913"/>
    <w:rsid w:val="00705A2B"/>
    <w:rsid w:val="00705AE8"/>
    <w:rsid w:val="0070605D"/>
    <w:rsid w:val="00706172"/>
    <w:rsid w:val="0070619F"/>
    <w:rsid w:val="0070658E"/>
    <w:rsid w:val="00706602"/>
    <w:rsid w:val="0070662A"/>
    <w:rsid w:val="0070680B"/>
    <w:rsid w:val="00706A32"/>
    <w:rsid w:val="00706CFA"/>
    <w:rsid w:val="00706DA3"/>
    <w:rsid w:val="00706E5F"/>
    <w:rsid w:val="00706F0E"/>
    <w:rsid w:val="00706F9F"/>
    <w:rsid w:val="00706FBF"/>
    <w:rsid w:val="00707007"/>
    <w:rsid w:val="007071E4"/>
    <w:rsid w:val="00707306"/>
    <w:rsid w:val="00707352"/>
    <w:rsid w:val="00707461"/>
    <w:rsid w:val="0070763B"/>
    <w:rsid w:val="00707799"/>
    <w:rsid w:val="00707A52"/>
    <w:rsid w:val="00707C7C"/>
    <w:rsid w:val="00707D57"/>
    <w:rsid w:val="00707DE1"/>
    <w:rsid w:val="00707FC9"/>
    <w:rsid w:val="00710038"/>
    <w:rsid w:val="00710073"/>
    <w:rsid w:val="007105D6"/>
    <w:rsid w:val="0071094C"/>
    <w:rsid w:val="00710B42"/>
    <w:rsid w:val="00710C80"/>
    <w:rsid w:val="0071169B"/>
    <w:rsid w:val="007116EE"/>
    <w:rsid w:val="00711A97"/>
    <w:rsid w:val="00711B18"/>
    <w:rsid w:val="00711C5B"/>
    <w:rsid w:val="00711E79"/>
    <w:rsid w:val="00711F4D"/>
    <w:rsid w:val="00712229"/>
    <w:rsid w:val="0071291B"/>
    <w:rsid w:val="00712B87"/>
    <w:rsid w:val="00712C96"/>
    <w:rsid w:val="00712E78"/>
    <w:rsid w:val="0071302B"/>
    <w:rsid w:val="00713098"/>
    <w:rsid w:val="00713188"/>
    <w:rsid w:val="007132D8"/>
    <w:rsid w:val="00713528"/>
    <w:rsid w:val="007135E1"/>
    <w:rsid w:val="007135EC"/>
    <w:rsid w:val="007136D2"/>
    <w:rsid w:val="00713756"/>
    <w:rsid w:val="0071381A"/>
    <w:rsid w:val="00713931"/>
    <w:rsid w:val="00713A2A"/>
    <w:rsid w:val="00713B23"/>
    <w:rsid w:val="00713C3A"/>
    <w:rsid w:val="00713C7D"/>
    <w:rsid w:val="0071441C"/>
    <w:rsid w:val="00714492"/>
    <w:rsid w:val="00714819"/>
    <w:rsid w:val="007148E3"/>
    <w:rsid w:val="0071499D"/>
    <w:rsid w:val="00714EAB"/>
    <w:rsid w:val="007151BC"/>
    <w:rsid w:val="00715573"/>
    <w:rsid w:val="007158CC"/>
    <w:rsid w:val="00715C2C"/>
    <w:rsid w:val="00715D06"/>
    <w:rsid w:val="00715D74"/>
    <w:rsid w:val="00715E5F"/>
    <w:rsid w:val="00716187"/>
    <w:rsid w:val="007161D6"/>
    <w:rsid w:val="0071624B"/>
    <w:rsid w:val="00716458"/>
    <w:rsid w:val="00716853"/>
    <w:rsid w:val="007169D1"/>
    <w:rsid w:val="007169D6"/>
    <w:rsid w:val="007169E2"/>
    <w:rsid w:val="00716B1E"/>
    <w:rsid w:val="00716BC6"/>
    <w:rsid w:val="00716D0B"/>
    <w:rsid w:val="00716F99"/>
    <w:rsid w:val="0071712E"/>
    <w:rsid w:val="007171C9"/>
    <w:rsid w:val="00717318"/>
    <w:rsid w:val="0071745F"/>
    <w:rsid w:val="0071762B"/>
    <w:rsid w:val="0071798F"/>
    <w:rsid w:val="00717BA1"/>
    <w:rsid w:val="00717F95"/>
    <w:rsid w:val="00720200"/>
    <w:rsid w:val="007202BE"/>
    <w:rsid w:val="00720650"/>
    <w:rsid w:val="00720788"/>
    <w:rsid w:val="0072094D"/>
    <w:rsid w:val="00720B48"/>
    <w:rsid w:val="007211E0"/>
    <w:rsid w:val="00721240"/>
    <w:rsid w:val="007212C8"/>
    <w:rsid w:val="007214D6"/>
    <w:rsid w:val="007216B3"/>
    <w:rsid w:val="00721A45"/>
    <w:rsid w:val="00721E25"/>
    <w:rsid w:val="00721F47"/>
    <w:rsid w:val="007224E9"/>
    <w:rsid w:val="00722867"/>
    <w:rsid w:val="00722909"/>
    <w:rsid w:val="00722BFE"/>
    <w:rsid w:val="00722CEE"/>
    <w:rsid w:val="00722EEB"/>
    <w:rsid w:val="007232D0"/>
    <w:rsid w:val="0072357A"/>
    <w:rsid w:val="0072363A"/>
    <w:rsid w:val="0072374D"/>
    <w:rsid w:val="007237F9"/>
    <w:rsid w:val="00723837"/>
    <w:rsid w:val="00723B78"/>
    <w:rsid w:val="00723CE6"/>
    <w:rsid w:val="00723D09"/>
    <w:rsid w:val="00723D25"/>
    <w:rsid w:val="00723D4A"/>
    <w:rsid w:val="00723DAA"/>
    <w:rsid w:val="00723E1A"/>
    <w:rsid w:val="00723E47"/>
    <w:rsid w:val="0072404B"/>
    <w:rsid w:val="00724170"/>
    <w:rsid w:val="007241B1"/>
    <w:rsid w:val="00724203"/>
    <w:rsid w:val="0072464B"/>
    <w:rsid w:val="007246C3"/>
    <w:rsid w:val="00724798"/>
    <w:rsid w:val="0072492A"/>
    <w:rsid w:val="007249B9"/>
    <w:rsid w:val="007249FB"/>
    <w:rsid w:val="00724B48"/>
    <w:rsid w:val="00724B70"/>
    <w:rsid w:val="00725217"/>
    <w:rsid w:val="00725252"/>
    <w:rsid w:val="00725605"/>
    <w:rsid w:val="0072595A"/>
    <w:rsid w:val="0072595F"/>
    <w:rsid w:val="00725A70"/>
    <w:rsid w:val="00725D2E"/>
    <w:rsid w:val="00725DA8"/>
    <w:rsid w:val="00725EBF"/>
    <w:rsid w:val="00726277"/>
    <w:rsid w:val="007262C4"/>
    <w:rsid w:val="00726615"/>
    <w:rsid w:val="0072662E"/>
    <w:rsid w:val="00726697"/>
    <w:rsid w:val="00726728"/>
    <w:rsid w:val="00726751"/>
    <w:rsid w:val="00726776"/>
    <w:rsid w:val="007267AF"/>
    <w:rsid w:val="00726968"/>
    <w:rsid w:val="007269F7"/>
    <w:rsid w:val="00726CD2"/>
    <w:rsid w:val="00726D57"/>
    <w:rsid w:val="00726E50"/>
    <w:rsid w:val="00726F86"/>
    <w:rsid w:val="00727417"/>
    <w:rsid w:val="00727684"/>
    <w:rsid w:val="007276B9"/>
    <w:rsid w:val="00727E26"/>
    <w:rsid w:val="00727F2B"/>
    <w:rsid w:val="0073001F"/>
    <w:rsid w:val="0073004C"/>
    <w:rsid w:val="007300DA"/>
    <w:rsid w:val="007300F2"/>
    <w:rsid w:val="00730B50"/>
    <w:rsid w:val="00730B9E"/>
    <w:rsid w:val="00730C6F"/>
    <w:rsid w:val="00730D20"/>
    <w:rsid w:val="00730FF0"/>
    <w:rsid w:val="00731057"/>
    <w:rsid w:val="00731082"/>
    <w:rsid w:val="00731207"/>
    <w:rsid w:val="007317A1"/>
    <w:rsid w:val="007318FA"/>
    <w:rsid w:val="007319D2"/>
    <w:rsid w:val="00731A41"/>
    <w:rsid w:val="00731AD6"/>
    <w:rsid w:val="00731B44"/>
    <w:rsid w:val="00731CB0"/>
    <w:rsid w:val="00731E22"/>
    <w:rsid w:val="00731E58"/>
    <w:rsid w:val="00731E72"/>
    <w:rsid w:val="0073206F"/>
    <w:rsid w:val="007320E2"/>
    <w:rsid w:val="00732535"/>
    <w:rsid w:val="007328B0"/>
    <w:rsid w:val="007329BD"/>
    <w:rsid w:val="00732BBD"/>
    <w:rsid w:val="00732BEE"/>
    <w:rsid w:val="00732BF3"/>
    <w:rsid w:val="00732C1B"/>
    <w:rsid w:val="00732CBA"/>
    <w:rsid w:val="00732E3F"/>
    <w:rsid w:val="00732F7E"/>
    <w:rsid w:val="00733276"/>
    <w:rsid w:val="00733466"/>
    <w:rsid w:val="007334E2"/>
    <w:rsid w:val="00733520"/>
    <w:rsid w:val="0073362D"/>
    <w:rsid w:val="0073393E"/>
    <w:rsid w:val="00733D87"/>
    <w:rsid w:val="00733F2D"/>
    <w:rsid w:val="00734285"/>
    <w:rsid w:val="0073432C"/>
    <w:rsid w:val="007349D9"/>
    <w:rsid w:val="00734F6E"/>
    <w:rsid w:val="00734FC6"/>
    <w:rsid w:val="00734FDB"/>
    <w:rsid w:val="00735336"/>
    <w:rsid w:val="00735462"/>
    <w:rsid w:val="007354BF"/>
    <w:rsid w:val="0073553E"/>
    <w:rsid w:val="007355B1"/>
    <w:rsid w:val="00735641"/>
    <w:rsid w:val="0073572D"/>
    <w:rsid w:val="0073584E"/>
    <w:rsid w:val="007358E8"/>
    <w:rsid w:val="007358F9"/>
    <w:rsid w:val="00735B67"/>
    <w:rsid w:val="00735E28"/>
    <w:rsid w:val="00735ECD"/>
    <w:rsid w:val="00736104"/>
    <w:rsid w:val="00736212"/>
    <w:rsid w:val="007362CD"/>
    <w:rsid w:val="0073659A"/>
    <w:rsid w:val="007365AA"/>
    <w:rsid w:val="007365B1"/>
    <w:rsid w:val="007366BB"/>
    <w:rsid w:val="007368F4"/>
    <w:rsid w:val="00736940"/>
    <w:rsid w:val="00736EFB"/>
    <w:rsid w:val="007370C9"/>
    <w:rsid w:val="007372BA"/>
    <w:rsid w:val="00737414"/>
    <w:rsid w:val="00737864"/>
    <w:rsid w:val="00737AA0"/>
    <w:rsid w:val="00737EAA"/>
    <w:rsid w:val="00740A0C"/>
    <w:rsid w:val="00740ACA"/>
    <w:rsid w:val="00740E73"/>
    <w:rsid w:val="00740ED8"/>
    <w:rsid w:val="007411E3"/>
    <w:rsid w:val="00741201"/>
    <w:rsid w:val="007412D6"/>
    <w:rsid w:val="007412F6"/>
    <w:rsid w:val="00741325"/>
    <w:rsid w:val="00741449"/>
    <w:rsid w:val="0074147D"/>
    <w:rsid w:val="0074156E"/>
    <w:rsid w:val="007415BA"/>
    <w:rsid w:val="00741634"/>
    <w:rsid w:val="007417BE"/>
    <w:rsid w:val="00741B80"/>
    <w:rsid w:val="00741E3D"/>
    <w:rsid w:val="00742000"/>
    <w:rsid w:val="0074218B"/>
    <w:rsid w:val="00742382"/>
    <w:rsid w:val="00742677"/>
    <w:rsid w:val="00742697"/>
    <w:rsid w:val="0074284D"/>
    <w:rsid w:val="007429FF"/>
    <w:rsid w:val="00742F3F"/>
    <w:rsid w:val="0074315A"/>
    <w:rsid w:val="007431EF"/>
    <w:rsid w:val="00743412"/>
    <w:rsid w:val="00743445"/>
    <w:rsid w:val="00743466"/>
    <w:rsid w:val="00743491"/>
    <w:rsid w:val="00743555"/>
    <w:rsid w:val="00743CC3"/>
    <w:rsid w:val="00743D1E"/>
    <w:rsid w:val="00743DBF"/>
    <w:rsid w:val="00743E14"/>
    <w:rsid w:val="00743FFA"/>
    <w:rsid w:val="00744096"/>
    <w:rsid w:val="0074421C"/>
    <w:rsid w:val="0074426A"/>
    <w:rsid w:val="007445AB"/>
    <w:rsid w:val="007446AF"/>
    <w:rsid w:val="00744709"/>
    <w:rsid w:val="007448D6"/>
    <w:rsid w:val="00744AE6"/>
    <w:rsid w:val="00744C46"/>
    <w:rsid w:val="00744C52"/>
    <w:rsid w:val="00745269"/>
    <w:rsid w:val="00745281"/>
    <w:rsid w:val="00745417"/>
    <w:rsid w:val="00745509"/>
    <w:rsid w:val="0074558C"/>
    <w:rsid w:val="007458C7"/>
    <w:rsid w:val="007458F6"/>
    <w:rsid w:val="00745BB3"/>
    <w:rsid w:val="00746061"/>
    <w:rsid w:val="00746384"/>
    <w:rsid w:val="007464CB"/>
    <w:rsid w:val="007465AA"/>
    <w:rsid w:val="007465E0"/>
    <w:rsid w:val="007466FD"/>
    <w:rsid w:val="00746A06"/>
    <w:rsid w:val="00746C4B"/>
    <w:rsid w:val="00746D7E"/>
    <w:rsid w:val="00746E89"/>
    <w:rsid w:val="0074751F"/>
    <w:rsid w:val="00747701"/>
    <w:rsid w:val="00747746"/>
    <w:rsid w:val="0074795F"/>
    <w:rsid w:val="00747B2C"/>
    <w:rsid w:val="00747B71"/>
    <w:rsid w:val="00750077"/>
    <w:rsid w:val="00750123"/>
    <w:rsid w:val="007501E1"/>
    <w:rsid w:val="0075052E"/>
    <w:rsid w:val="00750641"/>
    <w:rsid w:val="00750966"/>
    <w:rsid w:val="007509C4"/>
    <w:rsid w:val="00750A20"/>
    <w:rsid w:val="00750B22"/>
    <w:rsid w:val="00750B72"/>
    <w:rsid w:val="00750B9C"/>
    <w:rsid w:val="00750DD9"/>
    <w:rsid w:val="00750DDE"/>
    <w:rsid w:val="00750F3C"/>
    <w:rsid w:val="007511BF"/>
    <w:rsid w:val="007512DC"/>
    <w:rsid w:val="007518EC"/>
    <w:rsid w:val="00751A37"/>
    <w:rsid w:val="00751B9B"/>
    <w:rsid w:val="00751C16"/>
    <w:rsid w:val="00751C5A"/>
    <w:rsid w:val="00751CFC"/>
    <w:rsid w:val="00751DDE"/>
    <w:rsid w:val="00751EA0"/>
    <w:rsid w:val="00751EAF"/>
    <w:rsid w:val="00752086"/>
    <w:rsid w:val="0075216B"/>
    <w:rsid w:val="007526B4"/>
    <w:rsid w:val="00752911"/>
    <w:rsid w:val="00752FAF"/>
    <w:rsid w:val="0075308F"/>
    <w:rsid w:val="0075315E"/>
    <w:rsid w:val="0075322F"/>
    <w:rsid w:val="00753377"/>
    <w:rsid w:val="007533B1"/>
    <w:rsid w:val="007535F4"/>
    <w:rsid w:val="0075363F"/>
    <w:rsid w:val="0075375D"/>
    <w:rsid w:val="007537BB"/>
    <w:rsid w:val="007539A1"/>
    <w:rsid w:val="00753F5C"/>
    <w:rsid w:val="00754025"/>
    <w:rsid w:val="0075416C"/>
    <w:rsid w:val="007543E9"/>
    <w:rsid w:val="0075445B"/>
    <w:rsid w:val="007545BD"/>
    <w:rsid w:val="00754713"/>
    <w:rsid w:val="00754759"/>
    <w:rsid w:val="007549D8"/>
    <w:rsid w:val="00754DBC"/>
    <w:rsid w:val="00754E94"/>
    <w:rsid w:val="00754FEC"/>
    <w:rsid w:val="007550B9"/>
    <w:rsid w:val="007551A3"/>
    <w:rsid w:val="007551FC"/>
    <w:rsid w:val="00755357"/>
    <w:rsid w:val="007556E8"/>
    <w:rsid w:val="00755737"/>
    <w:rsid w:val="007557E8"/>
    <w:rsid w:val="00755BD0"/>
    <w:rsid w:val="00755E26"/>
    <w:rsid w:val="00756031"/>
    <w:rsid w:val="00756077"/>
    <w:rsid w:val="00756259"/>
    <w:rsid w:val="007562B0"/>
    <w:rsid w:val="007563AC"/>
    <w:rsid w:val="00756503"/>
    <w:rsid w:val="00756618"/>
    <w:rsid w:val="0075683E"/>
    <w:rsid w:val="00756843"/>
    <w:rsid w:val="007569DB"/>
    <w:rsid w:val="00756AD7"/>
    <w:rsid w:val="00756ADF"/>
    <w:rsid w:val="00756B29"/>
    <w:rsid w:val="00756BF4"/>
    <w:rsid w:val="00756C4B"/>
    <w:rsid w:val="007570E7"/>
    <w:rsid w:val="0075723A"/>
    <w:rsid w:val="0075724F"/>
    <w:rsid w:val="007572F5"/>
    <w:rsid w:val="007572F9"/>
    <w:rsid w:val="007574A4"/>
    <w:rsid w:val="007578CF"/>
    <w:rsid w:val="00757931"/>
    <w:rsid w:val="00757977"/>
    <w:rsid w:val="0075797F"/>
    <w:rsid w:val="00757A75"/>
    <w:rsid w:val="00757A96"/>
    <w:rsid w:val="00757C98"/>
    <w:rsid w:val="00757E10"/>
    <w:rsid w:val="00757E45"/>
    <w:rsid w:val="007600B1"/>
    <w:rsid w:val="007600D6"/>
    <w:rsid w:val="007601C6"/>
    <w:rsid w:val="007602DA"/>
    <w:rsid w:val="007602F2"/>
    <w:rsid w:val="007606AE"/>
    <w:rsid w:val="00760722"/>
    <w:rsid w:val="00760778"/>
    <w:rsid w:val="007608BA"/>
    <w:rsid w:val="00760CD5"/>
    <w:rsid w:val="00760CF6"/>
    <w:rsid w:val="00760EE8"/>
    <w:rsid w:val="007611E2"/>
    <w:rsid w:val="007613C6"/>
    <w:rsid w:val="0076186F"/>
    <w:rsid w:val="007618D4"/>
    <w:rsid w:val="00761A36"/>
    <w:rsid w:val="00761CDA"/>
    <w:rsid w:val="00761CE4"/>
    <w:rsid w:val="00761CE6"/>
    <w:rsid w:val="00761DBB"/>
    <w:rsid w:val="00761E9C"/>
    <w:rsid w:val="00761F01"/>
    <w:rsid w:val="00761FCF"/>
    <w:rsid w:val="00762047"/>
    <w:rsid w:val="0076204F"/>
    <w:rsid w:val="00762107"/>
    <w:rsid w:val="00762302"/>
    <w:rsid w:val="0076239D"/>
    <w:rsid w:val="007625B6"/>
    <w:rsid w:val="007628CD"/>
    <w:rsid w:val="00762910"/>
    <w:rsid w:val="00762994"/>
    <w:rsid w:val="007629CD"/>
    <w:rsid w:val="00762C20"/>
    <w:rsid w:val="00762D54"/>
    <w:rsid w:val="00762DDB"/>
    <w:rsid w:val="00762FA9"/>
    <w:rsid w:val="007630B6"/>
    <w:rsid w:val="007631C0"/>
    <w:rsid w:val="00763235"/>
    <w:rsid w:val="00763330"/>
    <w:rsid w:val="007634B9"/>
    <w:rsid w:val="00763553"/>
    <w:rsid w:val="0076379F"/>
    <w:rsid w:val="0076390F"/>
    <w:rsid w:val="00763B86"/>
    <w:rsid w:val="00763DAC"/>
    <w:rsid w:val="00763FD0"/>
    <w:rsid w:val="007640CA"/>
    <w:rsid w:val="007640E6"/>
    <w:rsid w:val="007642E0"/>
    <w:rsid w:val="00764507"/>
    <w:rsid w:val="00764788"/>
    <w:rsid w:val="0076478D"/>
    <w:rsid w:val="007647B1"/>
    <w:rsid w:val="007648D2"/>
    <w:rsid w:val="007648FA"/>
    <w:rsid w:val="00764A04"/>
    <w:rsid w:val="00764BB9"/>
    <w:rsid w:val="00764C31"/>
    <w:rsid w:val="00764D6A"/>
    <w:rsid w:val="00764E12"/>
    <w:rsid w:val="007651F7"/>
    <w:rsid w:val="0076532D"/>
    <w:rsid w:val="0076544D"/>
    <w:rsid w:val="0076596E"/>
    <w:rsid w:val="0076599D"/>
    <w:rsid w:val="007659FA"/>
    <w:rsid w:val="00765A40"/>
    <w:rsid w:val="00765AAB"/>
    <w:rsid w:val="00765B3E"/>
    <w:rsid w:val="00765E8C"/>
    <w:rsid w:val="0076643F"/>
    <w:rsid w:val="00766457"/>
    <w:rsid w:val="007664F5"/>
    <w:rsid w:val="0076650A"/>
    <w:rsid w:val="0076659D"/>
    <w:rsid w:val="007665D3"/>
    <w:rsid w:val="007665D6"/>
    <w:rsid w:val="00766669"/>
    <w:rsid w:val="007667F4"/>
    <w:rsid w:val="007668EA"/>
    <w:rsid w:val="00766C48"/>
    <w:rsid w:val="00766CD8"/>
    <w:rsid w:val="00766D3D"/>
    <w:rsid w:val="00766DDA"/>
    <w:rsid w:val="007670B1"/>
    <w:rsid w:val="00767397"/>
    <w:rsid w:val="007673A1"/>
    <w:rsid w:val="00767452"/>
    <w:rsid w:val="00767578"/>
    <w:rsid w:val="007676D6"/>
    <w:rsid w:val="00767722"/>
    <w:rsid w:val="007677D1"/>
    <w:rsid w:val="00767C65"/>
    <w:rsid w:val="00767CE2"/>
    <w:rsid w:val="00770569"/>
    <w:rsid w:val="00770AE1"/>
    <w:rsid w:val="00770ED8"/>
    <w:rsid w:val="00771037"/>
    <w:rsid w:val="0077133C"/>
    <w:rsid w:val="0077153F"/>
    <w:rsid w:val="0077157C"/>
    <w:rsid w:val="007715C6"/>
    <w:rsid w:val="00771770"/>
    <w:rsid w:val="00771775"/>
    <w:rsid w:val="00771808"/>
    <w:rsid w:val="007719D6"/>
    <w:rsid w:val="007719FD"/>
    <w:rsid w:val="00771BB1"/>
    <w:rsid w:val="00771C02"/>
    <w:rsid w:val="00771E80"/>
    <w:rsid w:val="00771F02"/>
    <w:rsid w:val="00772023"/>
    <w:rsid w:val="007721BD"/>
    <w:rsid w:val="0077231A"/>
    <w:rsid w:val="007726CF"/>
    <w:rsid w:val="00772925"/>
    <w:rsid w:val="00772978"/>
    <w:rsid w:val="00772BC8"/>
    <w:rsid w:val="00772C3C"/>
    <w:rsid w:val="00772CC2"/>
    <w:rsid w:val="00772E6E"/>
    <w:rsid w:val="00773056"/>
    <w:rsid w:val="00773080"/>
    <w:rsid w:val="00773091"/>
    <w:rsid w:val="007730E7"/>
    <w:rsid w:val="00773318"/>
    <w:rsid w:val="00773456"/>
    <w:rsid w:val="007735C5"/>
    <w:rsid w:val="007738A8"/>
    <w:rsid w:val="00773957"/>
    <w:rsid w:val="00773AAE"/>
    <w:rsid w:val="00773B63"/>
    <w:rsid w:val="00773BD8"/>
    <w:rsid w:val="00773CD9"/>
    <w:rsid w:val="00773E11"/>
    <w:rsid w:val="00774033"/>
    <w:rsid w:val="007740D1"/>
    <w:rsid w:val="007742BC"/>
    <w:rsid w:val="0077445D"/>
    <w:rsid w:val="007745B7"/>
    <w:rsid w:val="007746FB"/>
    <w:rsid w:val="00774766"/>
    <w:rsid w:val="007747A1"/>
    <w:rsid w:val="00774808"/>
    <w:rsid w:val="0077482B"/>
    <w:rsid w:val="00774842"/>
    <w:rsid w:val="007748CB"/>
    <w:rsid w:val="00774A52"/>
    <w:rsid w:val="00774E1D"/>
    <w:rsid w:val="0077598F"/>
    <w:rsid w:val="00775B31"/>
    <w:rsid w:val="00775B58"/>
    <w:rsid w:val="00775BDC"/>
    <w:rsid w:val="00775C5D"/>
    <w:rsid w:val="00775EE6"/>
    <w:rsid w:val="00775FE4"/>
    <w:rsid w:val="00776343"/>
    <w:rsid w:val="00776526"/>
    <w:rsid w:val="00776B9F"/>
    <w:rsid w:val="00776C34"/>
    <w:rsid w:val="00776FAF"/>
    <w:rsid w:val="00776FFF"/>
    <w:rsid w:val="00777163"/>
    <w:rsid w:val="007774A4"/>
    <w:rsid w:val="00777767"/>
    <w:rsid w:val="00777787"/>
    <w:rsid w:val="0077798E"/>
    <w:rsid w:val="00778C02"/>
    <w:rsid w:val="00780153"/>
    <w:rsid w:val="00780166"/>
    <w:rsid w:val="007801CD"/>
    <w:rsid w:val="0078020A"/>
    <w:rsid w:val="0078053A"/>
    <w:rsid w:val="007805EC"/>
    <w:rsid w:val="007806A0"/>
    <w:rsid w:val="00780831"/>
    <w:rsid w:val="0078086B"/>
    <w:rsid w:val="00780903"/>
    <w:rsid w:val="00780A7D"/>
    <w:rsid w:val="00780C3A"/>
    <w:rsid w:val="00780DAE"/>
    <w:rsid w:val="00780DBE"/>
    <w:rsid w:val="00780FB1"/>
    <w:rsid w:val="00781132"/>
    <w:rsid w:val="00781215"/>
    <w:rsid w:val="0078138E"/>
    <w:rsid w:val="007816B1"/>
    <w:rsid w:val="007818E7"/>
    <w:rsid w:val="00781969"/>
    <w:rsid w:val="00781A69"/>
    <w:rsid w:val="00781B47"/>
    <w:rsid w:val="00781D6F"/>
    <w:rsid w:val="00781E9F"/>
    <w:rsid w:val="00782294"/>
    <w:rsid w:val="007823F8"/>
    <w:rsid w:val="0078248E"/>
    <w:rsid w:val="007824AB"/>
    <w:rsid w:val="007824D4"/>
    <w:rsid w:val="00782744"/>
    <w:rsid w:val="00782A4D"/>
    <w:rsid w:val="00782E41"/>
    <w:rsid w:val="00782F9C"/>
    <w:rsid w:val="007832C7"/>
    <w:rsid w:val="007833F5"/>
    <w:rsid w:val="007834EC"/>
    <w:rsid w:val="007837CE"/>
    <w:rsid w:val="007838B5"/>
    <w:rsid w:val="00783AEE"/>
    <w:rsid w:val="00783B21"/>
    <w:rsid w:val="00783CAB"/>
    <w:rsid w:val="00783E9E"/>
    <w:rsid w:val="00783FD7"/>
    <w:rsid w:val="007842C8"/>
    <w:rsid w:val="007846C9"/>
    <w:rsid w:val="00784833"/>
    <w:rsid w:val="00784963"/>
    <w:rsid w:val="00784A3A"/>
    <w:rsid w:val="00784C55"/>
    <w:rsid w:val="00784D3A"/>
    <w:rsid w:val="00784F2D"/>
    <w:rsid w:val="00784F9F"/>
    <w:rsid w:val="007850E1"/>
    <w:rsid w:val="00785184"/>
    <w:rsid w:val="0078526E"/>
    <w:rsid w:val="0078543A"/>
    <w:rsid w:val="0078543C"/>
    <w:rsid w:val="007854B7"/>
    <w:rsid w:val="0078568F"/>
    <w:rsid w:val="007859E8"/>
    <w:rsid w:val="00785C6A"/>
    <w:rsid w:val="00786141"/>
    <w:rsid w:val="0078641C"/>
    <w:rsid w:val="00786439"/>
    <w:rsid w:val="00786BC5"/>
    <w:rsid w:val="00786C51"/>
    <w:rsid w:val="00786EAA"/>
    <w:rsid w:val="00786EC0"/>
    <w:rsid w:val="00787005"/>
    <w:rsid w:val="00787064"/>
    <w:rsid w:val="00787075"/>
    <w:rsid w:val="007870AA"/>
    <w:rsid w:val="007871E5"/>
    <w:rsid w:val="007871E8"/>
    <w:rsid w:val="00787242"/>
    <w:rsid w:val="007875CA"/>
    <w:rsid w:val="00787B6F"/>
    <w:rsid w:val="00787B76"/>
    <w:rsid w:val="00787EC6"/>
    <w:rsid w:val="007900D9"/>
    <w:rsid w:val="00790163"/>
    <w:rsid w:val="00790254"/>
    <w:rsid w:val="007903B8"/>
    <w:rsid w:val="007904D6"/>
    <w:rsid w:val="007905F8"/>
    <w:rsid w:val="0079074D"/>
    <w:rsid w:val="00790940"/>
    <w:rsid w:val="00790BA0"/>
    <w:rsid w:val="00790D44"/>
    <w:rsid w:val="00790E88"/>
    <w:rsid w:val="007912B3"/>
    <w:rsid w:val="0079150F"/>
    <w:rsid w:val="00791835"/>
    <w:rsid w:val="00791920"/>
    <w:rsid w:val="007919A3"/>
    <w:rsid w:val="00791A11"/>
    <w:rsid w:val="00791B57"/>
    <w:rsid w:val="00791DAD"/>
    <w:rsid w:val="0079210E"/>
    <w:rsid w:val="007921B9"/>
    <w:rsid w:val="00792440"/>
    <w:rsid w:val="007925EE"/>
    <w:rsid w:val="0079267C"/>
    <w:rsid w:val="00792726"/>
    <w:rsid w:val="0079275B"/>
    <w:rsid w:val="007928C7"/>
    <w:rsid w:val="007929C9"/>
    <w:rsid w:val="00792B88"/>
    <w:rsid w:val="00792E55"/>
    <w:rsid w:val="00792EBF"/>
    <w:rsid w:val="00792F7A"/>
    <w:rsid w:val="00793036"/>
    <w:rsid w:val="00793170"/>
    <w:rsid w:val="00793223"/>
    <w:rsid w:val="0079323E"/>
    <w:rsid w:val="0079329F"/>
    <w:rsid w:val="0079330A"/>
    <w:rsid w:val="0079386D"/>
    <w:rsid w:val="00793B72"/>
    <w:rsid w:val="00793BD8"/>
    <w:rsid w:val="00793C20"/>
    <w:rsid w:val="00793D2B"/>
    <w:rsid w:val="00793F3E"/>
    <w:rsid w:val="007944B2"/>
    <w:rsid w:val="00794820"/>
    <w:rsid w:val="007949E0"/>
    <w:rsid w:val="00794AC9"/>
    <w:rsid w:val="00794B0B"/>
    <w:rsid w:val="00794C56"/>
    <w:rsid w:val="007950D5"/>
    <w:rsid w:val="007953AB"/>
    <w:rsid w:val="007954F3"/>
    <w:rsid w:val="0079575C"/>
    <w:rsid w:val="007959FC"/>
    <w:rsid w:val="00795A09"/>
    <w:rsid w:val="00795A55"/>
    <w:rsid w:val="00795AAA"/>
    <w:rsid w:val="00795B95"/>
    <w:rsid w:val="00795BC4"/>
    <w:rsid w:val="00795CCC"/>
    <w:rsid w:val="00795E5B"/>
    <w:rsid w:val="00795F11"/>
    <w:rsid w:val="00796188"/>
    <w:rsid w:val="007961D1"/>
    <w:rsid w:val="007961D6"/>
    <w:rsid w:val="007962C6"/>
    <w:rsid w:val="00796364"/>
    <w:rsid w:val="007963BA"/>
    <w:rsid w:val="0079642B"/>
    <w:rsid w:val="007964B0"/>
    <w:rsid w:val="007965FC"/>
    <w:rsid w:val="00796693"/>
    <w:rsid w:val="007968DD"/>
    <w:rsid w:val="00796AA8"/>
    <w:rsid w:val="00796D9C"/>
    <w:rsid w:val="00797079"/>
    <w:rsid w:val="007971F9"/>
    <w:rsid w:val="0079737E"/>
    <w:rsid w:val="00797460"/>
    <w:rsid w:val="007974DC"/>
    <w:rsid w:val="00797615"/>
    <w:rsid w:val="00797708"/>
    <w:rsid w:val="00797891"/>
    <w:rsid w:val="00797A80"/>
    <w:rsid w:val="00797BB4"/>
    <w:rsid w:val="00797C43"/>
    <w:rsid w:val="007A00CF"/>
    <w:rsid w:val="007A014A"/>
    <w:rsid w:val="007A0161"/>
    <w:rsid w:val="007A0410"/>
    <w:rsid w:val="007A085E"/>
    <w:rsid w:val="007A08C3"/>
    <w:rsid w:val="007A0A60"/>
    <w:rsid w:val="007A0DF8"/>
    <w:rsid w:val="007A0F24"/>
    <w:rsid w:val="007A0F49"/>
    <w:rsid w:val="007A0F7F"/>
    <w:rsid w:val="007A1167"/>
    <w:rsid w:val="007A11CD"/>
    <w:rsid w:val="007A1382"/>
    <w:rsid w:val="007A13E4"/>
    <w:rsid w:val="007A15FD"/>
    <w:rsid w:val="007A16D3"/>
    <w:rsid w:val="007A1799"/>
    <w:rsid w:val="007A1914"/>
    <w:rsid w:val="007A1943"/>
    <w:rsid w:val="007A1C6A"/>
    <w:rsid w:val="007A1F60"/>
    <w:rsid w:val="007A1FCD"/>
    <w:rsid w:val="007A2542"/>
    <w:rsid w:val="007A2804"/>
    <w:rsid w:val="007A2C5A"/>
    <w:rsid w:val="007A2D96"/>
    <w:rsid w:val="007A2E65"/>
    <w:rsid w:val="007A2FA1"/>
    <w:rsid w:val="007A3035"/>
    <w:rsid w:val="007A3088"/>
    <w:rsid w:val="007A31E5"/>
    <w:rsid w:val="007A3248"/>
    <w:rsid w:val="007A32BD"/>
    <w:rsid w:val="007A33D8"/>
    <w:rsid w:val="007A33E4"/>
    <w:rsid w:val="007A35EE"/>
    <w:rsid w:val="007A3678"/>
    <w:rsid w:val="007A38E1"/>
    <w:rsid w:val="007A3A2E"/>
    <w:rsid w:val="007A3B4E"/>
    <w:rsid w:val="007A3B92"/>
    <w:rsid w:val="007A3BFC"/>
    <w:rsid w:val="007A3E63"/>
    <w:rsid w:val="007A3F47"/>
    <w:rsid w:val="007A410C"/>
    <w:rsid w:val="007A423D"/>
    <w:rsid w:val="007A42C7"/>
    <w:rsid w:val="007A45BA"/>
    <w:rsid w:val="007A4BFA"/>
    <w:rsid w:val="007A4C23"/>
    <w:rsid w:val="007A4D8F"/>
    <w:rsid w:val="007A4DDB"/>
    <w:rsid w:val="007A4F0C"/>
    <w:rsid w:val="007A4FCE"/>
    <w:rsid w:val="007A4FEB"/>
    <w:rsid w:val="007A502A"/>
    <w:rsid w:val="007A5667"/>
    <w:rsid w:val="007A5A8B"/>
    <w:rsid w:val="007A5D10"/>
    <w:rsid w:val="007A5FB1"/>
    <w:rsid w:val="007A602C"/>
    <w:rsid w:val="007A605A"/>
    <w:rsid w:val="007A61AB"/>
    <w:rsid w:val="007A62CF"/>
    <w:rsid w:val="007A6474"/>
    <w:rsid w:val="007A656F"/>
    <w:rsid w:val="007A65D2"/>
    <w:rsid w:val="007A6640"/>
    <w:rsid w:val="007A682A"/>
    <w:rsid w:val="007A6897"/>
    <w:rsid w:val="007A68A5"/>
    <w:rsid w:val="007A692C"/>
    <w:rsid w:val="007A6BDD"/>
    <w:rsid w:val="007A6EBA"/>
    <w:rsid w:val="007A6F77"/>
    <w:rsid w:val="007A6FEE"/>
    <w:rsid w:val="007A7101"/>
    <w:rsid w:val="007A726D"/>
    <w:rsid w:val="007A7625"/>
    <w:rsid w:val="007A766C"/>
    <w:rsid w:val="007A77B6"/>
    <w:rsid w:val="007A78B6"/>
    <w:rsid w:val="007A7B3D"/>
    <w:rsid w:val="007A7C3D"/>
    <w:rsid w:val="007A7F27"/>
    <w:rsid w:val="007B016D"/>
    <w:rsid w:val="007B018C"/>
    <w:rsid w:val="007B0299"/>
    <w:rsid w:val="007B02B3"/>
    <w:rsid w:val="007B040A"/>
    <w:rsid w:val="007B04FE"/>
    <w:rsid w:val="007B06FA"/>
    <w:rsid w:val="007B0829"/>
    <w:rsid w:val="007B0913"/>
    <w:rsid w:val="007B0D81"/>
    <w:rsid w:val="007B0DB2"/>
    <w:rsid w:val="007B114D"/>
    <w:rsid w:val="007B16CE"/>
    <w:rsid w:val="007B17EB"/>
    <w:rsid w:val="007B1911"/>
    <w:rsid w:val="007B1C39"/>
    <w:rsid w:val="007B1E58"/>
    <w:rsid w:val="007B2229"/>
    <w:rsid w:val="007B2357"/>
    <w:rsid w:val="007B2692"/>
    <w:rsid w:val="007B283A"/>
    <w:rsid w:val="007B28E6"/>
    <w:rsid w:val="007B2BFB"/>
    <w:rsid w:val="007B2CCC"/>
    <w:rsid w:val="007B2CEB"/>
    <w:rsid w:val="007B2DA2"/>
    <w:rsid w:val="007B2F48"/>
    <w:rsid w:val="007B3073"/>
    <w:rsid w:val="007B3333"/>
    <w:rsid w:val="007B3489"/>
    <w:rsid w:val="007B352C"/>
    <w:rsid w:val="007B3577"/>
    <w:rsid w:val="007B3608"/>
    <w:rsid w:val="007B386B"/>
    <w:rsid w:val="007B38DD"/>
    <w:rsid w:val="007B3B33"/>
    <w:rsid w:val="007B3C6F"/>
    <w:rsid w:val="007B3EF3"/>
    <w:rsid w:val="007B3F90"/>
    <w:rsid w:val="007B4221"/>
    <w:rsid w:val="007B4308"/>
    <w:rsid w:val="007B4374"/>
    <w:rsid w:val="007B4414"/>
    <w:rsid w:val="007B45D6"/>
    <w:rsid w:val="007B4624"/>
    <w:rsid w:val="007B4829"/>
    <w:rsid w:val="007B49D6"/>
    <w:rsid w:val="007B4B00"/>
    <w:rsid w:val="007B4B20"/>
    <w:rsid w:val="007B4BA8"/>
    <w:rsid w:val="007B4BC6"/>
    <w:rsid w:val="007B4E06"/>
    <w:rsid w:val="007B54D9"/>
    <w:rsid w:val="007B5554"/>
    <w:rsid w:val="007B5587"/>
    <w:rsid w:val="007B58B5"/>
    <w:rsid w:val="007B5A34"/>
    <w:rsid w:val="007B5B80"/>
    <w:rsid w:val="007B5F53"/>
    <w:rsid w:val="007B615D"/>
    <w:rsid w:val="007B630F"/>
    <w:rsid w:val="007B6342"/>
    <w:rsid w:val="007B6404"/>
    <w:rsid w:val="007B66B2"/>
    <w:rsid w:val="007B66C4"/>
    <w:rsid w:val="007B6809"/>
    <w:rsid w:val="007B6A22"/>
    <w:rsid w:val="007B6A78"/>
    <w:rsid w:val="007B6DDA"/>
    <w:rsid w:val="007B6DE5"/>
    <w:rsid w:val="007B6EDD"/>
    <w:rsid w:val="007B6F47"/>
    <w:rsid w:val="007B7039"/>
    <w:rsid w:val="007B703F"/>
    <w:rsid w:val="007B73BF"/>
    <w:rsid w:val="007B74EF"/>
    <w:rsid w:val="007B74F7"/>
    <w:rsid w:val="007B761D"/>
    <w:rsid w:val="007B77FF"/>
    <w:rsid w:val="007B7A87"/>
    <w:rsid w:val="007B7E13"/>
    <w:rsid w:val="007C0106"/>
    <w:rsid w:val="007C02BB"/>
    <w:rsid w:val="007C0383"/>
    <w:rsid w:val="007C03FA"/>
    <w:rsid w:val="007C05E3"/>
    <w:rsid w:val="007C0636"/>
    <w:rsid w:val="007C0A31"/>
    <w:rsid w:val="007C0F11"/>
    <w:rsid w:val="007C106F"/>
    <w:rsid w:val="007C12DF"/>
    <w:rsid w:val="007C1471"/>
    <w:rsid w:val="007C174C"/>
    <w:rsid w:val="007C1A3F"/>
    <w:rsid w:val="007C1AF0"/>
    <w:rsid w:val="007C1CD2"/>
    <w:rsid w:val="007C1D86"/>
    <w:rsid w:val="007C1D90"/>
    <w:rsid w:val="007C1F1D"/>
    <w:rsid w:val="007C1F95"/>
    <w:rsid w:val="007C1FED"/>
    <w:rsid w:val="007C204D"/>
    <w:rsid w:val="007C2066"/>
    <w:rsid w:val="007C22F9"/>
    <w:rsid w:val="007C2310"/>
    <w:rsid w:val="007C24E6"/>
    <w:rsid w:val="007C253E"/>
    <w:rsid w:val="007C2BAD"/>
    <w:rsid w:val="007C3530"/>
    <w:rsid w:val="007C358A"/>
    <w:rsid w:val="007C35D0"/>
    <w:rsid w:val="007C3604"/>
    <w:rsid w:val="007C366D"/>
    <w:rsid w:val="007C37BD"/>
    <w:rsid w:val="007C3859"/>
    <w:rsid w:val="007C3C86"/>
    <w:rsid w:val="007C3DE3"/>
    <w:rsid w:val="007C3E0D"/>
    <w:rsid w:val="007C415D"/>
    <w:rsid w:val="007C423B"/>
    <w:rsid w:val="007C4B01"/>
    <w:rsid w:val="007C4C6B"/>
    <w:rsid w:val="007C4CBE"/>
    <w:rsid w:val="007C4E55"/>
    <w:rsid w:val="007C504B"/>
    <w:rsid w:val="007C5132"/>
    <w:rsid w:val="007C5408"/>
    <w:rsid w:val="007C5444"/>
    <w:rsid w:val="007C5788"/>
    <w:rsid w:val="007C5995"/>
    <w:rsid w:val="007C59AD"/>
    <w:rsid w:val="007C5A4C"/>
    <w:rsid w:val="007C5A95"/>
    <w:rsid w:val="007C5C09"/>
    <w:rsid w:val="007C5D1C"/>
    <w:rsid w:val="007C6183"/>
    <w:rsid w:val="007C624E"/>
    <w:rsid w:val="007C643F"/>
    <w:rsid w:val="007C648A"/>
    <w:rsid w:val="007C69F3"/>
    <w:rsid w:val="007C6D46"/>
    <w:rsid w:val="007C6EB4"/>
    <w:rsid w:val="007C6EB6"/>
    <w:rsid w:val="007C6F62"/>
    <w:rsid w:val="007C73C5"/>
    <w:rsid w:val="007C75D3"/>
    <w:rsid w:val="007C75FC"/>
    <w:rsid w:val="007C7C9E"/>
    <w:rsid w:val="007C7E87"/>
    <w:rsid w:val="007C7F77"/>
    <w:rsid w:val="007D028C"/>
    <w:rsid w:val="007D059F"/>
    <w:rsid w:val="007D095F"/>
    <w:rsid w:val="007D0AE7"/>
    <w:rsid w:val="007D0BE6"/>
    <w:rsid w:val="007D0CEC"/>
    <w:rsid w:val="007D0F0B"/>
    <w:rsid w:val="007D10B3"/>
    <w:rsid w:val="007D125C"/>
    <w:rsid w:val="007D125E"/>
    <w:rsid w:val="007D12FA"/>
    <w:rsid w:val="007D1422"/>
    <w:rsid w:val="007D17DC"/>
    <w:rsid w:val="007D188C"/>
    <w:rsid w:val="007D1EBC"/>
    <w:rsid w:val="007D1FBE"/>
    <w:rsid w:val="007D20EF"/>
    <w:rsid w:val="007D21C2"/>
    <w:rsid w:val="007D238C"/>
    <w:rsid w:val="007D23B2"/>
    <w:rsid w:val="007D23E6"/>
    <w:rsid w:val="007D2973"/>
    <w:rsid w:val="007D2ACA"/>
    <w:rsid w:val="007D2C4F"/>
    <w:rsid w:val="007D2CBF"/>
    <w:rsid w:val="007D2E90"/>
    <w:rsid w:val="007D2EB1"/>
    <w:rsid w:val="007D32BD"/>
    <w:rsid w:val="007D32BF"/>
    <w:rsid w:val="007D33B7"/>
    <w:rsid w:val="007D3495"/>
    <w:rsid w:val="007D384A"/>
    <w:rsid w:val="007D3884"/>
    <w:rsid w:val="007D3B89"/>
    <w:rsid w:val="007D3E64"/>
    <w:rsid w:val="007D3F45"/>
    <w:rsid w:val="007D3FB1"/>
    <w:rsid w:val="007D4386"/>
    <w:rsid w:val="007D43AC"/>
    <w:rsid w:val="007D45AF"/>
    <w:rsid w:val="007D45E8"/>
    <w:rsid w:val="007D4ACD"/>
    <w:rsid w:val="007D4B11"/>
    <w:rsid w:val="007D4C51"/>
    <w:rsid w:val="007D4F81"/>
    <w:rsid w:val="007D5048"/>
    <w:rsid w:val="007D5079"/>
    <w:rsid w:val="007D50E3"/>
    <w:rsid w:val="007D5160"/>
    <w:rsid w:val="007D51F7"/>
    <w:rsid w:val="007D521D"/>
    <w:rsid w:val="007D553C"/>
    <w:rsid w:val="007D5627"/>
    <w:rsid w:val="007D56A0"/>
    <w:rsid w:val="007D5776"/>
    <w:rsid w:val="007D58F5"/>
    <w:rsid w:val="007D5944"/>
    <w:rsid w:val="007D5CC9"/>
    <w:rsid w:val="007D5DAF"/>
    <w:rsid w:val="007D5FAD"/>
    <w:rsid w:val="007D60CD"/>
    <w:rsid w:val="007D61C8"/>
    <w:rsid w:val="007D674B"/>
    <w:rsid w:val="007D690B"/>
    <w:rsid w:val="007D6944"/>
    <w:rsid w:val="007D6947"/>
    <w:rsid w:val="007D6A6D"/>
    <w:rsid w:val="007D6B00"/>
    <w:rsid w:val="007D6B01"/>
    <w:rsid w:val="007D71EA"/>
    <w:rsid w:val="007D71F9"/>
    <w:rsid w:val="007D736E"/>
    <w:rsid w:val="007D73E7"/>
    <w:rsid w:val="007D7431"/>
    <w:rsid w:val="007D75AA"/>
    <w:rsid w:val="007D77AE"/>
    <w:rsid w:val="007D7B3D"/>
    <w:rsid w:val="007D7E35"/>
    <w:rsid w:val="007D7FC3"/>
    <w:rsid w:val="007D7FCA"/>
    <w:rsid w:val="007E00FC"/>
    <w:rsid w:val="007E01A9"/>
    <w:rsid w:val="007E0349"/>
    <w:rsid w:val="007E040C"/>
    <w:rsid w:val="007E06EF"/>
    <w:rsid w:val="007E08B7"/>
    <w:rsid w:val="007E0F07"/>
    <w:rsid w:val="007E0FFF"/>
    <w:rsid w:val="007E1096"/>
    <w:rsid w:val="007E1210"/>
    <w:rsid w:val="007E1321"/>
    <w:rsid w:val="007E15E8"/>
    <w:rsid w:val="007E1793"/>
    <w:rsid w:val="007E1928"/>
    <w:rsid w:val="007E1A7B"/>
    <w:rsid w:val="007E1B31"/>
    <w:rsid w:val="007E1CCD"/>
    <w:rsid w:val="007E1CE8"/>
    <w:rsid w:val="007E1FF1"/>
    <w:rsid w:val="007E21A0"/>
    <w:rsid w:val="007E237A"/>
    <w:rsid w:val="007E290A"/>
    <w:rsid w:val="007E2A73"/>
    <w:rsid w:val="007E2BC6"/>
    <w:rsid w:val="007E2CBF"/>
    <w:rsid w:val="007E2D3C"/>
    <w:rsid w:val="007E2FA5"/>
    <w:rsid w:val="007E309C"/>
    <w:rsid w:val="007E3196"/>
    <w:rsid w:val="007E32E2"/>
    <w:rsid w:val="007E3307"/>
    <w:rsid w:val="007E35B1"/>
    <w:rsid w:val="007E37D0"/>
    <w:rsid w:val="007E38D8"/>
    <w:rsid w:val="007E3950"/>
    <w:rsid w:val="007E39DA"/>
    <w:rsid w:val="007E39EF"/>
    <w:rsid w:val="007E3AB2"/>
    <w:rsid w:val="007E3C26"/>
    <w:rsid w:val="007E3E04"/>
    <w:rsid w:val="007E3F22"/>
    <w:rsid w:val="007E3FFA"/>
    <w:rsid w:val="007E4004"/>
    <w:rsid w:val="007E41B2"/>
    <w:rsid w:val="007E4456"/>
    <w:rsid w:val="007E445C"/>
    <w:rsid w:val="007E46F8"/>
    <w:rsid w:val="007E4705"/>
    <w:rsid w:val="007E48D6"/>
    <w:rsid w:val="007E4989"/>
    <w:rsid w:val="007E4B4C"/>
    <w:rsid w:val="007E4BF9"/>
    <w:rsid w:val="007E51E1"/>
    <w:rsid w:val="007E53FB"/>
    <w:rsid w:val="007E5623"/>
    <w:rsid w:val="007E5B9D"/>
    <w:rsid w:val="007E5CBC"/>
    <w:rsid w:val="007E5E53"/>
    <w:rsid w:val="007E5EB5"/>
    <w:rsid w:val="007E5F92"/>
    <w:rsid w:val="007E6263"/>
    <w:rsid w:val="007E6293"/>
    <w:rsid w:val="007E629C"/>
    <w:rsid w:val="007E6344"/>
    <w:rsid w:val="007E65FB"/>
    <w:rsid w:val="007E6691"/>
    <w:rsid w:val="007E682A"/>
    <w:rsid w:val="007E6AA2"/>
    <w:rsid w:val="007E6EF0"/>
    <w:rsid w:val="007E707B"/>
    <w:rsid w:val="007E71B0"/>
    <w:rsid w:val="007E7394"/>
    <w:rsid w:val="007E7438"/>
    <w:rsid w:val="007E74AD"/>
    <w:rsid w:val="007E7707"/>
    <w:rsid w:val="007E7C97"/>
    <w:rsid w:val="007E7D05"/>
    <w:rsid w:val="007F002B"/>
    <w:rsid w:val="007F0093"/>
    <w:rsid w:val="007F0981"/>
    <w:rsid w:val="007F0997"/>
    <w:rsid w:val="007F09EA"/>
    <w:rsid w:val="007F0D8C"/>
    <w:rsid w:val="007F1370"/>
    <w:rsid w:val="007F1662"/>
    <w:rsid w:val="007F1912"/>
    <w:rsid w:val="007F1A81"/>
    <w:rsid w:val="007F1AE4"/>
    <w:rsid w:val="007F1C21"/>
    <w:rsid w:val="007F1C88"/>
    <w:rsid w:val="007F1E25"/>
    <w:rsid w:val="007F1E86"/>
    <w:rsid w:val="007F1F68"/>
    <w:rsid w:val="007F230C"/>
    <w:rsid w:val="007F2A72"/>
    <w:rsid w:val="007F2D6C"/>
    <w:rsid w:val="007F2F39"/>
    <w:rsid w:val="007F2FCC"/>
    <w:rsid w:val="007F3363"/>
    <w:rsid w:val="007F340D"/>
    <w:rsid w:val="007F348E"/>
    <w:rsid w:val="007F372F"/>
    <w:rsid w:val="007F3A34"/>
    <w:rsid w:val="007F3C0A"/>
    <w:rsid w:val="007F3C87"/>
    <w:rsid w:val="007F3CBA"/>
    <w:rsid w:val="007F3F21"/>
    <w:rsid w:val="007F3F68"/>
    <w:rsid w:val="007F3F99"/>
    <w:rsid w:val="007F410F"/>
    <w:rsid w:val="007F4243"/>
    <w:rsid w:val="007F4259"/>
    <w:rsid w:val="007F4431"/>
    <w:rsid w:val="007F45BB"/>
    <w:rsid w:val="007F4982"/>
    <w:rsid w:val="007F4A27"/>
    <w:rsid w:val="007F4CC8"/>
    <w:rsid w:val="007F4DBE"/>
    <w:rsid w:val="007F4E50"/>
    <w:rsid w:val="007F5024"/>
    <w:rsid w:val="007F504A"/>
    <w:rsid w:val="007F5210"/>
    <w:rsid w:val="007F525C"/>
    <w:rsid w:val="007F52DB"/>
    <w:rsid w:val="007F53D4"/>
    <w:rsid w:val="007F5464"/>
    <w:rsid w:val="007F5491"/>
    <w:rsid w:val="007F5583"/>
    <w:rsid w:val="007F55EC"/>
    <w:rsid w:val="007F565C"/>
    <w:rsid w:val="007F57D5"/>
    <w:rsid w:val="007F58CA"/>
    <w:rsid w:val="007F59AE"/>
    <w:rsid w:val="007F5BAC"/>
    <w:rsid w:val="007F5C30"/>
    <w:rsid w:val="007F5CB2"/>
    <w:rsid w:val="007F5DE5"/>
    <w:rsid w:val="007F5EF8"/>
    <w:rsid w:val="007F5FEB"/>
    <w:rsid w:val="007F616E"/>
    <w:rsid w:val="007F61B5"/>
    <w:rsid w:val="007F630B"/>
    <w:rsid w:val="007F6312"/>
    <w:rsid w:val="007F6625"/>
    <w:rsid w:val="007F67D1"/>
    <w:rsid w:val="007F6853"/>
    <w:rsid w:val="007F6D06"/>
    <w:rsid w:val="007F6FEA"/>
    <w:rsid w:val="007F7056"/>
    <w:rsid w:val="007F706C"/>
    <w:rsid w:val="007F7156"/>
    <w:rsid w:val="007F729E"/>
    <w:rsid w:val="007F75BA"/>
    <w:rsid w:val="007F75F8"/>
    <w:rsid w:val="007F786B"/>
    <w:rsid w:val="007F7B7B"/>
    <w:rsid w:val="007F7B87"/>
    <w:rsid w:val="007F7BA9"/>
    <w:rsid w:val="007F7DD6"/>
    <w:rsid w:val="007F7FC8"/>
    <w:rsid w:val="00800877"/>
    <w:rsid w:val="00800889"/>
    <w:rsid w:val="00800CB8"/>
    <w:rsid w:val="00800CC6"/>
    <w:rsid w:val="00800FE1"/>
    <w:rsid w:val="00801321"/>
    <w:rsid w:val="008018BE"/>
    <w:rsid w:val="0080199E"/>
    <w:rsid w:val="008019D9"/>
    <w:rsid w:val="00801DA2"/>
    <w:rsid w:val="00801F7B"/>
    <w:rsid w:val="00801FCC"/>
    <w:rsid w:val="00802144"/>
    <w:rsid w:val="008021E7"/>
    <w:rsid w:val="0080258E"/>
    <w:rsid w:val="008027FC"/>
    <w:rsid w:val="00802E96"/>
    <w:rsid w:val="00802FF7"/>
    <w:rsid w:val="0080313E"/>
    <w:rsid w:val="00803526"/>
    <w:rsid w:val="008035D2"/>
    <w:rsid w:val="00803607"/>
    <w:rsid w:val="008036D3"/>
    <w:rsid w:val="008037B5"/>
    <w:rsid w:val="008037ED"/>
    <w:rsid w:val="00803873"/>
    <w:rsid w:val="00803875"/>
    <w:rsid w:val="00803A96"/>
    <w:rsid w:val="00803ADC"/>
    <w:rsid w:val="00803BA1"/>
    <w:rsid w:val="00803BE0"/>
    <w:rsid w:val="00803C8D"/>
    <w:rsid w:val="00803C8F"/>
    <w:rsid w:val="00803F22"/>
    <w:rsid w:val="00803FB5"/>
    <w:rsid w:val="00803FEB"/>
    <w:rsid w:val="008040CB"/>
    <w:rsid w:val="00804160"/>
    <w:rsid w:val="00804215"/>
    <w:rsid w:val="00804358"/>
    <w:rsid w:val="0080458A"/>
    <w:rsid w:val="00804674"/>
    <w:rsid w:val="00804846"/>
    <w:rsid w:val="00804C6C"/>
    <w:rsid w:val="00805349"/>
    <w:rsid w:val="0080542C"/>
    <w:rsid w:val="00805602"/>
    <w:rsid w:val="008059C7"/>
    <w:rsid w:val="00805B44"/>
    <w:rsid w:val="00805CC8"/>
    <w:rsid w:val="00805DDF"/>
    <w:rsid w:val="0080621C"/>
    <w:rsid w:val="0080660B"/>
    <w:rsid w:val="0080694B"/>
    <w:rsid w:val="00806966"/>
    <w:rsid w:val="00806A2B"/>
    <w:rsid w:val="00806AFB"/>
    <w:rsid w:val="00806C0B"/>
    <w:rsid w:val="00806E54"/>
    <w:rsid w:val="00807150"/>
    <w:rsid w:val="0080725D"/>
    <w:rsid w:val="008074D0"/>
    <w:rsid w:val="0080789C"/>
    <w:rsid w:val="00807ABC"/>
    <w:rsid w:val="00807B7D"/>
    <w:rsid w:val="00807BC6"/>
    <w:rsid w:val="00807E1A"/>
    <w:rsid w:val="00807E1E"/>
    <w:rsid w:val="00807F84"/>
    <w:rsid w:val="0081016E"/>
    <w:rsid w:val="00810284"/>
    <w:rsid w:val="00810701"/>
    <w:rsid w:val="00810756"/>
    <w:rsid w:val="00810B6A"/>
    <w:rsid w:val="00810C1C"/>
    <w:rsid w:val="00810CFF"/>
    <w:rsid w:val="00810DA1"/>
    <w:rsid w:val="0081117D"/>
    <w:rsid w:val="008111CF"/>
    <w:rsid w:val="008114F0"/>
    <w:rsid w:val="008115F1"/>
    <w:rsid w:val="00811756"/>
    <w:rsid w:val="00811948"/>
    <w:rsid w:val="00811BAE"/>
    <w:rsid w:val="00811CD6"/>
    <w:rsid w:val="00811F93"/>
    <w:rsid w:val="00811FE5"/>
    <w:rsid w:val="0081236E"/>
    <w:rsid w:val="008127AF"/>
    <w:rsid w:val="008127D8"/>
    <w:rsid w:val="00812871"/>
    <w:rsid w:val="00812BFE"/>
    <w:rsid w:val="00812D4D"/>
    <w:rsid w:val="00812DEE"/>
    <w:rsid w:val="00812F01"/>
    <w:rsid w:val="00812F75"/>
    <w:rsid w:val="008131CC"/>
    <w:rsid w:val="00813215"/>
    <w:rsid w:val="008133D1"/>
    <w:rsid w:val="008134EE"/>
    <w:rsid w:val="00813578"/>
    <w:rsid w:val="0081378B"/>
    <w:rsid w:val="008137E6"/>
    <w:rsid w:val="008139AB"/>
    <w:rsid w:val="00813A67"/>
    <w:rsid w:val="00813B21"/>
    <w:rsid w:val="00813B54"/>
    <w:rsid w:val="008143E3"/>
    <w:rsid w:val="00814588"/>
    <w:rsid w:val="008145AE"/>
    <w:rsid w:val="00814974"/>
    <w:rsid w:val="00814A9B"/>
    <w:rsid w:val="00814CBE"/>
    <w:rsid w:val="00814DA6"/>
    <w:rsid w:val="00814EEC"/>
    <w:rsid w:val="00815268"/>
    <w:rsid w:val="008152C8"/>
    <w:rsid w:val="00815431"/>
    <w:rsid w:val="008154C5"/>
    <w:rsid w:val="008154CC"/>
    <w:rsid w:val="008154FE"/>
    <w:rsid w:val="0081576B"/>
    <w:rsid w:val="008159FB"/>
    <w:rsid w:val="00815DF1"/>
    <w:rsid w:val="00815EDD"/>
    <w:rsid w:val="00816040"/>
    <w:rsid w:val="00816102"/>
    <w:rsid w:val="008161CB"/>
    <w:rsid w:val="008161E0"/>
    <w:rsid w:val="008161FC"/>
    <w:rsid w:val="008163CD"/>
    <w:rsid w:val="0081672A"/>
    <w:rsid w:val="0081679E"/>
    <w:rsid w:val="00816A60"/>
    <w:rsid w:val="00816AB7"/>
    <w:rsid w:val="00816C9E"/>
    <w:rsid w:val="00816F11"/>
    <w:rsid w:val="00816FF2"/>
    <w:rsid w:val="008171B8"/>
    <w:rsid w:val="00817236"/>
    <w:rsid w:val="008172BE"/>
    <w:rsid w:val="008172C8"/>
    <w:rsid w:val="008172DA"/>
    <w:rsid w:val="008174A3"/>
    <w:rsid w:val="00817549"/>
    <w:rsid w:val="008177BE"/>
    <w:rsid w:val="008178B3"/>
    <w:rsid w:val="00817C8A"/>
    <w:rsid w:val="00817CA2"/>
    <w:rsid w:val="00817FDD"/>
    <w:rsid w:val="00820025"/>
    <w:rsid w:val="0082033B"/>
    <w:rsid w:val="00820351"/>
    <w:rsid w:val="008203DB"/>
    <w:rsid w:val="00820622"/>
    <w:rsid w:val="00820660"/>
    <w:rsid w:val="00820704"/>
    <w:rsid w:val="008207A5"/>
    <w:rsid w:val="008208D0"/>
    <w:rsid w:val="00820A22"/>
    <w:rsid w:val="00820DAE"/>
    <w:rsid w:val="00820E9F"/>
    <w:rsid w:val="00820F04"/>
    <w:rsid w:val="0082149A"/>
    <w:rsid w:val="008214BC"/>
    <w:rsid w:val="008214CB"/>
    <w:rsid w:val="0082173E"/>
    <w:rsid w:val="00821841"/>
    <w:rsid w:val="0082197B"/>
    <w:rsid w:val="00821B9D"/>
    <w:rsid w:val="00821C24"/>
    <w:rsid w:val="00821C95"/>
    <w:rsid w:val="00821F80"/>
    <w:rsid w:val="00822144"/>
    <w:rsid w:val="008222B2"/>
    <w:rsid w:val="0082235E"/>
    <w:rsid w:val="00822464"/>
    <w:rsid w:val="00822490"/>
    <w:rsid w:val="0082263C"/>
    <w:rsid w:val="00822A7A"/>
    <w:rsid w:val="00823074"/>
    <w:rsid w:val="00823111"/>
    <w:rsid w:val="00823271"/>
    <w:rsid w:val="0082338E"/>
    <w:rsid w:val="008233AC"/>
    <w:rsid w:val="008236A0"/>
    <w:rsid w:val="00823915"/>
    <w:rsid w:val="00823A7B"/>
    <w:rsid w:val="00823C9C"/>
    <w:rsid w:val="00823CBB"/>
    <w:rsid w:val="00823D1A"/>
    <w:rsid w:val="00823DE1"/>
    <w:rsid w:val="00823E19"/>
    <w:rsid w:val="00823EA2"/>
    <w:rsid w:val="00823ECA"/>
    <w:rsid w:val="008240ED"/>
    <w:rsid w:val="00824252"/>
    <w:rsid w:val="008242F6"/>
    <w:rsid w:val="00824371"/>
    <w:rsid w:val="0082438A"/>
    <w:rsid w:val="0082442D"/>
    <w:rsid w:val="00824993"/>
    <w:rsid w:val="00824B3F"/>
    <w:rsid w:val="00824B65"/>
    <w:rsid w:val="00824C03"/>
    <w:rsid w:val="00824C89"/>
    <w:rsid w:val="00824C9E"/>
    <w:rsid w:val="00824E64"/>
    <w:rsid w:val="00824ECF"/>
    <w:rsid w:val="008252C2"/>
    <w:rsid w:val="0082543B"/>
    <w:rsid w:val="0082544F"/>
    <w:rsid w:val="008254BA"/>
    <w:rsid w:val="0082571E"/>
    <w:rsid w:val="00825824"/>
    <w:rsid w:val="008258C6"/>
    <w:rsid w:val="00825A37"/>
    <w:rsid w:val="00826017"/>
    <w:rsid w:val="008261A9"/>
    <w:rsid w:val="00826344"/>
    <w:rsid w:val="008264AE"/>
    <w:rsid w:val="008264CF"/>
    <w:rsid w:val="008268A8"/>
    <w:rsid w:val="008268AD"/>
    <w:rsid w:val="00826971"/>
    <w:rsid w:val="00826B7D"/>
    <w:rsid w:val="00826E86"/>
    <w:rsid w:val="00826F22"/>
    <w:rsid w:val="00827195"/>
    <w:rsid w:val="008271E4"/>
    <w:rsid w:val="0082731B"/>
    <w:rsid w:val="00827495"/>
    <w:rsid w:val="00827A58"/>
    <w:rsid w:val="00827A80"/>
    <w:rsid w:val="00827F4C"/>
    <w:rsid w:val="00827FED"/>
    <w:rsid w:val="008302B5"/>
    <w:rsid w:val="00830395"/>
    <w:rsid w:val="00830421"/>
    <w:rsid w:val="008304DD"/>
    <w:rsid w:val="0083053D"/>
    <w:rsid w:val="00830567"/>
    <w:rsid w:val="00830588"/>
    <w:rsid w:val="0083079E"/>
    <w:rsid w:val="0083091C"/>
    <w:rsid w:val="00830A1D"/>
    <w:rsid w:val="00830B19"/>
    <w:rsid w:val="00830B2D"/>
    <w:rsid w:val="00830CE9"/>
    <w:rsid w:val="00830D7F"/>
    <w:rsid w:val="00831102"/>
    <w:rsid w:val="008311EA"/>
    <w:rsid w:val="00831307"/>
    <w:rsid w:val="00831622"/>
    <w:rsid w:val="00831707"/>
    <w:rsid w:val="00831CA4"/>
    <w:rsid w:val="00831CF9"/>
    <w:rsid w:val="00831DED"/>
    <w:rsid w:val="00831FB6"/>
    <w:rsid w:val="00831FC8"/>
    <w:rsid w:val="00832499"/>
    <w:rsid w:val="008324DA"/>
    <w:rsid w:val="00832511"/>
    <w:rsid w:val="008326E0"/>
    <w:rsid w:val="0083276A"/>
    <w:rsid w:val="008328C1"/>
    <w:rsid w:val="008328E5"/>
    <w:rsid w:val="0083298C"/>
    <w:rsid w:val="008329F9"/>
    <w:rsid w:val="00832AE4"/>
    <w:rsid w:val="00832C11"/>
    <w:rsid w:val="00832D97"/>
    <w:rsid w:val="00832E87"/>
    <w:rsid w:val="00832F18"/>
    <w:rsid w:val="00832F65"/>
    <w:rsid w:val="0083307C"/>
    <w:rsid w:val="0083310A"/>
    <w:rsid w:val="008331BB"/>
    <w:rsid w:val="00833210"/>
    <w:rsid w:val="00833288"/>
    <w:rsid w:val="0083334C"/>
    <w:rsid w:val="008333FB"/>
    <w:rsid w:val="008334DC"/>
    <w:rsid w:val="00833537"/>
    <w:rsid w:val="008335D5"/>
    <w:rsid w:val="008337C8"/>
    <w:rsid w:val="00833EED"/>
    <w:rsid w:val="00833F85"/>
    <w:rsid w:val="008341C7"/>
    <w:rsid w:val="0083430E"/>
    <w:rsid w:val="00834373"/>
    <w:rsid w:val="008344D4"/>
    <w:rsid w:val="008344DA"/>
    <w:rsid w:val="008346F2"/>
    <w:rsid w:val="00834987"/>
    <w:rsid w:val="008349BD"/>
    <w:rsid w:val="00834AAF"/>
    <w:rsid w:val="00834E0F"/>
    <w:rsid w:val="00834FBA"/>
    <w:rsid w:val="00835222"/>
    <w:rsid w:val="0083564A"/>
    <w:rsid w:val="0083573B"/>
    <w:rsid w:val="0083583C"/>
    <w:rsid w:val="00835A59"/>
    <w:rsid w:val="00835B7A"/>
    <w:rsid w:val="00835BCD"/>
    <w:rsid w:val="00835E91"/>
    <w:rsid w:val="00835EF0"/>
    <w:rsid w:val="008365EC"/>
    <w:rsid w:val="00836A3D"/>
    <w:rsid w:val="00836A63"/>
    <w:rsid w:val="00836A88"/>
    <w:rsid w:val="00836BD2"/>
    <w:rsid w:val="00836E5E"/>
    <w:rsid w:val="00836F06"/>
    <w:rsid w:val="00837068"/>
    <w:rsid w:val="0083713C"/>
    <w:rsid w:val="008377A4"/>
    <w:rsid w:val="008377A5"/>
    <w:rsid w:val="00837928"/>
    <w:rsid w:val="008379F9"/>
    <w:rsid w:val="00837C4A"/>
    <w:rsid w:val="00837DC3"/>
    <w:rsid w:val="00837F33"/>
    <w:rsid w:val="008400BB"/>
    <w:rsid w:val="0084011B"/>
    <w:rsid w:val="00840211"/>
    <w:rsid w:val="00840291"/>
    <w:rsid w:val="00840533"/>
    <w:rsid w:val="00840645"/>
    <w:rsid w:val="008406C4"/>
    <w:rsid w:val="00840811"/>
    <w:rsid w:val="00840874"/>
    <w:rsid w:val="00840878"/>
    <w:rsid w:val="00840A7F"/>
    <w:rsid w:val="00840E3D"/>
    <w:rsid w:val="00840F7A"/>
    <w:rsid w:val="00841083"/>
    <w:rsid w:val="00841138"/>
    <w:rsid w:val="0084133F"/>
    <w:rsid w:val="00841367"/>
    <w:rsid w:val="0084136B"/>
    <w:rsid w:val="00841481"/>
    <w:rsid w:val="008414A5"/>
    <w:rsid w:val="008414B4"/>
    <w:rsid w:val="00841545"/>
    <w:rsid w:val="00841560"/>
    <w:rsid w:val="00841779"/>
    <w:rsid w:val="0084177B"/>
    <w:rsid w:val="0084182E"/>
    <w:rsid w:val="00841CCA"/>
    <w:rsid w:val="00841DDD"/>
    <w:rsid w:val="00841E56"/>
    <w:rsid w:val="00841F91"/>
    <w:rsid w:val="0084218F"/>
    <w:rsid w:val="00842218"/>
    <w:rsid w:val="00842570"/>
    <w:rsid w:val="00842587"/>
    <w:rsid w:val="00842FD2"/>
    <w:rsid w:val="008431FE"/>
    <w:rsid w:val="0084372E"/>
    <w:rsid w:val="00843B6E"/>
    <w:rsid w:val="00843C72"/>
    <w:rsid w:val="00843C83"/>
    <w:rsid w:val="00843D33"/>
    <w:rsid w:val="00843DCF"/>
    <w:rsid w:val="00843F95"/>
    <w:rsid w:val="00843F9A"/>
    <w:rsid w:val="008441AB"/>
    <w:rsid w:val="00844569"/>
    <w:rsid w:val="00844725"/>
    <w:rsid w:val="0084497A"/>
    <w:rsid w:val="00844982"/>
    <w:rsid w:val="008449C8"/>
    <w:rsid w:val="00844B57"/>
    <w:rsid w:val="00844C45"/>
    <w:rsid w:val="00844DED"/>
    <w:rsid w:val="00844FCB"/>
    <w:rsid w:val="0084506A"/>
    <w:rsid w:val="008450E7"/>
    <w:rsid w:val="00845295"/>
    <w:rsid w:val="0084544B"/>
    <w:rsid w:val="0084566A"/>
    <w:rsid w:val="008459F9"/>
    <w:rsid w:val="00845C6A"/>
    <w:rsid w:val="00845F7F"/>
    <w:rsid w:val="0084614D"/>
    <w:rsid w:val="0084618A"/>
    <w:rsid w:val="00846210"/>
    <w:rsid w:val="00846303"/>
    <w:rsid w:val="0084631D"/>
    <w:rsid w:val="00846380"/>
    <w:rsid w:val="0084641C"/>
    <w:rsid w:val="00846503"/>
    <w:rsid w:val="00846804"/>
    <w:rsid w:val="00846C07"/>
    <w:rsid w:val="00846C09"/>
    <w:rsid w:val="00846CB0"/>
    <w:rsid w:val="00846D2E"/>
    <w:rsid w:val="00846D60"/>
    <w:rsid w:val="00847005"/>
    <w:rsid w:val="00847129"/>
    <w:rsid w:val="00847143"/>
    <w:rsid w:val="0084719B"/>
    <w:rsid w:val="0084729B"/>
    <w:rsid w:val="008472DE"/>
    <w:rsid w:val="00847357"/>
    <w:rsid w:val="008473A3"/>
    <w:rsid w:val="00847810"/>
    <w:rsid w:val="0084786A"/>
    <w:rsid w:val="008478E3"/>
    <w:rsid w:val="00847987"/>
    <w:rsid w:val="00847AFD"/>
    <w:rsid w:val="00850120"/>
    <w:rsid w:val="008506F0"/>
    <w:rsid w:val="008506FB"/>
    <w:rsid w:val="00850714"/>
    <w:rsid w:val="00850798"/>
    <w:rsid w:val="008507AF"/>
    <w:rsid w:val="008507F8"/>
    <w:rsid w:val="0085098B"/>
    <w:rsid w:val="00850A0E"/>
    <w:rsid w:val="00850C5F"/>
    <w:rsid w:val="00850DF0"/>
    <w:rsid w:val="00850FD6"/>
    <w:rsid w:val="0085101D"/>
    <w:rsid w:val="00851115"/>
    <w:rsid w:val="008514F3"/>
    <w:rsid w:val="0085165C"/>
    <w:rsid w:val="00851D3F"/>
    <w:rsid w:val="00851ED0"/>
    <w:rsid w:val="00852064"/>
    <w:rsid w:val="008520BA"/>
    <w:rsid w:val="008521C0"/>
    <w:rsid w:val="00852261"/>
    <w:rsid w:val="008524C4"/>
    <w:rsid w:val="008524DA"/>
    <w:rsid w:val="0085252D"/>
    <w:rsid w:val="0085278F"/>
    <w:rsid w:val="008528B4"/>
    <w:rsid w:val="00852CE1"/>
    <w:rsid w:val="00852E2C"/>
    <w:rsid w:val="00852EEA"/>
    <w:rsid w:val="00852FB3"/>
    <w:rsid w:val="00852FC1"/>
    <w:rsid w:val="00852FD8"/>
    <w:rsid w:val="00853440"/>
    <w:rsid w:val="00853675"/>
    <w:rsid w:val="008536D3"/>
    <w:rsid w:val="00853753"/>
    <w:rsid w:val="0085393E"/>
    <w:rsid w:val="00853C8C"/>
    <w:rsid w:val="00853E4F"/>
    <w:rsid w:val="00853F43"/>
    <w:rsid w:val="00853F85"/>
    <w:rsid w:val="00853F89"/>
    <w:rsid w:val="008542BC"/>
    <w:rsid w:val="0085438E"/>
    <w:rsid w:val="008543F1"/>
    <w:rsid w:val="00854930"/>
    <w:rsid w:val="00854E0F"/>
    <w:rsid w:val="00854F2A"/>
    <w:rsid w:val="0085503E"/>
    <w:rsid w:val="0085504A"/>
    <w:rsid w:val="008551A7"/>
    <w:rsid w:val="0085521C"/>
    <w:rsid w:val="0085538A"/>
    <w:rsid w:val="00855391"/>
    <w:rsid w:val="00855734"/>
    <w:rsid w:val="00855800"/>
    <w:rsid w:val="00855972"/>
    <w:rsid w:val="008560E6"/>
    <w:rsid w:val="008562C7"/>
    <w:rsid w:val="00856370"/>
    <w:rsid w:val="00856371"/>
    <w:rsid w:val="008563EE"/>
    <w:rsid w:val="00856457"/>
    <w:rsid w:val="0085655B"/>
    <w:rsid w:val="00856620"/>
    <w:rsid w:val="00856667"/>
    <w:rsid w:val="00856B57"/>
    <w:rsid w:val="00856BAB"/>
    <w:rsid w:val="00856BF1"/>
    <w:rsid w:val="00856C52"/>
    <w:rsid w:val="00856C8B"/>
    <w:rsid w:val="00857113"/>
    <w:rsid w:val="00857241"/>
    <w:rsid w:val="0085726B"/>
    <w:rsid w:val="008572C2"/>
    <w:rsid w:val="008573CD"/>
    <w:rsid w:val="008575D7"/>
    <w:rsid w:val="00857646"/>
    <w:rsid w:val="008604CE"/>
    <w:rsid w:val="00860615"/>
    <w:rsid w:val="00860797"/>
    <w:rsid w:val="00860817"/>
    <w:rsid w:val="00860AC5"/>
    <w:rsid w:val="00860AF7"/>
    <w:rsid w:val="00860AF8"/>
    <w:rsid w:val="00860BF9"/>
    <w:rsid w:val="00860C76"/>
    <w:rsid w:val="00860DCB"/>
    <w:rsid w:val="00860E1A"/>
    <w:rsid w:val="0086116D"/>
    <w:rsid w:val="00861399"/>
    <w:rsid w:val="00861616"/>
    <w:rsid w:val="008616DF"/>
    <w:rsid w:val="00861B05"/>
    <w:rsid w:val="00861DAA"/>
    <w:rsid w:val="00861DD3"/>
    <w:rsid w:val="00861E5F"/>
    <w:rsid w:val="00862082"/>
    <w:rsid w:val="00862391"/>
    <w:rsid w:val="00862473"/>
    <w:rsid w:val="00862576"/>
    <w:rsid w:val="00862606"/>
    <w:rsid w:val="008628DB"/>
    <w:rsid w:val="008628ED"/>
    <w:rsid w:val="00862CD2"/>
    <w:rsid w:val="00862D23"/>
    <w:rsid w:val="00862DC2"/>
    <w:rsid w:val="00862E25"/>
    <w:rsid w:val="00862E6B"/>
    <w:rsid w:val="00862EFC"/>
    <w:rsid w:val="00862FCB"/>
    <w:rsid w:val="00863016"/>
    <w:rsid w:val="0086304B"/>
    <w:rsid w:val="00863135"/>
    <w:rsid w:val="008631A0"/>
    <w:rsid w:val="00863380"/>
    <w:rsid w:val="0086347A"/>
    <w:rsid w:val="0086358C"/>
    <w:rsid w:val="0086366D"/>
    <w:rsid w:val="0086376E"/>
    <w:rsid w:val="008637B7"/>
    <w:rsid w:val="00863937"/>
    <w:rsid w:val="0086399A"/>
    <w:rsid w:val="00863A64"/>
    <w:rsid w:val="00863FAB"/>
    <w:rsid w:val="00863FDC"/>
    <w:rsid w:val="00864122"/>
    <w:rsid w:val="0086469B"/>
    <w:rsid w:val="00864744"/>
    <w:rsid w:val="00864906"/>
    <w:rsid w:val="00864B70"/>
    <w:rsid w:val="00864BF6"/>
    <w:rsid w:val="00864C8A"/>
    <w:rsid w:val="00864CCF"/>
    <w:rsid w:val="00864DA3"/>
    <w:rsid w:val="00864FB3"/>
    <w:rsid w:val="008650F4"/>
    <w:rsid w:val="00865195"/>
    <w:rsid w:val="008651FD"/>
    <w:rsid w:val="00865434"/>
    <w:rsid w:val="00865564"/>
    <w:rsid w:val="00865863"/>
    <w:rsid w:val="00865E52"/>
    <w:rsid w:val="00865F0A"/>
    <w:rsid w:val="008660D5"/>
    <w:rsid w:val="0086649F"/>
    <w:rsid w:val="008664F8"/>
    <w:rsid w:val="0086667F"/>
    <w:rsid w:val="008666AC"/>
    <w:rsid w:val="0086682B"/>
    <w:rsid w:val="00866B78"/>
    <w:rsid w:val="00866B9F"/>
    <w:rsid w:val="00866CDB"/>
    <w:rsid w:val="00866EC9"/>
    <w:rsid w:val="00866F02"/>
    <w:rsid w:val="0086703A"/>
    <w:rsid w:val="00867081"/>
    <w:rsid w:val="0086715E"/>
    <w:rsid w:val="00867275"/>
    <w:rsid w:val="00867313"/>
    <w:rsid w:val="008673B5"/>
    <w:rsid w:val="0086743B"/>
    <w:rsid w:val="00867644"/>
    <w:rsid w:val="0086767B"/>
    <w:rsid w:val="008677C1"/>
    <w:rsid w:val="00867841"/>
    <w:rsid w:val="00867B09"/>
    <w:rsid w:val="00867B7A"/>
    <w:rsid w:val="00867BE9"/>
    <w:rsid w:val="00867C7F"/>
    <w:rsid w:val="00867D2C"/>
    <w:rsid w:val="00867E22"/>
    <w:rsid w:val="00867E59"/>
    <w:rsid w:val="00867FA0"/>
    <w:rsid w:val="00870084"/>
    <w:rsid w:val="008701EA"/>
    <w:rsid w:val="008702DA"/>
    <w:rsid w:val="00870604"/>
    <w:rsid w:val="00870653"/>
    <w:rsid w:val="0087084E"/>
    <w:rsid w:val="00870884"/>
    <w:rsid w:val="00870910"/>
    <w:rsid w:val="00870BF1"/>
    <w:rsid w:val="0087142C"/>
    <w:rsid w:val="008714E6"/>
    <w:rsid w:val="008714EA"/>
    <w:rsid w:val="008715D5"/>
    <w:rsid w:val="00871646"/>
    <w:rsid w:val="00871CD5"/>
    <w:rsid w:val="00871E74"/>
    <w:rsid w:val="0087211C"/>
    <w:rsid w:val="0087215C"/>
    <w:rsid w:val="00872215"/>
    <w:rsid w:val="008723D1"/>
    <w:rsid w:val="008724B4"/>
    <w:rsid w:val="008724F2"/>
    <w:rsid w:val="008725E4"/>
    <w:rsid w:val="008729A6"/>
    <w:rsid w:val="008729D8"/>
    <w:rsid w:val="00872B0E"/>
    <w:rsid w:val="00872C7B"/>
    <w:rsid w:val="00872E4C"/>
    <w:rsid w:val="00872F4F"/>
    <w:rsid w:val="0087302B"/>
    <w:rsid w:val="00873259"/>
    <w:rsid w:val="0087344E"/>
    <w:rsid w:val="00873651"/>
    <w:rsid w:val="00873898"/>
    <w:rsid w:val="00873A43"/>
    <w:rsid w:val="00873B66"/>
    <w:rsid w:val="00873B86"/>
    <w:rsid w:val="00873BB9"/>
    <w:rsid w:val="00873F49"/>
    <w:rsid w:val="008741CD"/>
    <w:rsid w:val="0087436C"/>
    <w:rsid w:val="00874382"/>
    <w:rsid w:val="008743D2"/>
    <w:rsid w:val="008744B4"/>
    <w:rsid w:val="0087453F"/>
    <w:rsid w:val="008746A9"/>
    <w:rsid w:val="00874778"/>
    <w:rsid w:val="00874864"/>
    <w:rsid w:val="008748E6"/>
    <w:rsid w:val="008749A8"/>
    <w:rsid w:val="00874B61"/>
    <w:rsid w:val="00874B8E"/>
    <w:rsid w:val="00874F22"/>
    <w:rsid w:val="00875585"/>
    <w:rsid w:val="00875680"/>
    <w:rsid w:val="008757EA"/>
    <w:rsid w:val="0087582C"/>
    <w:rsid w:val="008759EE"/>
    <w:rsid w:val="00875C6A"/>
    <w:rsid w:val="00875DE6"/>
    <w:rsid w:val="00875E01"/>
    <w:rsid w:val="00875FEC"/>
    <w:rsid w:val="008761FB"/>
    <w:rsid w:val="008762B4"/>
    <w:rsid w:val="008764B9"/>
    <w:rsid w:val="008764E0"/>
    <w:rsid w:val="00876512"/>
    <w:rsid w:val="00876732"/>
    <w:rsid w:val="008767DB"/>
    <w:rsid w:val="008768C4"/>
    <w:rsid w:val="00876ABC"/>
    <w:rsid w:val="00876AE7"/>
    <w:rsid w:val="00876E9E"/>
    <w:rsid w:val="00877023"/>
    <w:rsid w:val="00877029"/>
    <w:rsid w:val="008771E3"/>
    <w:rsid w:val="00877215"/>
    <w:rsid w:val="0087744C"/>
    <w:rsid w:val="008774AB"/>
    <w:rsid w:val="0087752B"/>
    <w:rsid w:val="008775C4"/>
    <w:rsid w:val="008777F0"/>
    <w:rsid w:val="0087795D"/>
    <w:rsid w:val="008779E8"/>
    <w:rsid w:val="00877A69"/>
    <w:rsid w:val="00877B69"/>
    <w:rsid w:val="00877C3E"/>
    <w:rsid w:val="00877CE5"/>
    <w:rsid w:val="00877F10"/>
    <w:rsid w:val="00877FB8"/>
    <w:rsid w:val="008800B1"/>
    <w:rsid w:val="00880105"/>
    <w:rsid w:val="008802DC"/>
    <w:rsid w:val="00880344"/>
    <w:rsid w:val="0088037C"/>
    <w:rsid w:val="00880443"/>
    <w:rsid w:val="008804EC"/>
    <w:rsid w:val="0088055D"/>
    <w:rsid w:val="00880725"/>
    <w:rsid w:val="008808CA"/>
    <w:rsid w:val="008809CC"/>
    <w:rsid w:val="00880D30"/>
    <w:rsid w:val="00880D4E"/>
    <w:rsid w:val="00880E7A"/>
    <w:rsid w:val="00880FA7"/>
    <w:rsid w:val="0088104D"/>
    <w:rsid w:val="00881079"/>
    <w:rsid w:val="008812E0"/>
    <w:rsid w:val="00881400"/>
    <w:rsid w:val="00881978"/>
    <w:rsid w:val="00881D4A"/>
    <w:rsid w:val="00881E68"/>
    <w:rsid w:val="00881E99"/>
    <w:rsid w:val="008821C3"/>
    <w:rsid w:val="00882249"/>
    <w:rsid w:val="0088225F"/>
    <w:rsid w:val="0088260C"/>
    <w:rsid w:val="008826C6"/>
    <w:rsid w:val="008827E4"/>
    <w:rsid w:val="00882974"/>
    <w:rsid w:val="00882B53"/>
    <w:rsid w:val="00882BF4"/>
    <w:rsid w:val="00883042"/>
    <w:rsid w:val="00883246"/>
    <w:rsid w:val="008832A9"/>
    <w:rsid w:val="008832B6"/>
    <w:rsid w:val="008833CC"/>
    <w:rsid w:val="0088353E"/>
    <w:rsid w:val="00883596"/>
    <w:rsid w:val="008835CF"/>
    <w:rsid w:val="00883788"/>
    <w:rsid w:val="008837C3"/>
    <w:rsid w:val="00883897"/>
    <w:rsid w:val="00883946"/>
    <w:rsid w:val="00883C2C"/>
    <w:rsid w:val="00883F8A"/>
    <w:rsid w:val="00884014"/>
    <w:rsid w:val="00884088"/>
    <w:rsid w:val="008840B2"/>
    <w:rsid w:val="00884118"/>
    <w:rsid w:val="00884143"/>
    <w:rsid w:val="0088417B"/>
    <w:rsid w:val="0088430C"/>
    <w:rsid w:val="0088448C"/>
    <w:rsid w:val="0088452C"/>
    <w:rsid w:val="0088462D"/>
    <w:rsid w:val="008847A1"/>
    <w:rsid w:val="008847D7"/>
    <w:rsid w:val="00884DB6"/>
    <w:rsid w:val="00884F6E"/>
    <w:rsid w:val="00885326"/>
    <w:rsid w:val="0088534F"/>
    <w:rsid w:val="0088545C"/>
    <w:rsid w:val="008855D8"/>
    <w:rsid w:val="00885856"/>
    <w:rsid w:val="00885952"/>
    <w:rsid w:val="00885DCA"/>
    <w:rsid w:val="00885FD0"/>
    <w:rsid w:val="00885FD5"/>
    <w:rsid w:val="00886018"/>
    <w:rsid w:val="00886053"/>
    <w:rsid w:val="00886162"/>
    <w:rsid w:val="00886168"/>
    <w:rsid w:val="0088632B"/>
    <w:rsid w:val="0088637E"/>
    <w:rsid w:val="00886428"/>
    <w:rsid w:val="00886550"/>
    <w:rsid w:val="00886873"/>
    <w:rsid w:val="00886904"/>
    <w:rsid w:val="00886CA3"/>
    <w:rsid w:val="00886D94"/>
    <w:rsid w:val="00886EA0"/>
    <w:rsid w:val="00886F27"/>
    <w:rsid w:val="00886F94"/>
    <w:rsid w:val="0088704F"/>
    <w:rsid w:val="008870CD"/>
    <w:rsid w:val="0088730B"/>
    <w:rsid w:val="0088737F"/>
    <w:rsid w:val="00887C56"/>
    <w:rsid w:val="00887DAE"/>
    <w:rsid w:val="00887DD3"/>
    <w:rsid w:val="00887E6E"/>
    <w:rsid w:val="00887E9C"/>
    <w:rsid w:val="00887F44"/>
    <w:rsid w:val="00887FDA"/>
    <w:rsid w:val="00887FF2"/>
    <w:rsid w:val="0089019C"/>
    <w:rsid w:val="008902CF"/>
    <w:rsid w:val="008902E6"/>
    <w:rsid w:val="0089048D"/>
    <w:rsid w:val="00890741"/>
    <w:rsid w:val="0089078B"/>
    <w:rsid w:val="00890C98"/>
    <w:rsid w:val="00890DA3"/>
    <w:rsid w:val="00890E58"/>
    <w:rsid w:val="00890EEA"/>
    <w:rsid w:val="00890F24"/>
    <w:rsid w:val="00890FCB"/>
    <w:rsid w:val="008910D9"/>
    <w:rsid w:val="008910DC"/>
    <w:rsid w:val="00891296"/>
    <w:rsid w:val="008913C1"/>
    <w:rsid w:val="008918EF"/>
    <w:rsid w:val="00891903"/>
    <w:rsid w:val="0089197F"/>
    <w:rsid w:val="008919F5"/>
    <w:rsid w:val="00891B16"/>
    <w:rsid w:val="00891FFE"/>
    <w:rsid w:val="008921CB"/>
    <w:rsid w:val="00892314"/>
    <w:rsid w:val="00892318"/>
    <w:rsid w:val="008927C8"/>
    <w:rsid w:val="008929D4"/>
    <w:rsid w:val="00892A6B"/>
    <w:rsid w:val="00892AE2"/>
    <w:rsid w:val="00892B77"/>
    <w:rsid w:val="00892C95"/>
    <w:rsid w:val="00892CC1"/>
    <w:rsid w:val="00892CC3"/>
    <w:rsid w:val="0089305C"/>
    <w:rsid w:val="00893207"/>
    <w:rsid w:val="0089320B"/>
    <w:rsid w:val="0089398A"/>
    <w:rsid w:val="00893A94"/>
    <w:rsid w:val="00893CB5"/>
    <w:rsid w:val="00893E71"/>
    <w:rsid w:val="0089417B"/>
    <w:rsid w:val="00894220"/>
    <w:rsid w:val="00894294"/>
    <w:rsid w:val="008942D0"/>
    <w:rsid w:val="008944B0"/>
    <w:rsid w:val="008947A6"/>
    <w:rsid w:val="0089490A"/>
    <w:rsid w:val="00894961"/>
    <w:rsid w:val="00894B7E"/>
    <w:rsid w:val="00894C29"/>
    <w:rsid w:val="00894EB7"/>
    <w:rsid w:val="008952D0"/>
    <w:rsid w:val="00895503"/>
    <w:rsid w:val="008955D4"/>
    <w:rsid w:val="008955D5"/>
    <w:rsid w:val="0089577E"/>
    <w:rsid w:val="00895906"/>
    <w:rsid w:val="00895AF8"/>
    <w:rsid w:val="00895B02"/>
    <w:rsid w:val="00895C7C"/>
    <w:rsid w:val="00895CB5"/>
    <w:rsid w:val="00895D23"/>
    <w:rsid w:val="00895D69"/>
    <w:rsid w:val="00895FAA"/>
    <w:rsid w:val="0089611D"/>
    <w:rsid w:val="008961C1"/>
    <w:rsid w:val="008965D5"/>
    <w:rsid w:val="008967B7"/>
    <w:rsid w:val="008968BF"/>
    <w:rsid w:val="00896919"/>
    <w:rsid w:val="00896C0A"/>
    <w:rsid w:val="00896D0E"/>
    <w:rsid w:val="00896EC1"/>
    <w:rsid w:val="00896F50"/>
    <w:rsid w:val="00896FB4"/>
    <w:rsid w:val="008970CA"/>
    <w:rsid w:val="008970CC"/>
    <w:rsid w:val="0089724F"/>
    <w:rsid w:val="00897656"/>
    <w:rsid w:val="00897964"/>
    <w:rsid w:val="008979A1"/>
    <w:rsid w:val="00897A09"/>
    <w:rsid w:val="00897A86"/>
    <w:rsid w:val="00897AA9"/>
    <w:rsid w:val="00897B06"/>
    <w:rsid w:val="00897E05"/>
    <w:rsid w:val="008A00F7"/>
    <w:rsid w:val="008A037D"/>
    <w:rsid w:val="008A0780"/>
    <w:rsid w:val="008A08A0"/>
    <w:rsid w:val="008A08F0"/>
    <w:rsid w:val="008A0C42"/>
    <w:rsid w:val="008A0EE3"/>
    <w:rsid w:val="008A0FC7"/>
    <w:rsid w:val="008A11B6"/>
    <w:rsid w:val="008A1361"/>
    <w:rsid w:val="008A1403"/>
    <w:rsid w:val="008A186A"/>
    <w:rsid w:val="008A19AA"/>
    <w:rsid w:val="008A19D8"/>
    <w:rsid w:val="008A1B65"/>
    <w:rsid w:val="008A1C5E"/>
    <w:rsid w:val="008A1D2D"/>
    <w:rsid w:val="008A1E90"/>
    <w:rsid w:val="008A23CF"/>
    <w:rsid w:val="008A24E6"/>
    <w:rsid w:val="008A2629"/>
    <w:rsid w:val="008A2746"/>
    <w:rsid w:val="008A2A6C"/>
    <w:rsid w:val="008A2AA2"/>
    <w:rsid w:val="008A2B73"/>
    <w:rsid w:val="008A2B95"/>
    <w:rsid w:val="008A2B9E"/>
    <w:rsid w:val="008A31C0"/>
    <w:rsid w:val="008A3358"/>
    <w:rsid w:val="008A3519"/>
    <w:rsid w:val="008A3576"/>
    <w:rsid w:val="008A37FF"/>
    <w:rsid w:val="008A385B"/>
    <w:rsid w:val="008A38D9"/>
    <w:rsid w:val="008A390B"/>
    <w:rsid w:val="008A3A82"/>
    <w:rsid w:val="008A3B4F"/>
    <w:rsid w:val="008A3BC6"/>
    <w:rsid w:val="008A3EB7"/>
    <w:rsid w:val="008A3F58"/>
    <w:rsid w:val="008A3FC3"/>
    <w:rsid w:val="008A3FD7"/>
    <w:rsid w:val="008A40AE"/>
    <w:rsid w:val="008A42C8"/>
    <w:rsid w:val="008A4353"/>
    <w:rsid w:val="008A44A0"/>
    <w:rsid w:val="008A44C5"/>
    <w:rsid w:val="008A44FC"/>
    <w:rsid w:val="008A465E"/>
    <w:rsid w:val="008A46DA"/>
    <w:rsid w:val="008A4A06"/>
    <w:rsid w:val="008A4ABC"/>
    <w:rsid w:val="008A4DE2"/>
    <w:rsid w:val="008A5030"/>
    <w:rsid w:val="008A556F"/>
    <w:rsid w:val="008A56E1"/>
    <w:rsid w:val="008A5750"/>
    <w:rsid w:val="008A577D"/>
    <w:rsid w:val="008A58B9"/>
    <w:rsid w:val="008A590D"/>
    <w:rsid w:val="008A595D"/>
    <w:rsid w:val="008A5A26"/>
    <w:rsid w:val="008A5B56"/>
    <w:rsid w:val="008A5D09"/>
    <w:rsid w:val="008A607F"/>
    <w:rsid w:val="008A61A6"/>
    <w:rsid w:val="008A62F8"/>
    <w:rsid w:val="008A6348"/>
    <w:rsid w:val="008A6406"/>
    <w:rsid w:val="008A660C"/>
    <w:rsid w:val="008A6638"/>
    <w:rsid w:val="008A67D8"/>
    <w:rsid w:val="008A68A8"/>
    <w:rsid w:val="008A6B88"/>
    <w:rsid w:val="008A6BD8"/>
    <w:rsid w:val="008A6C85"/>
    <w:rsid w:val="008A6D00"/>
    <w:rsid w:val="008A6D1B"/>
    <w:rsid w:val="008A732C"/>
    <w:rsid w:val="008A762C"/>
    <w:rsid w:val="008A7642"/>
    <w:rsid w:val="008A7843"/>
    <w:rsid w:val="008A7CED"/>
    <w:rsid w:val="008A7F6F"/>
    <w:rsid w:val="008B0649"/>
    <w:rsid w:val="008B068C"/>
    <w:rsid w:val="008B0786"/>
    <w:rsid w:val="008B08BC"/>
    <w:rsid w:val="008B0983"/>
    <w:rsid w:val="008B0A87"/>
    <w:rsid w:val="008B0ADD"/>
    <w:rsid w:val="008B0C2E"/>
    <w:rsid w:val="008B0D12"/>
    <w:rsid w:val="008B0F13"/>
    <w:rsid w:val="008B0F83"/>
    <w:rsid w:val="008B1167"/>
    <w:rsid w:val="008B1178"/>
    <w:rsid w:val="008B12A9"/>
    <w:rsid w:val="008B1407"/>
    <w:rsid w:val="008B14E1"/>
    <w:rsid w:val="008B162E"/>
    <w:rsid w:val="008B16F6"/>
    <w:rsid w:val="008B1B43"/>
    <w:rsid w:val="008B1BDF"/>
    <w:rsid w:val="008B1CED"/>
    <w:rsid w:val="008B1EE7"/>
    <w:rsid w:val="008B1F5C"/>
    <w:rsid w:val="008B2138"/>
    <w:rsid w:val="008B29BF"/>
    <w:rsid w:val="008B29D3"/>
    <w:rsid w:val="008B2B00"/>
    <w:rsid w:val="008B2D7F"/>
    <w:rsid w:val="008B2DE0"/>
    <w:rsid w:val="008B300F"/>
    <w:rsid w:val="008B3136"/>
    <w:rsid w:val="008B3189"/>
    <w:rsid w:val="008B31F5"/>
    <w:rsid w:val="008B3283"/>
    <w:rsid w:val="008B32B9"/>
    <w:rsid w:val="008B34EE"/>
    <w:rsid w:val="008B3535"/>
    <w:rsid w:val="008B38B4"/>
    <w:rsid w:val="008B3BE6"/>
    <w:rsid w:val="008B3C69"/>
    <w:rsid w:val="008B3CC1"/>
    <w:rsid w:val="008B3F96"/>
    <w:rsid w:val="008B422D"/>
    <w:rsid w:val="008B44F0"/>
    <w:rsid w:val="008B45B6"/>
    <w:rsid w:val="008B45E3"/>
    <w:rsid w:val="008B47FB"/>
    <w:rsid w:val="008B4B75"/>
    <w:rsid w:val="008B4D01"/>
    <w:rsid w:val="008B4D54"/>
    <w:rsid w:val="008B5075"/>
    <w:rsid w:val="008B50D0"/>
    <w:rsid w:val="008B54FB"/>
    <w:rsid w:val="008B5AAD"/>
    <w:rsid w:val="008B5BA7"/>
    <w:rsid w:val="008B5DE6"/>
    <w:rsid w:val="008B5EE1"/>
    <w:rsid w:val="008B5F6D"/>
    <w:rsid w:val="008B60E2"/>
    <w:rsid w:val="008B6178"/>
    <w:rsid w:val="008B6228"/>
    <w:rsid w:val="008B6A25"/>
    <w:rsid w:val="008B6A55"/>
    <w:rsid w:val="008B6ADC"/>
    <w:rsid w:val="008B6BEA"/>
    <w:rsid w:val="008B6F51"/>
    <w:rsid w:val="008B6F72"/>
    <w:rsid w:val="008B71F2"/>
    <w:rsid w:val="008B72F2"/>
    <w:rsid w:val="008B736B"/>
    <w:rsid w:val="008B7680"/>
    <w:rsid w:val="008B7773"/>
    <w:rsid w:val="008B77DF"/>
    <w:rsid w:val="008B7813"/>
    <w:rsid w:val="008C0059"/>
    <w:rsid w:val="008C03D7"/>
    <w:rsid w:val="008C0532"/>
    <w:rsid w:val="008C0662"/>
    <w:rsid w:val="008C069B"/>
    <w:rsid w:val="008C06A1"/>
    <w:rsid w:val="008C0746"/>
    <w:rsid w:val="008C078F"/>
    <w:rsid w:val="008C0822"/>
    <w:rsid w:val="008C090C"/>
    <w:rsid w:val="008C0C83"/>
    <w:rsid w:val="008C0D29"/>
    <w:rsid w:val="008C0E16"/>
    <w:rsid w:val="008C0E6B"/>
    <w:rsid w:val="008C0F0C"/>
    <w:rsid w:val="008C105C"/>
    <w:rsid w:val="008C107F"/>
    <w:rsid w:val="008C10A3"/>
    <w:rsid w:val="008C10F0"/>
    <w:rsid w:val="008C11BE"/>
    <w:rsid w:val="008C1269"/>
    <w:rsid w:val="008C12F9"/>
    <w:rsid w:val="008C1664"/>
    <w:rsid w:val="008C19BD"/>
    <w:rsid w:val="008C1E5B"/>
    <w:rsid w:val="008C1EAD"/>
    <w:rsid w:val="008C1EB1"/>
    <w:rsid w:val="008C1FAE"/>
    <w:rsid w:val="008C200D"/>
    <w:rsid w:val="008C2042"/>
    <w:rsid w:val="008C2091"/>
    <w:rsid w:val="008C20D8"/>
    <w:rsid w:val="008C22D3"/>
    <w:rsid w:val="008C2335"/>
    <w:rsid w:val="008C241D"/>
    <w:rsid w:val="008C2875"/>
    <w:rsid w:val="008C2C13"/>
    <w:rsid w:val="008C2C76"/>
    <w:rsid w:val="008C2F4B"/>
    <w:rsid w:val="008C3214"/>
    <w:rsid w:val="008C35F3"/>
    <w:rsid w:val="008C3716"/>
    <w:rsid w:val="008C3787"/>
    <w:rsid w:val="008C3819"/>
    <w:rsid w:val="008C3970"/>
    <w:rsid w:val="008C3ACF"/>
    <w:rsid w:val="008C3D57"/>
    <w:rsid w:val="008C3F92"/>
    <w:rsid w:val="008C3FAE"/>
    <w:rsid w:val="008C3FFB"/>
    <w:rsid w:val="008C43D6"/>
    <w:rsid w:val="008C4603"/>
    <w:rsid w:val="008C48EF"/>
    <w:rsid w:val="008C4906"/>
    <w:rsid w:val="008C4B2D"/>
    <w:rsid w:val="008C4EF9"/>
    <w:rsid w:val="008C4FA4"/>
    <w:rsid w:val="008C504C"/>
    <w:rsid w:val="008C5248"/>
    <w:rsid w:val="008C52AB"/>
    <w:rsid w:val="008C52AD"/>
    <w:rsid w:val="008C52E7"/>
    <w:rsid w:val="008C5499"/>
    <w:rsid w:val="008C56EB"/>
    <w:rsid w:val="008C5773"/>
    <w:rsid w:val="008C5803"/>
    <w:rsid w:val="008C584E"/>
    <w:rsid w:val="008C58C3"/>
    <w:rsid w:val="008C5A0C"/>
    <w:rsid w:val="008C5B05"/>
    <w:rsid w:val="008C5D1B"/>
    <w:rsid w:val="008C60E7"/>
    <w:rsid w:val="008C60ED"/>
    <w:rsid w:val="008C6131"/>
    <w:rsid w:val="008C628F"/>
    <w:rsid w:val="008C63FD"/>
    <w:rsid w:val="008C65C2"/>
    <w:rsid w:val="008C6628"/>
    <w:rsid w:val="008C6651"/>
    <w:rsid w:val="008C6EE2"/>
    <w:rsid w:val="008C7011"/>
    <w:rsid w:val="008C7248"/>
    <w:rsid w:val="008C729D"/>
    <w:rsid w:val="008C7360"/>
    <w:rsid w:val="008C7486"/>
    <w:rsid w:val="008C74CA"/>
    <w:rsid w:val="008C7501"/>
    <w:rsid w:val="008C75C3"/>
    <w:rsid w:val="008C7613"/>
    <w:rsid w:val="008C79F0"/>
    <w:rsid w:val="008C7AF2"/>
    <w:rsid w:val="008C7C43"/>
    <w:rsid w:val="008C7DEA"/>
    <w:rsid w:val="008C7FF8"/>
    <w:rsid w:val="008D0237"/>
    <w:rsid w:val="008D0440"/>
    <w:rsid w:val="008D055E"/>
    <w:rsid w:val="008D05E1"/>
    <w:rsid w:val="008D05F6"/>
    <w:rsid w:val="008D0BC3"/>
    <w:rsid w:val="008D0C13"/>
    <w:rsid w:val="008D0C16"/>
    <w:rsid w:val="008D0CAE"/>
    <w:rsid w:val="008D0CBE"/>
    <w:rsid w:val="008D0CDB"/>
    <w:rsid w:val="008D0E76"/>
    <w:rsid w:val="008D1236"/>
    <w:rsid w:val="008D12AD"/>
    <w:rsid w:val="008D12C4"/>
    <w:rsid w:val="008D18C7"/>
    <w:rsid w:val="008D196D"/>
    <w:rsid w:val="008D1C59"/>
    <w:rsid w:val="008D1C5F"/>
    <w:rsid w:val="008D1CBB"/>
    <w:rsid w:val="008D1DBD"/>
    <w:rsid w:val="008D220B"/>
    <w:rsid w:val="008D226A"/>
    <w:rsid w:val="008D22A9"/>
    <w:rsid w:val="008D23C6"/>
    <w:rsid w:val="008D267C"/>
    <w:rsid w:val="008D2739"/>
    <w:rsid w:val="008D2822"/>
    <w:rsid w:val="008D293B"/>
    <w:rsid w:val="008D29A8"/>
    <w:rsid w:val="008D2CEC"/>
    <w:rsid w:val="008D2EFF"/>
    <w:rsid w:val="008D3019"/>
    <w:rsid w:val="008D31AE"/>
    <w:rsid w:val="008D31CB"/>
    <w:rsid w:val="008D3437"/>
    <w:rsid w:val="008D37FC"/>
    <w:rsid w:val="008D3824"/>
    <w:rsid w:val="008D3993"/>
    <w:rsid w:val="008D39DA"/>
    <w:rsid w:val="008D3B53"/>
    <w:rsid w:val="008D3C66"/>
    <w:rsid w:val="008D3C9A"/>
    <w:rsid w:val="008D3CDC"/>
    <w:rsid w:val="008D3D24"/>
    <w:rsid w:val="008D3DB8"/>
    <w:rsid w:val="008D3E58"/>
    <w:rsid w:val="008D3F72"/>
    <w:rsid w:val="008D4085"/>
    <w:rsid w:val="008D41E7"/>
    <w:rsid w:val="008D4400"/>
    <w:rsid w:val="008D441E"/>
    <w:rsid w:val="008D4544"/>
    <w:rsid w:val="008D481F"/>
    <w:rsid w:val="008D486A"/>
    <w:rsid w:val="008D48AF"/>
    <w:rsid w:val="008D4923"/>
    <w:rsid w:val="008D4998"/>
    <w:rsid w:val="008D4A41"/>
    <w:rsid w:val="008D4C49"/>
    <w:rsid w:val="008D4C95"/>
    <w:rsid w:val="008D4D56"/>
    <w:rsid w:val="008D4E02"/>
    <w:rsid w:val="008D4FE1"/>
    <w:rsid w:val="008D500F"/>
    <w:rsid w:val="008D5291"/>
    <w:rsid w:val="008D5293"/>
    <w:rsid w:val="008D564D"/>
    <w:rsid w:val="008D58BB"/>
    <w:rsid w:val="008D5C92"/>
    <w:rsid w:val="008D5CF2"/>
    <w:rsid w:val="008D6058"/>
    <w:rsid w:val="008D60AF"/>
    <w:rsid w:val="008D619B"/>
    <w:rsid w:val="008D62F6"/>
    <w:rsid w:val="008D649C"/>
    <w:rsid w:val="008D662C"/>
    <w:rsid w:val="008D675A"/>
    <w:rsid w:val="008D678C"/>
    <w:rsid w:val="008D69A7"/>
    <w:rsid w:val="008D6B31"/>
    <w:rsid w:val="008D6B76"/>
    <w:rsid w:val="008D6C1C"/>
    <w:rsid w:val="008D7610"/>
    <w:rsid w:val="008D77B5"/>
    <w:rsid w:val="008D7AEE"/>
    <w:rsid w:val="008D7B8F"/>
    <w:rsid w:val="008D7C51"/>
    <w:rsid w:val="008D7D83"/>
    <w:rsid w:val="008E0580"/>
    <w:rsid w:val="008E05F1"/>
    <w:rsid w:val="008E0827"/>
    <w:rsid w:val="008E0A79"/>
    <w:rsid w:val="008E0B9B"/>
    <w:rsid w:val="008E0C81"/>
    <w:rsid w:val="008E0EBA"/>
    <w:rsid w:val="008E1259"/>
    <w:rsid w:val="008E12D5"/>
    <w:rsid w:val="008E1359"/>
    <w:rsid w:val="008E154B"/>
    <w:rsid w:val="008E1901"/>
    <w:rsid w:val="008E1910"/>
    <w:rsid w:val="008E191A"/>
    <w:rsid w:val="008E1943"/>
    <w:rsid w:val="008E19FF"/>
    <w:rsid w:val="008E1D9D"/>
    <w:rsid w:val="008E1E15"/>
    <w:rsid w:val="008E1E98"/>
    <w:rsid w:val="008E1EA9"/>
    <w:rsid w:val="008E2231"/>
    <w:rsid w:val="008E2249"/>
    <w:rsid w:val="008E2317"/>
    <w:rsid w:val="008E28EF"/>
    <w:rsid w:val="008E2B85"/>
    <w:rsid w:val="008E2EEE"/>
    <w:rsid w:val="008E2F68"/>
    <w:rsid w:val="008E322B"/>
    <w:rsid w:val="008E32A4"/>
    <w:rsid w:val="008E331B"/>
    <w:rsid w:val="008E35A6"/>
    <w:rsid w:val="008E3B9D"/>
    <w:rsid w:val="008E3CF7"/>
    <w:rsid w:val="008E3DDC"/>
    <w:rsid w:val="008E3F1E"/>
    <w:rsid w:val="008E40C1"/>
    <w:rsid w:val="008E4365"/>
    <w:rsid w:val="008E44D0"/>
    <w:rsid w:val="008E46C8"/>
    <w:rsid w:val="008E470C"/>
    <w:rsid w:val="008E47A9"/>
    <w:rsid w:val="008E47D3"/>
    <w:rsid w:val="008E4916"/>
    <w:rsid w:val="008E4A06"/>
    <w:rsid w:val="008E4BEF"/>
    <w:rsid w:val="008E4CA0"/>
    <w:rsid w:val="008E4D16"/>
    <w:rsid w:val="008E4D19"/>
    <w:rsid w:val="008E4E4F"/>
    <w:rsid w:val="008E526F"/>
    <w:rsid w:val="008E52A4"/>
    <w:rsid w:val="008E5648"/>
    <w:rsid w:val="008E5793"/>
    <w:rsid w:val="008E58B0"/>
    <w:rsid w:val="008E58ED"/>
    <w:rsid w:val="008E5A32"/>
    <w:rsid w:val="008E5E8E"/>
    <w:rsid w:val="008E5E99"/>
    <w:rsid w:val="008E5ED2"/>
    <w:rsid w:val="008E61E9"/>
    <w:rsid w:val="008E6589"/>
    <w:rsid w:val="008E6D05"/>
    <w:rsid w:val="008E6F33"/>
    <w:rsid w:val="008E6F4B"/>
    <w:rsid w:val="008E703F"/>
    <w:rsid w:val="008E72E0"/>
    <w:rsid w:val="008E740E"/>
    <w:rsid w:val="008E77D5"/>
    <w:rsid w:val="008E789B"/>
    <w:rsid w:val="008E7936"/>
    <w:rsid w:val="008E7A96"/>
    <w:rsid w:val="008E7AC0"/>
    <w:rsid w:val="008E7B25"/>
    <w:rsid w:val="008E7B7D"/>
    <w:rsid w:val="008E7D97"/>
    <w:rsid w:val="008E7F48"/>
    <w:rsid w:val="008F00DE"/>
    <w:rsid w:val="008F0356"/>
    <w:rsid w:val="008F0472"/>
    <w:rsid w:val="008F048E"/>
    <w:rsid w:val="008F052B"/>
    <w:rsid w:val="008F06A6"/>
    <w:rsid w:val="008F08BC"/>
    <w:rsid w:val="008F0987"/>
    <w:rsid w:val="008F0A2D"/>
    <w:rsid w:val="008F0BD1"/>
    <w:rsid w:val="008F0D64"/>
    <w:rsid w:val="008F0E25"/>
    <w:rsid w:val="008F125D"/>
    <w:rsid w:val="008F14DC"/>
    <w:rsid w:val="008F1681"/>
    <w:rsid w:val="008F16F8"/>
    <w:rsid w:val="008F1880"/>
    <w:rsid w:val="008F1887"/>
    <w:rsid w:val="008F18C4"/>
    <w:rsid w:val="008F1B6D"/>
    <w:rsid w:val="008F1F4D"/>
    <w:rsid w:val="008F203E"/>
    <w:rsid w:val="008F217B"/>
    <w:rsid w:val="008F22EB"/>
    <w:rsid w:val="008F234B"/>
    <w:rsid w:val="008F23FB"/>
    <w:rsid w:val="008F2529"/>
    <w:rsid w:val="008F2578"/>
    <w:rsid w:val="008F29A6"/>
    <w:rsid w:val="008F2C9E"/>
    <w:rsid w:val="008F2D40"/>
    <w:rsid w:val="008F2EB7"/>
    <w:rsid w:val="008F2EF2"/>
    <w:rsid w:val="008F31C0"/>
    <w:rsid w:val="008F3309"/>
    <w:rsid w:val="008F354D"/>
    <w:rsid w:val="008F3650"/>
    <w:rsid w:val="008F376F"/>
    <w:rsid w:val="008F38A8"/>
    <w:rsid w:val="008F38F5"/>
    <w:rsid w:val="008F3949"/>
    <w:rsid w:val="008F3A49"/>
    <w:rsid w:val="008F3B26"/>
    <w:rsid w:val="008F3B40"/>
    <w:rsid w:val="008F4537"/>
    <w:rsid w:val="008F4711"/>
    <w:rsid w:val="008F499B"/>
    <w:rsid w:val="008F4B8B"/>
    <w:rsid w:val="008F4BF4"/>
    <w:rsid w:val="008F4D5C"/>
    <w:rsid w:val="008F4FE8"/>
    <w:rsid w:val="008F5066"/>
    <w:rsid w:val="008F50DA"/>
    <w:rsid w:val="008F5116"/>
    <w:rsid w:val="008F53CE"/>
    <w:rsid w:val="008F54D2"/>
    <w:rsid w:val="008F56F2"/>
    <w:rsid w:val="008F5752"/>
    <w:rsid w:val="008F5791"/>
    <w:rsid w:val="008F57B6"/>
    <w:rsid w:val="008F57F6"/>
    <w:rsid w:val="008F5919"/>
    <w:rsid w:val="008F5B05"/>
    <w:rsid w:val="008F5DA1"/>
    <w:rsid w:val="008F6153"/>
    <w:rsid w:val="008F6349"/>
    <w:rsid w:val="008F6540"/>
    <w:rsid w:val="008F676A"/>
    <w:rsid w:val="008F67CB"/>
    <w:rsid w:val="008F6C26"/>
    <w:rsid w:val="008F6CBE"/>
    <w:rsid w:val="008F6D91"/>
    <w:rsid w:val="008F6E1B"/>
    <w:rsid w:val="008F715D"/>
    <w:rsid w:val="008F74E7"/>
    <w:rsid w:val="008F76E0"/>
    <w:rsid w:val="008F78B9"/>
    <w:rsid w:val="008F78C4"/>
    <w:rsid w:val="008F78E3"/>
    <w:rsid w:val="008F794D"/>
    <w:rsid w:val="008F7ACD"/>
    <w:rsid w:val="008F7B16"/>
    <w:rsid w:val="008F7E74"/>
    <w:rsid w:val="008F7FA0"/>
    <w:rsid w:val="0090001D"/>
    <w:rsid w:val="009000DE"/>
    <w:rsid w:val="00900385"/>
    <w:rsid w:val="009003E8"/>
    <w:rsid w:val="00900578"/>
    <w:rsid w:val="00900793"/>
    <w:rsid w:val="009007A6"/>
    <w:rsid w:val="009008D0"/>
    <w:rsid w:val="009009FB"/>
    <w:rsid w:val="00900A8A"/>
    <w:rsid w:val="00900B08"/>
    <w:rsid w:val="00900CEC"/>
    <w:rsid w:val="009013DB"/>
    <w:rsid w:val="009015A2"/>
    <w:rsid w:val="0090168D"/>
    <w:rsid w:val="009018BA"/>
    <w:rsid w:val="0090192B"/>
    <w:rsid w:val="00901B53"/>
    <w:rsid w:val="00901DC6"/>
    <w:rsid w:val="009020C3"/>
    <w:rsid w:val="00902103"/>
    <w:rsid w:val="0090266E"/>
    <w:rsid w:val="0090275A"/>
    <w:rsid w:val="009027FE"/>
    <w:rsid w:val="009028A0"/>
    <w:rsid w:val="009028BF"/>
    <w:rsid w:val="00902B09"/>
    <w:rsid w:val="00902C22"/>
    <w:rsid w:val="00902CD5"/>
    <w:rsid w:val="00902D37"/>
    <w:rsid w:val="009030D6"/>
    <w:rsid w:val="0090318B"/>
    <w:rsid w:val="0090322B"/>
    <w:rsid w:val="009032BC"/>
    <w:rsid w:val="00903998"/>
    <w:rsid w:val="00903AD9"/>
    <w:rsid w:val="00903CDF"/>
    <w:rsid w:val="00903E76"/>
    <w:rsid w:val="00903EDB"/>
    <w:rsid w:val="00903F2D"/>
    <w:rsid w:val="00903F8A"/>
    <w:rsid w:val="00904355"/>
    <w:rsid w:val="009045E5"/>
    <w:rsid w:val="00904636"/>
    <w:rsid w:val="009047CF"/>
    <w:rsid w:val="0090481B"/>
    <w:rsid w:val="00904A28"/>
    <w:rsid w:val="00904A88"/>
    <w:rsid w:val="00904B1D"/>
    <w:rsid w:val="00904E75"/>
    <w:rsid w:val="009050F6"/>
    <w:rsid w:val="009052A0"/>
    <w:rsid w:val="009053BF"/>
    <w:rsid w:val="00905411"/>
    <w:rsid w:val="00905505"/>
    <w:rsid w:val="0090567C"/>
    <w:rsid w:val="00905C34"/>
    <w:rsid w:val="00905E3B"/>
    <w:rsid w:val="00905F54"/>
    <w:rsid w:val="00905F68"/>
    <w:rsid w:val="009062CE"/>
    <w:rsid w:val="0090639C"/>
    <w:rsid w:val="00906400"/>
    <w:rsid w:val="009067D6"/>
    <w:rsid w:val="00906D38"/>
    <w:rsid w:val="00906E41"/>
    <w:rsid w:val="009074C2"/>
    <w:rsid w:val="009074D0"/>
    <w:rsid w:val="009075A7"/>
    <w:rsid w:val="009075B7"/>
    <w:rsid w:val="00907702"/>
    <w:rsid w:val="0090770D"/>
    <w:rsid w:val="00907797"/>
    <w:rsid w:val="009079BD"/>
    <w:rsid w:val="00907E40"/>
    <w:rsid w:val="00907EE3"/>
    <w:rsid w:val="0091008B"/>
    <w:rsid w:val="00910512"/>
    <w:rsid w:val="00910583"/>
    <w:rsid w:val="009105BA"/>
    <w:rsid w:val="00910724"/>
    <w:rsid w:val="00910B8D"/>
    <w:rsid w:val="00910CEB"/>
    <w:rsid w:val="00910DEE"/>
    <w:rsid w:val="00910E26"/>
    <w:rsid w:val="00910EDC"/>
    <w:rsid w:val="00910EF9"/>
    <w:rsid w:val="009111CA"/>
    <w:rsid w:val="009115F2"/>
    <w:rsid w:val="009116A3"/>
    <w:rsid w:val="00911855"/>
    <w:rsid w:val="0091198B"/>
    <w:rsid w:val="00911CE1"/>
    <w:rsid w:val="00911F46"/>
    <w:rsid w:val="00912054"/>
    <w:rsid w:val="0091209A"/>
    <w:rsid w:val="00912132"/>
    <w:rsid w:val="00912214"/>
    <w:rsid w:val="0091223D"/>
    <w:rsid w:val="0091234A"/>
    <w:rsid w:val="009125B6"/>
    <w:rsid w:val="00912662"/>
    <w:rsid w:val="0091269E"/>
    <w:rsid w:val="009128F9"/>
    <w:rsid w:val="00912990"/>
    <w:rsid w:val="009129AA"/>
    <w:rsid w:val="00912A51"/>
    <w:rsid w:val="00912BC0"/>
    <w:rsid w:val="00912C78"/>
    <w:rsid w:val="00912D13"/>
    <w:rsid w:val="00912EFC"/>
    <w:rsid w:val="0091331A"/>
    <w:rsid w:val="00913549"/>
    <w:rsid w:val="00913694"/>
    <w:rsid w:val="00913735"/>
    <w:rsid w:val="00913751"/>
    <w:rsid w:val="0091392C"/>
    <w:rsid w:val="009139B8"/>
    <w:rsid w:val="00913A06"/>
    <w:rsid w:val="00913B35"/>
    <w:rsid w:val="0091400D"/>
    <w:rsid w:val="009140C0"/>
    <w:rsid w:val="0091414D"/>
    <w:rsid w:val="00914231"/>
    <w:rsid w:val="0091452A"/>
    <w:rsid w:val="0091464E"/>
    <w:rsid w:val="0091477B"/>
    <w:rsid w:val="00914821"/>
    <w:rsid w:val="0091483D"/>
    <w:rsid w:val="00914871"/>
    <w:rsid w:val="00914D41"/>
    <w:rsid w:val="00914E21"/>
    <w:rsid w:val="0091517C"/>
    <w:rsid w:val="00915300"/>
    <w:rsid w:val="00915702"/>
    <w:rsid w:val="0091590F"/>
    <w:rsid w:val="00915D8B"/>
    <w:rsid w:val="00915E65"/>
    <w:rsid w:val="00915FFD"/>
    <w:rsid w:val="00916227"/>
    <w:rsid w:val="009164E2"/>
    <w:rsid w:val="00916593"/>
    <w:rsid w:val="00916786"/>
    <w:rsid w:val="00916922"/>
    <w:rsid w:val="00916996"/>
    <w:rsid w:val="00916B07"/>
    <w:rsid w:val="00916B9B"/>
    <w:rsid w:val="00916BBC"/>
    <w:rsid w:val="00916F15"/>
    <w:rsid w:val="00917149"/>
    <w:rsid w:val="0091721D"/>
    <w:rsid w:val="00917319"/>
    <w:rsid w:val="009176D3"/>
    <w:rsid w:val="009176E8"/>
    <w:rsid w:val="00917885"/>
    <w:rsid w:val="00917A23"/>
    <w:rsid w:val="00917BBB"/>
    <w:rsid w:val="00917BD2"/>
    <w:rsid w:val="00917CA8"/>
    <w:rsid w:val="00917E07"/>
    <w:rsid w:val="00917F9A"/>
    <w:rsid w:val="00920405"/>
    <w:rsid w:val="009204B2"/>
    <w:rsid w:val="009205AE"/>
    <w:rsid w:val="009205BF"/>
    <w:rsid w:val="00920CE5"/>
    <w:rsid w:val="00920FAD"/>
    <w:rsid w:val="0092119A"/>
    <w:rsid w:val="009216CE"/>
    <w:rsid w:val="00921839"/>
    <w:rsid w:val="00921B5A"/>
    <w:rsid w:val="00921FAB"/>
    <w:rsid w:val="00922217"/>
    <w:rsid w:val="009222B9"/>
    <w:rsid w:val="0092243D"/>
    <w:rsid w:val="009224BF"/>
    <w:rsid w:val="009225A3"/>
    <w:rsid w:val="009225B0"/>
    <w:rsid w:val="00922691"/>
    <w:rsid w:val="00922882"/>
    <w:rsid w:val="00922974"/>
    <w:rsid w:val="00922B9F"/>
    <w:rsid w:val="00922C71"/>
    <w:rsid w:val="00922C7D"/>
    <w:rsid w:val="00922F9B"/>
    <w:rsid w:val="00922FAB"/>
    <w:rsid w:val="00923016"/>
    <w:rsid w:val="0092304D"/>
    <w:rsid w:val="009230B2"/>
    <w:rsid w:val="0092318A"/>
    <w:rsid w:val="0092344C"/>
    <w:rsid w:val="00923589"/>
    <w:rsid w:val="009236E1"/>
    <w:rsid w:val="009238B7"/>
    <w:rsid w:val="00923B3E"/>
    <w:rsid w:val="00923BEE"/>
    <w:rsid w:val="00923C49"/>
    <w:rsid w:val="00923CC9"/>
    <w:rsid w:val="00923D25"/>
    <w:rsid w:val="00923DAE"/>
    <w:rsid w:val="00923DC7"/>
    <w:rsid w:val="00923DED"/>
    <w:rsid w:val="00923E4E"/>
    <w:rsid w:val="0092414C"/>
    <w:rsid w:val="00924329"/>
    <w:rsid w:val="00924697"/>
    <w:rsid w:val="00924A1E"/>
    <w:rsid w:val="00924CCB"/>
    <w:rsid w:val="009250BD"/>
    <w:rsid w:val="009250E4"/>
    <w:rsid w:val="00925196"/>
    <w:rsid w:val="00925360"/>
    <w:rsid w:val="00925440"/>
    <w:rsid w:val="00925507"/>
    <w:rsid w:val="00925537"/>
    <w:rsid w:val="009255BA"/>
    <w:rsid w:val="009255CD"/>
    <w:rsid w:val="00925680"/>
    <w:rsid w:val="00925884"/>
    <w:rsid w:val="00925B38"/>
    <w:rsid w:val="00925DA4"/>
    <w:rsid w:val="00925DD7"/>
    <w:rsid w:val="00925E0D"/>
    <w:rsid w:val="00925E24"/>
    <w:rsid w:val="00926089"/>
    <w:rsid w:val="009261A4"/>
    <w:rsid w:val="0092623F"/>
    <w:rsid w:val="00926247"/>
    <w:rsid w:val="0092631E"/>
    <w:rsid w:val="009266C7"/>
    <w:rsid w:val="009267D0"/>
    <w:rsid w:val="0092697C"/>
    <w:rsid w:val="00926AE1"/>
    <w:rsid w:val="00926BFE"/>
    <w:rsid w:val="00926F93"/>
    <w:rsid w:val="00926F97"/>
    <w:rsid w:val="00926FB6"/>
    <w:rsid w:val="00927186"/>
    <w:rsid w:val="00927281"/>
    <w:rsid w:val="009272D0"/>
    <w:rsid w:val="00927701"/>
    <w:rsid w:val="00927B74"/>
    <w:rsid w:val="00927C8B"/>
    <w:rsid w:val="00927D2E"/>
    <w:rsid w:val="00927D3F"/>
    <w:rsid w:val="00927DEF"/>
    <w:rsid w:val="00927DF3"/>
    <w:rsid w:val="00927F70"/>
    <w:rsid w:val="00930412"/>
    <w:rsid w:val="009304E6"/>
    <w:rsid w:val="0093053D"/>
    <w:rsid w:val="00930708"/>
    <w:rsid w:val="00930825"/>
    <w:rsid w:val="0093087A"/>
    <w:rsid w:val="00930995"/>
    <w:rsid w:val="00930AC4"/>
    <w:rsid w:val="00930AE8"/>
    <w:rsid w:val="00930EAE"/>
    <w:rsid w:val="0093104D"/>
    <w:rsid w:val="009310CD"/>
    <w:rsid w:val="009313CC"/>
    <w:rsid w:val="00931407"/>
    <w:rsid w:val="0093161D"/>
    <w:rsid w:val="00931673"/>
    <w:rsid w:val="0093169D"/>
    <w:rsid w:val="009317FD"/>
    <w:rsid w:val="00931831"/>
    <w:rsid w:val="00931872"/>
    <w:rsid w:val="009318D8"/>
    <w:rsid w:val="0093197A"/>
    <w:rsid w:val="00931BC5"/>
    <w:rsid w:val="00931D96"/>
    <w:rsid w:val="00931E12"/>
    <w:rsid w:val="00931E56"/>
    <w:rsid w:val="00931FA5"/>
    <w:rsid w:val="0093204F"/>
    <w:rsid w:val="0093205A"/>
    <w:rsid w:val="0093221C"/>
    <w:rsid w:val="00932292"/>
    <w:rsid w:val="00932316"/>
    <w:rsid w:val="00932C18"/>
    <w:rsid w:val="00932C4E"/>
    <w:rsid w:val="00932CC8"/>
    <w:rsid w:val="00932E48"/>
    <w:rsid w:val="00932F06"/>
    <w:rsid w:val="00932FD9"/>
    <w:rsid w:val="00933066"/>
    <w:rsid w:val="009330EA"/>
    <w:rsid w:val="00933199"/>
    <w:rsid w:val="0093334B"/>
    <w:rsid w:val="009333DD"/>
    <w:rsid w:val="00933430"/>
    <w:rsid w:val="00933665"/>
    <w:rsid w:val="0093378B"/>
    <w:rsid w:val="00933869"/>
    <w:rsid w:val="00933E04"/>
    <w:rsid w:val="00933E89"/>
    <w:rsid w:val="00933F5B"/>
    <w:rsid w:val="00934038"/>
    <w:rsid w:val="00934222"/>
    <w:rsid w:val="009343FE"/>
    <w:rsid w:val="00934571"/>
    <w:rsid w:val="0093472B"/>
    <w:rsid w:val="009348DD"/>
    <w:rsid w:val="00934A14"/>
    <w:rsid w:val="00934B31"/>
    <w:rsid w:val="00935146"/>
    <w:rsid w:val="00935380"/>
    <w:rsid w:val="00935408"/>
    <w:rsid w:val="0093574D"/>
    <w:rsid w:val="00935859"/>
    <w:rsid w:val="0093587E"/>
    <w:rsid w:val="00935951"/>
    <w:rsid w:val="00935A6D"/>
    <w:rsid w:val="00935CA6"/>
    <w:rsid w:val="00935D17"/>
    <w:rsid w:val="00935E86"/>
    <w:rsid w:val="00936067"/>
    <w:rsid w:val="0093608C"/>
    <w:rsid w:val="009360E2"/>
    <w:rsid w:val="009361A5"/>
    <w:rsid w:val="00936253"/>
    <w:rsid w:val="009362BF"/>
    <w:rsid w:val="00936E5F"/>
    <w:rsid w:val="00936F78"/>
    <w:rsid w:val="00937046"/>
    <w:rsid w:val="009370C0"/>
    <w:rsid w:val="00937303"/>
    <w:rsid w:val="009373AF"/>
    <w:rsid w:val="0093743A"/>
    <w:rsid w:val="009374D2"/>
    <w:rsid w:val="0093773A"/>
    <w:rsid w:val="009377E4"/>
    <w:rsid w:val="00937957"/>
    <w:rsid w:val="00937BA2"/>
    <w:rsid w:val="00937EF2"/>
    <w:rsid w:val="009402B7"/>
    <w:rsid w:val="009403F8"/>
    <w:rsid w:val="0094067D"/>
    <w:rsid w:val="009407D8"/>
    <w:rsid w:val="009407E5"/>
    <w:rsid w:val="009409B4"/>
    <w:rsid w:val="00940D8D"/>
    <w:rsid w:val="00940D95"/>
    <w:rsid w:val="00940E4C"/>
    <w:rsid w:val="009410ED"/>
    <w:rsid w:val="00941264"/>
    <w:rsid w:val="0094136F"/>
    <w:rsid w:val="009413D5"/>
    <w:rsid w:val="009413DF"/>
    <w:rsid w:val="00941483"/>
    <w:rsid w:val="00941789"/>
    <w:rsid w:val="00941923"/>
    <w:rsid w:val="00941AB6"/>
    <w:rsid w:val="00941D8D"/>
    <w:rsid w:val="00941DBA"/>
    <w:rsid w:val="00941E57"/>
    <w:rsid w:val="00941FBE"/>
    <w:rsid w:val="00941FDF"/>
    <w:rsid w:val="009420FF"/>
    <w:rsid w:val="0094218E"/>
    <w:rsid w:val="0094247F"/>
    <w:rsid w:val="00942794"/>
    <w:rsid w:val="009427A7"/>
    <w:rsid w:val="009427F6"/>
    <w:rsid w:val="0094298F"/>
    <w:rsid w:val="00942AB5"/>
    <w:rsid w:val="00942BC3"/>
    <w:rsid w:val="00942D4B"/>
    <w:rsid w:val="00942D4D"/>
    <w:rsid w:val="00942F16"/>
    <w:rsid w:val="0094304E"/>
    <w:rsid w:val="009432D6"/>
    <w:rsid w:val="009434D0"/>
    <w:rsid w:val="009435FD"/>
    <w:rsid w:val="00943682"/>
    <w:rsid w:val="009438C9"/>
    <w:rsid w:val="0094392E"/>
    <w:rsid w:val="009439F7"/>
    <w:rsid w:val="00943A1C"/>
    <w:rsid w:val="00943CF5"/>
    <w:rsid w:val="0094417D"/>
    <w:rsid w:val="00944336"/>
    <w:rsid w:val="009443AD"/>
    <w:rsid w:val="0094481F"/>
    <w:rsid w:val="009449E6"/>
    <w:rsid w:val="00944A9A"/>
    <w:rsid w:val="00944F93"/>
    <w:rsid w:val="00945094"/>
    <w:rsid w:val="0094519E"/>
    <w:rsid w:val="009451EB"/>
    <w:rsid w:val="009454E5"/>
    <w:rsid w:val="009457D8"/>
    <w:rsid w:val="00945815"/>
    <w:rsid w:val="00945B56"/>
    <w:rsid w:val="00945B7B"/>
    <w:rsid w:val="00945C4F"/>
    <w:rsid w:val="0094658C"/>
    <w:rsid w:val="009465F1"/>
    <w:rsid w:val="00946662"/>
    <w:rsid w:val="00946670"/>
    <w:rsid w:val="009466F9"/>
    <w:rsid w:val="009467AC"/>
    <w:rsid w:val="009467F5"/>
    <w:rsid w:val="009467FE"/>
    <w:rsid w:val="009468C2"/>
    <w:rsid w:val="009468E1"/>
    <w:rsid w:val="00946AA7"/>
    <w:rsid w:val="00946CFD"/>
    <w:rsid w:val="0094745E"/>
    <w:rsid w:val="00947856"/>
    <w:rsid w:val="00947C7D"/>
    <w:rsid w:val="00947CEB"/>
    <w:rsid w:val="00947E3C"/>
    <w:rsid w:val="00947F95"/>
    <w:rsid w:val="0095022F"/>
    <w:rsid w:val="00950288"/>
    <w:rsid w:val="009509F1"/>
    <w:rsid w:val="00950D4E"/>
    <w:rsid w:val="00950FC9"/>
    <w:rsid w:val="00950FDB"/>
    <w:rsid w:val="00951166"/>
    <w:rsid w:val="009511C7"/>
    <w:rsid w:val="009514F4"/>
    <w:rsid w:val="0095152D"/>
    <w:rsid w:val="00951827"/>
    <w:rsid w:val="0095191E"/>
    <w:rsid w:val="00951A3B"/>
    <w:rsid w:val="00951AFC"/>
    <w:rsid w:val="00951C7E"/>
    <w:rsid w:val="00951FAF"/>
    <w:rsid w:val="009523B1"/>
    <w:rsid w:val="009524E7"/>
    <w:rsid w:val="00952521"/>
    <w:rsid w:val="0095253B"/>
    <w:rsid w:val="00952C64"/>
    <w:rsid w:val="00952CB4"/>
    <w:rsid w:val="00952D52"/>
    <w:rsid w:val="00952E90"/>
    <w:rsid w:val="00952FE2"/>
    <w:rsid w:val="00953004"/>
    <w:rsid w:val="0095395A"/>
    <w:rsid w:val="00953B8B"/>
    <w:rsid w:val="00953E8B"/>
    <w:rsid w:val="0095449E"/>
    <w:rsid w:val="0095451A"/>
    <w:rsid w:val="0095456F"/>
    <w:rsid w:val="009547C7"/>
    <w:rsid w:val="00954999"/>
    <w:rsid w:val="00954A08"/>
    <w:rsid w:val="00954A8D"/>
    <w:rsid w:val="00954B0D"/>
    <w:rsid w:val="00954E44"/>
    <w:rsid w:val="00954E97"/>
    <w:rsid w:val="00954FD2"/>
    <w:rsid w:val="0095523D"/>
    <w:rsid w:val="0095551C"/>
    <w:rsid w:val="00955584"/>
    <w:rsid w:val="009557E3"/>
    <w:rsid w:val="00955A4A"/>
    <w:rsid w:val="00955B85"/>
    <w:rsid w:val="00955D91"/>
    <w:rsid w:val="00955DA4"/>
    <w:rsid w:val="00955E01"/>
    <w:rsid w:val="00955ED2"/>
    <w:rsid w:val="00956120"/>
    <w:rsid w:val="009563C0"/>
    <w:rsid w:val="00956468"/>
    <w:rsid w:val="009564F2"/>
    <w:rsid w:val="009565A3"/>
    <w:rsid w:val="009566E1"/>
    <w:rsid w:val="00956B2E"/>
    <w:rsid w:val="0095707E"/>
    <w:rsid w:val="009570CE"/>
    <w:rsid w:val="0095710D"/>
    <w:rsid w:val="0095711C"/>
    <w:rsid w:val="009571B2"/>
    <w:rsid w:val="009571BB"/>
    <w:rsid w:val="0095722A"/>
    <w:rsid w:val="00957302"/>
    <w:rsid w:val="00957473"/>
    <w:rsid w:val="009576EE"/>
    <w:rsid w:val="0095770B"/>
    <w:rsid w:val="00957A61"/>
    <w:rsid w:val="009600B6"/>
    <w:rsid w:val="00960123"/>
    <w:rsid w:val="0096016A"/>
    <w:rsid w:val="009602A8"/>
    <w:rsid w:val="009603DB"/>
    <w:rsid w:val="00960575"/>
    <w:rsid w:val="00960A25"/>
    <w:rsid w:val="00960ACE"/>
    <w:rsid w:val="00960B7A"/>
    <w:rsid w:val="00960C3B"/>
    <w:rsid w:val="00960D09"/>
    <w:rsid w:val="00960E4F"/>
    <w:rsid w:val="00961296"/>
    <w:rsid w:val="00961554"/>
    <w:rsid w:val="00961AD1"/>
    <w:rsid w:val="00961CE1"/>
    <w:rsid w:val="009622CD"/>
    <w:rsid w:val="009623EC"/>
    <w:rsid w:val="0096241D"/>
    <w:rsid w:val="00962423"/>
    <w:rsid w:val="00962580"/>
    <w:rsid w:val="009625AC"/>
    <w:rsid w:val="0096298A"/>
    <w:rsid w:val="009630CD"/>
    <w:rsid w:val="009630F5"/>
    <w:rsid w:val="009632A8"/>
    <w:rsid w:val="0096346F"/>
    <w:rsid w:val="00963690"/>
    <w:rsid w:val="009636F2"/>
    <w:rsid w:val="00963A3E"/>
    <w:rsid w:val="00963A9D"/>
    <w:rsid w:val="00963B95"/>
    <w:rsid w:val="00963ED7"/>
    <w:rsid w:val="009640CD"/>
    <w:rsid w:val="0096459E"/>
    <w:rsid w:val="009648BF"/>
    <w:rsid w:val="00964C49"/>
    <w:rsid w:val="00965100"/>
    <w:rsid w:val="0096511A"/>
    <w:rsid w:val="0096513F"/>
    <w:rsid w:val="009651CC"/>
    <w:rsid w:val="00965214"/>
    <w:rsid w:val="0096521E"/>
    <w:rsid w:val="00965355"/>
    <w:rsid w:val="0096555C"/>
    <w:rsid w:val="0096568A"/>
    <w:rsid w:val="00965693"/>
    <w:rsid w:val="009657BE"/>
    <w:rsid w:val="00965B8E"/>
    <w:rsid w:val="00965C8D"/>
    <w:rsid w:val="00965E7B"/>
    <w:rsid w:val="00966085"/>
    <w:rsid w:val="009661DF"/>
    <w:rsid w:val="00966327"/>
    <w:rsid w:val="009664E2"/>
    <w:rsid w:val="009664E9"/>
    <w:rsid w:val="0096675E"/>
    <w:rsid w:val="0096684C"/>
    <w:rsid w:val="00966863"/>
    <w:rsid w:val="009668F2"/>
    <w:rsid w:val="00966972"/>
    <w:rsid w:val="00966A13"/>
    <w:rsid w:val="00966B3C"/>
    <w:rsid w:val="00966C5A"/>
    <w:rsid w:val="00966CC8"/>
    <w:rsid w:val="00966E02"/>
    <w:rsid w:val="00966F80"/>
    <w:rsid w:val="00966FD5"/>
    <w:rsid w:val="00967038"/>
    <w:rsid w:val="00967323"/>
    <w:rsid w:val="009673C4"/>
    <w:rsid w:val="009673EB"/>
    <w:rsid w:val="009674D8"/>
    <w:rsid w:val="0096769C"/>
    <w:rsid w:val="009676E7"/>
    <w:rsid w:val="009677F0"/>
    <w:rsid w:val="00967E79"/>
    <w:rsid w:val="00967E82"/>
    <w:rsid w:val="0097004B"/>
    <w:rsid w:val="00970245"/>
    <w:rsid w:val="00970285"/>
    <w:rsid w:val="00970323"/>
    <w:rsid w:val="0097035A"/>
    <w:rsid w:val="00970439"/>
    <w:rsid w:val="00970573"/>
    <w:rsid w:val="0097064D"/>
    <w:rsid w:val="0097065E"/>
    <w:rsid w:val="009708D9"/>
    <w:rsid w:val="00970B82"/>
    <w:rsid w:val="00970C6F"/>
    <w:rsid w:val="00970CFC"/>
    <w:rsid w:val="00970E22"/>
    <w:rsid w:val="00970E7F"/>
    <w:rsid w:val="00970ED4"/>
    <w:rsid w:val="00971071"/>
    <w:rsid w:val="0097109D"/>
    <w:rsid w:val="009710FE"/>
    <w:rsid w:val="0097116F"/>
    <w:rsid w:val="00971221"/>
    <w:rsid w:val="00971720"/>
    <w:rsid w:val="00971787"/>
    <w:rsid w:val="00971821"/>
    <w:rsid w:val="00971889"/>
    <w:rsid w:val="00971928"/>
    <w:rsid w:val="00971938"/>
    <w:rsid w:val="00971A38"/>
    <w:rsid w:val="00971DAF"/>
    <w:rsid w:val="0097228E"/>
    <w:rsid w:val="009725A1"/>
    <w:rsid w:val="00972655"/>
    <w:rsid w:val="00972949"/>
    <w:rsid w:val="0097296F"/>
    <w:rsid w:val="009729F2"/>
    <w:rsid w:val="00972AFC"/>
    <w:rsid w:val="00972B23"/>
    <w:rsid w:val="00972F11"/>
    <w:rsid w:val="009730CE"/>
    <w:rsid w:val="00973203"/>
    <w:rsid w:val="009732FB"/>
    <w:rsid w:val="00973509"/>
    <w:rsid w:val="00973973"/>
    <w:rsid w:val="00973C77"/>
    <w:rsid w:val="00973EC6"/>
    <w:rsid w:val="0097420E"/>
    <w:rsid w:val="0097456F"/>
    <w:rsid w:val="00974C06"/>
    <w:rsid w:val="00975505"/>
    <w:rsid w:val="00975577"/>
    <w:rsid w:val="009755E8"/>
    <w:rsid w:val="0097569C"/>
    <w:rsid w:val="009756FC"/>
    <w:rsid w:val="009757AD"/>
    <w:rsid w:val="00975C1A"/>
    <w:rsid w:val="00975E66"/>
    <w:rsid w:val="00975F1A"/>
    <w:rsid w:val="0097615A"/>
    <w:rsid w:val="0097615E"/>
    <w:rsid w:val="0097637D"/>
    <w:rsid w:val="00976511"/>
    <w:rsid w:val="009765B5"/>
    <w:rsid w:val="0097661B"/>
    <w:rsid w:val="0097664B"/>
    <w:rsid w:val="009767D8"/>
    <w:rsid w:val="00976955"/>
    <w:rsid w:val="00976968"/>
    <w:rsid w:val="00976A1F"/>
    <w:rsid w:val="00977117"/>
    <w:rsid w:val="00977266"/>
    <w:rsid w:val="00977299"/>
    <w:rsid w:val="0097736B"/>
    <w:rsid w:val="0097736D"/>
    <w:rsid w:val="00977450"/>
    <w:rsid w:val="00977934"/>
    <w:rsid w:val="00977DA2"/>
    <w:rsid w:val="00977EB4"/>
    <w:rsid w:val="0098014D"/>
    <w:rsid w:val="00980213"/>
    <w:rsid w:val="009804BE"/>
    <w:rsid w:val="0098067C"/>
    <w:rsid w:val="00980758"/>
    <w:rsid w:val="00980884"/>
    <w:rsid w:val="00980A0F"/>
    <w:rsid w:val="00980F37"/>
    <w:rsid w:val="00981400"/>
    <w:rsid w:val="0098154E"/>
    <w:rsid w:val="00981BB3"/>
    <w:rsid w:val="00981D40"/>
    <w:rsid w:val="00981EA0"/>
    <w:rsid w:val="00981F08"/>
    <w:rsid w:val="00981FD9"/>
    <w:rsid w:val="0098202A"/>
    <w:rsid w:val="009820CD"/>
    <w:rsid w:val="0098224D"/>
    <w:rsid w:val="0098249E"/>
    <w:rsid w:val="009824F8"/>
    <w:rsid w:val="00982972"/>
    <w:rsid w:val="00982A44"/>
    <w:rsid w:val="00982BD5"/>
    <w:rsid w:val="00982C86"/>
    <w:rsid w:val="00982CCF"/>
    <w:rsid w:val="00982D4E"/>
    <w:rsid w:val="00982D57"/>
    <w:rsid w:val="00983016"/>
    <w:rsid w:val="009831D7"/>
    <w:rsid w:val="00983283"/>
    <w:rsid w:val="0098339A"/>
    <w:rsid w:val="009834C1"/>
    <w:rsid w:val="00983968"/>
    <w:rsid w:val="00983A5A"/>
    <w:rsid w:val="00983B1F"/>
    <w:rsid w:val="00983DBF"/>
    <w:rsid w:val="00983FCD"/>
    <w:rsid w:val="009840AE"/>
    <w:rsid w:val="009841FD"/>
    <w:rsid w:val="00984322"/>
    <w:rsid w:val="00984686"/>
    <w:rsid w:val="009849B4"/>
    <w:rsid w:val="009849C0"/>
    <w:rsid w:val="00984A08"/>
    <w:rsid w:val="00984A5F"/>
    <w:rsid w:val="00984C28"/>
    <w:rsid w:val="00984CE3"/>
    <w:rsid w:val="00984D02"/>
    <w:rsid w:val="0098524F"/>
    <w:rsid w:val="00985257"/>
    <w:rsid w:val="009852CA"/>
    <w:rsid w:val="0098533C"/>
    <w:rsid w:val="009856C2"/>
    <w:rsid w:val="009859D9"/>
    <w:rsid w:val="00985AF5"/>
    <w:rsid w:val="00985D2C"/>
    <w:rsid w:val="00985E04"/>
    <w:rsid w:val="00985EE2"/>
    <w:rsid w:val="00985F1A"/>
    <w:rsid w:val="00985F1C"/>
    <w:rsid w:val="00985F7D"/>
    <w:rsid w:val="00985FFC"/>
    <w:rsid w:val="0098604A"/>
    <w:rsid w:val="009860B1"/>
    <w:rsid w:val="009861C5"/>
    <w:rsid w:val="009862B1"/>
    <w:rsid w:val="009868B3"/>
    <w:rsid w:val="009868BA"/>
    <w:rsid w:val="009868C9"/>
    <w:rsid w:val="0098697B"/>
    <w:rsid w:val="00986B12"/>
    <w:rsid w:val="00986C0D"/>
    <w:rsid w:val="00986E02"/>
    <w:rsid w:val="00986E5C"/>
    <w:rsid w:val="00986F04"/>
    <w:rsid w:val="00986F0E"/>
    <w:rsid w:val="00987013"/>
    <w:rsid w:val="0098702F"/>
    <w:rsid w:val="00987273"/>
    <w:rsid w:val="00987694"/>
    <w:rsid w:val="009878B1"/>
    <w:rsid w:val="009879E5"/>
    <w:rsid w:val="00987A26"/>
    <w:rsid w:val="00987C6C"/>
    <w:rsid w:val="00987C82"/>
    <w:rsid w:val="00987E41"/>
    <w:rsid w:val="00987FC0"/>
    <w:rsid w:val="009904ED"/>
    <w:rsid w:val="009905C4"/>
    <w:rsid w:val="0099070F"/>
    <w:rsid w:val="009907DD"/>
    <w:rsid w:val="009908C6"/>
    <w:rsid w:val="009908E1"/>
    <w:rsid w:val="0099094C"/>
    <w:rsid w:val="0099094F"/>
    <w:rsid w:val="00990ADC"/>
    <w:rsid w:val="00990BE9"/>
    <w:rsid w:val="00990C31"/>
    <w:rsid w:val="00990CC5"/>
    <w:rsid w:val="00990FB6"/>
    <w:rsid w:val="00991083"/>
    <w:rsid w:val="00991116"/>
    <w:rsid w:val="009912A4"/>
    <w:rsid w:val="0099146A"/>
    <w:rsid w:val="009914CD"/>
    <w:rsid w:val="009916AE"/>
    <w:rsid w:val="00991E60"/>
    <w:rsid w:val="0099244E"/>
    <w:rsid w:val="009924B5"/>
    <w:rsid w:val="0099268D"/>
    <w:rsid w:val="0099272A"/>
    <w:rsid w:val="009927AD"/>
    <w:rsid w:val="0099285A"/>
    <w:rsid w:val="00992927"/>
    <w:rsid w:val="009929A6"/>
    <w:rsid w:val="00992CC6"/>
    <w:rsid w:val="00992D89"/>
    <w:rsid w:val="00992F1F"/>
    <w:rsid w:val="009931A6"/>
    <w:rsid w:val="00993412"/>
    <w:rsid w:val="0099348E"/>
    <w:rsid w:val="00993785"/>
    <w:rsid w:val="0099385D"/>
    <w:rsid w:val="00993AB3"/>
    <w:rsid w:val="00993B04"/>
    <w:rsid w:val="00993B3B"/>
    <w:rsid w:val="00993E86"/>
    <w:rsid w:val="00993EE6"/>
    <w:rsid w:val="00993F63"/>
    <w:rsid w:val="009940D7"/>
    <w:rsid w:val="009942BB"/>
    <w:rsid w:val="0099451A"/>
    <w:rsid w:val="00994782"/>
    <w:rsid w:val="00994985"/>
    <w:rsid w:val="00994C7B"/>
    <w:rsid w:val="00994FFE"/>
    <w:rsid w:val="00995033"/>
    <w:rsid w:val="0099503F"/>
    <w:rsid w:val="0099518B"/>
    <w:rsid w:val="0099522F"/>
    <w:rsid w:val="00995320"/>
    <w:rsid w:val="009955A6"/>
    <w:rsid w:val="00995776"/>
    <w:rsid w:val="00995879"/>
    <w:rsid w:val="0099598F"/>
    <w:rsid w:val="00995D76"/>
    <w:rsid w:val="00995DB8"/>
    <w:rsid w:val="00995E8A"/>
    <w:rsid w:val="00995E9D"/>
    <w:rsid w:val="009961EC"/>
    <w:rsid w:val="009963DC"/>
    <w:rsid w:val="009963F4"/>
    <w:rsid w:val="00996499"/>
    <w:rsid w:val="009964D2"/>
    <w:rsid w:val="009966E9"/>
    <w:rsid w:val="0099694A"/>
    <w:rsid w:val="00996B36"/>
    <w:rsid w:val="00996F6F"/>
    <w:rsid w:val="00996F92"/>
    <w:rsid w:val="009970F0"/>
    <w:rsid w:val="009971BE"/>
    <w:rsid w:val="0099727D"/>
    <w:rsid w:val="0099793D"/>
    <w:rsid w:val="00997BBD"/>
    <w:rsid w:val="00997BEA"/>
    <w:rsid w:val="00997E51"/>
    <w:rsid w:val="009A00BA"/>
    <w:rsid w:val="009A01EC"/>
    <w:rsid w:val="009A0598"/>
    <w:rsid w:val="009A065A"/>
    <w:rsid w:val="009A06B0"/>
    <w:rsid w:val="009A0825"/>
    <w:rsid w:val="009A09A0"/>
    <w:rsid w:val="009A09DC"/>
    <w:rsid w:val="009A0A56"/>
    <w:rsid w:val="009A0A69"/>
    <w:rsid w:val="009A0B12"/>
    <w:rsid w:val="009A0B36"/>
    <w:rsid w:val="009A0B37"/>
    <w:rsid w:val="009A0F4B"/>
    <w:rsid w:val="009A122E"/>
    <w:rsid w:val="009A1265"/>
    <w:rsid w:val="009A142F"/>
    <w:rsid w:val="009A148B"/>
    <w:rsid w:val="009A156E"/>
    <w:rsid w:val="009A15CE"/>
    <w:rsid w:val="009A16BC"/>
    <w:rsid w:val="009A16C3"/>
    <w:rsid w:val="009A18B5"/>
    <w:rsid w:val="009A1B27"/>
    <w:rsid w:val="009A1DA6"/>
    <w:rsid w:val="009A1DD2"/>
    <w:rsid w:val="009A1F88"/>
    <w:rsid w:val="009A2049"/>
    <w:rsid w:val="009A2091"/>
    <w:rsid w:val="009A232C"/>
    <w:rsid w:val="009A23D4"/>
    <w:rsid w:val="009A29DC"/>
    <w:rsid w:val="009A2C48"/>
    <w:rsid w:val="009A2E7F"/>
    <w:rsid w:val="009A3479"/>
    <w:rsid w:val="009A3555"/>
    <w:rsid w:val="009A35A8"/>
    <w:rsid w:val="009A3787"/>
    <w:rsid w:val="009A37D9"/>
    <w:rsid w:val="009A3AB5"/>
    <w:rsid w:val="009A3E6B"/>
    <w:rsid w:val="009A43D4"/>
    <w:rsid w:val="009A461F"/>
    <w:rsid w:val="009A4622"/>
    <w:rsid w:val="009A4637"/>
    <w:rsid w:val="009A4659"/>
    <w:rsid w:val="009A4737"/>
    <w:rsid w:val="009A477C"/>
    <w:rsid w:val="009A47E4"/>
    <w:rsid w:val="009A4C31"/>
    <w:rsid w:val="009A4E4D"/>
    <w:rsid w:val="009A4EAA"/>
    <w:rsid w:val="009A501D"/>
    <w:rsid w:val="009A5106"/>
    <w:rsid w:val="009A52EF"/>
    <w:rsid w:val="009A587A"/>
    <w:rsid w:val="009A58D6"/>
    <w:rsid w:val="009A59DF"/>
    <w:rsid w:val="009A5AF8"/>
    <w:rsid w:val="009A5B13"/>
    <w:rsid w:val="009A5B36"/>
    <w:rsid w:val="009A5C5F"/>
    <w:rsid w:val="009A5FBF"/>
    <w:rsid w:val="009A662A"/>
    <w:rsid w:val="009A66AD"/>
    <w:rsid w:val="009A6763"/>
    <w:rsid w:val="009A684C"/>
    <w:rsid w:val="009A68B7"/>
    <w:rsid w:val="009A68BF"/>
    <w:rsid w:val="009A6C11"/>
    <w:rsid w:val="009A6DE7"/>
    <w:rsid w:val="009A6E14"/>
    <w:rsid w:val="009A71B2"/>
    <w:rsid w:val="009A7406"/>
    <w:rsid w:val="009A74F4"/>
    <w:rsid w:val="009A779C"/>
    <w:rsid w:val="009A7989"/>
    <w:rsid w:val="009A7A6D"/>
    <w:rsid w:val="009A7CA7"/>
    <w:rsid w:val="009A7CD5"/>
    <w:rsid w:val="009A7EF9"/>
    <w:rsid w:val="009B01B6"/>
    <w:rsid w:val="009B0283"/>
    <w:rsid w:val="009B02DC"/>
    <w:rsid w:val="009B04C5"/>
    <w:rsid w:val="009B0CD4"/>
    <w:rsid w:val="009B1030"/>
    <w:rsid w:val="009B1179"/>
    <w:rsid w:val="009B11B8"/>
    <w:rsid w:val="009B1560"/>
    <w:rsid w:val="009B158A"/>
    <w:rsid w:val="009B16B6"/>
    <w:rsid w:val="009B1729"/>
    <w:rsid w:val="009B178F"/>
    <w:rsid w:val="009B1816"/>
    <w:rsid w:val="009B1973"/>
    <w:rsid w:val="009B1A0B"/>
    <w:rsid w:val="009B1B6C"/>
    <w:rsid w:val="009B1FA5"/>
    <w:rsid w:val="009B2183"/>
    <w:rsid w:val="009B21C2"/>
    <w:rsid w:val="009B2581"/>
    <w:rsid w:val="009B27A7"/>
    <w:rsid w:val="009B27E6"/>
    <w:rsid w:val="009B293B"/>
    <w:rsid w:val="009B2AD3"/>
    <w:rsid w:val="009B2B04"/>
    <w:rsid w:val="009B2CA1"/>
    <w:rsid w:val="009B2CC0"/>
    <w:rsid w:val="009B2D0A"/>
    <w:rsid w:val="009B2F63"/>
    <w:rsid w:val="009B2F77"/>
    <w:rsid w:val="009B2FC9"/>
    <w:rsid w:val="009B30B4"/>
    <w:rsid w:val="009B30BA"/>
    <w:rsid w:val="009B34BD"/>
    <w:rsid w:val="009B3529"/>
    <w:rsid w:val="009B35D3"/>
    <w:rsid w:val="009B3634"/>
    <w:rsid w:val="009B38A1"/>
    <w:rsid w:val="009B3A7C"/>
    <w:rsid w:val="009B3BAB"/>
    <w:rsid w:val="009B3BF6"/>
    <w:rsid w:val="009B3DC5"/>
    <w:rsid w:val="009B3E84"/>
    <w:rsid w:val="009B3EC9"/>
    <w:rsid w:val="009B3F74"/>
    <w:rsid w:val="009B3FAC"/>
    <w:rsid w:val="009B3FC6"/>
    <w:rsid w:val="009B4024"/>
    <w:rsid w:val="009B4064"/>
    <w:rsid w:val="009B4103"/>
    <w:rsid w:val="009B41A3"/>
    <w:rsid w:val="009B4356"/>
    <w:rsid w:val="009B44A4"/>
    <w:rsid w:val="009B4644"/>
    <w:rsid w:val="009B4696"/>
    <w:rsid w:val="009B471C"/>
    <w:rsid w:val="009B47F7"/>
    <w:rsid w:val="009B4950"/>
    <w:rsid w:val="009B4A4F"/>
    <w:rsid w:val="009B4CE6"/>
    <w:rsid w:val="009B4D6D"/>
    <w:rsid w:val="009B4E63"/>
    <w:rsid w:val="009B5101"/>
    <w:rsid w:val="009B5166"/>
    <w:rsid w:val="009B5168"/>
    <w:rsid w:val="009B53CA"/>
    <w:rsid w:val="009B5921"/>
    <w:rsid w:val="009B59F5"/>
    <w:rsid w:val="009B5ACD"/>
    <w:rsid w:val="009B5C88"/>
    <w:rsid w:val="009B5FF1"/>
    <w:rsid w:val="009B618C"/>
    <w:rsid w:val="009B6674"/>
    <w:rsid w:val="009B668D"/>
    <w:rsid w:val="009B6801"/>
    <w:rsid w:val="009B6A24"/>
    <w:rsid w:val="009B6A3A"/>
    <w:rsid w:val="009B6CF3"/>
    <w:rsid w:val="009B715B"/>
    <w:rsid w:val="009B731F"/>
    <w:rsid w:val="009B7355"/>
    <w:rsid w:val="009B74EC"/>
    <w:rsid w:val="009B774A"/>
    <w:rsid w:val="009B7798"/>
    <w:rsid w:val="009B790D"/>
    <w:rsid w:val="009B79DD"/>
    <w:rsid w:val="009B7E4E"/>
    <w:rsid w:val="009B7E83"/>
    <w:rsid w:val="009B7F46"/>
    <w:rsid w:val="009C000F"/>
    <w:rsid w:val="009C035A"/>
    <w:rsid w:val="009C03CF"/>
    <w:rsid w:val="009C08A3"/>
    <w:rsid w:val="009C0C48"/>
    <w:rsid w:val="009C0CE0"/>
    <w:rsid w:val="009C0F44"/>
    <w:rsid w:val="009C1165"/>
    <w:rsid w:val="009C1189"/>
    <w:rsid w:val="009C13DC"/>
    <w:rsid w:val="009C15BD"/>
    <w:rsid w:val="009C16C6"/>
    <w:rsid w:val="009C1954"/>
    <w:rsid w:val="009C1BFB"/>
    <w:rsid w:val="009C1D43"/>
    <w:rsid w:val="009C1DB8"/>
    <w:rsid w:val="009C1EB2"/>
    <w:rsid w:val="009C2112"/>
    <w:rsid w:val="009C2268"/>
    <w:rsid w:val="009C229A"/>
    <w:rsid w:val="009C22B3"/>
    <w:rsid w:val="009C22C2"/>
    <w:rsid w:val="009C230B"/>
    <w:rsid w:val="009C2719"/>
    <w:rsid w:val="009C275F"/>
    <w:rsid w:val="009C2AD8"/>
    <w:rsid w:val="009C2B27"/>
    <w:rsid w:val="009C2BA1"/>
    <w:rsid w:val="009C2CAE"/>
    <w:rsid w:val="009C2D53"/>
    <w:rsid w:val="009C2D57"/>
    <w:rsid w:val="009C2E87"/>
    <w:rsid w:val="009C2FC0"/>
    <w:rsid w:val="009C3001"/>
    <w:rsid w:val="009C3020"/>
    <w:rsid w:val="009C307E"/>
    <w:rsid w:val="009C3193"/>
    <w:rsid w:val="009C32D8"/>
    <w:rsid w:val="009C331F"/>
    <w:rsid w:val="009C333C"/>
    <w:rsid w:val="009C38FC"/>
    <w:rsid w:val="009C3C63"/>
    <w:rsid w:val="009C3F2A"/>
    <w:rsid w:val="009C4004"/>
    <w:rsid w:val="009C4072"/>
    <w:rsid w:val="009C42DD"/>
    <w:rsid w:val="009C4362"/>
    <w:rsid w:val="009C47AB"/>
    <w:rsid w:val="009C47BA"/>
    <w:rsid w:val="009C4810"/>
    <w:rsid w:val="009C4AEF"/>
    <w:rsid w:val="009C4C45"/>
    <w:rsid w:val="009C4C4F"/>
    <w:rsid w:val="009C4D9D"/>
    <w:rsid w:val="009C4EE5"/>
    <w:rsid w:val="009C5020"/>
    <w:rsid w:val="009C50EB"/>
    <w:rsid w:val="009C51FA"/>
    <w:rsid w:val="009C5280"/>
    <w:rsid w:val="009C53CB"/>
    <w:rsid w:val="009C543E"/>
    <w:rsid w:val="009C56A6"/>
    <w:rsid w:val="009C574B"/>
    <w:rsid w:val="009C5C9C"/>
    <w:rsid w:val="009C5CBC"/>
    <w:rsid w:val="009C646E"/>
    <w:rsid w:val="009C6A5D"/>
    <w:rsid w:val="009C6BB1"/>
    <w:rsid w:val="009C6CD4"/>
    <w:rsid w:val="009C6EC3"/>
    <w:rsid w:val="009C6F81"/>
    <w:rsid w:val="009C7101"/>
    <w:rsid w:val="009C72BA"/>
    <w:rsid w:val="009C72E5"/>
    <w:rsid w:val="009C7378"/>
    <w:rsid w:val="009C73BF"/>
    <w:rsid w:val="009C76E6"/>
    <w:rsid w:val="009C7855"/>
    <w:rsid w:val="009C7A7F"/>
    <w:rsid w:val="009C7C8B"/>
    <w:rsid w:val="009C7F23"/>
    <w:rsid w:val="009D0264"/>
    <w:rsid w:val="009D0481"/>
    <w:rsid w:val="009D05E1"/>
    <w:rsid w:val="009D060C"/>
    <w:rsid w:val="009D08D7"/>
    <w:rsid w:val="009D0ADC"/>
    <w:rsid w:val="009D0CE7"/>
    <w:rsid w:val="009D0EA7"/>
    <w:rsid w:val="009D0FD7"/>
    <w:rsid w:val="009D11D1"/>
    <w:rsid w:val="009D124A"/>
    <w:rsid w:val="009D13EF"/>
    <w:rsid w:val="009D1535"/>
    <w:rsid w:val="009D1644"/>
    <w:rsid w:val="009D184F"/>
    <w:rsid w:val="009D1AD4"/>
    <w:rsid w:val="009D1C6A"/>
    <w:rsid w:val="009D1D28"/>
    <w:rsid w:val="009D1EB7"/>
    <w:rsid w:val="009D1F3B"/>
    <w:rsid w:val="009D232A"/>
    <w:rsid w:val="009D263F"/>
    <w:rsid w:val="009D26AA"/>
    <w:rsid w:val="009D274D"/>
    <w:rsid w:val="009D28FC"/>
    <w:rsid w:val="009D298F"/>
    <w:rsid w:val="009D2A02"/>
    <w:rsid w:val="009D2C58"/>
    <w:rsid w:val="009D2E87"/>
    <w:rsid w:val="009D31EA"/>
    <w:rsid w:val="009D3396"/>
    <w:rsid w:val="009D3567"/>
    <w:rsid w:val="009D3610"/>
    <w:rsid w:val="009D377C"/>
    <w:rsid w:val="009D3797"/>
    <w:rsid w:val="009D37E6"/>
    <w:rsid w:val="009D3947"/>
    <w:rsid w:val="009D39CD"/>
    <w:rsid w:val="009D3A1E"/>
    <w:rsid w:val="009D3A68"/>
    <w:rsid w:val="009D3B22"/>
    <w:rsid w:val="009D3D7A"/>
    <w:rsid w:val="009D3E6F"/>
    <w:rsid w:val="009D40A5"/>
    <w:rsid w:val="009D40CE"/>
    <w:rsid w:val="009D4281"/>
    <w:rsid w:val="009D43A6"/>
    <w:rsid w:val="009D46CC"/>
    <w:rsid w:val="009D46DF"/>
    <w:rsid w:val="009D4725"/>
    <w:rsid w:val="009D478F"/>
    <w:rsid w:val="009D4795"/>
    <w:rsid w:val="009D4873"/>
    <w:rsid w:val="009D49D0"/>
    <w:rsid w:val="009D4B3E"/>
    <w:rsid w:val="009D4DB2"/>
    <w:rsid w:val="009D4E1A"/>
    <w:rsid w:val="009D4F75"/>
    <w:rsid w:val="009D5007"/>
    <w:rsid w:val="009D51AD"/>
    <w:rsid w:val="009D5782"/>
    <w:rsid w:val="009D578E"/>
    <w:rsid w:val="009D57C7"/>
    <w:rsid w:val="009D58CF"/>
    <w:rsid w:val="009D5B49"/>
    <w:rsid w:val="009D5B7F"/>
    <w:rsid w:val="009D5C04"/>
    <w:rsid w:val="009D5DCB"/>
    <w:rsid w:val="009D5E58"/>
    <w:rsid w:val="009D5E7A"/>
    <w:rsid w:val="009D5F74"/>
    <w:rsid w:val="009D6389"/>
    <w:rsid w:val="009D64E9"/>
    <w:rsid w:val="009D6587"/>
    <w:rsid w:val="009D6887"/>
    <w:rsid w:val="009D6A3E"/>
    <w:rsid w:val="009D6F69"/>
    <w:rsid w:val="009D6FFB"/>
    <w:rsid w:val="009D73E8"/>
    <w:rsid w:val="009D750C"/>
    <w:rsid w:val="009D7624"/>
    <w:rsid w:val="009D78F8"/>
    <w:rsid w:val="009D7A40"/>
    <w:rsid w:val="009D7ACF"/>
    <w:rsid w:val="009D7B27"/>
    <w:rsid w:val="009D7B39"/>
    <w:rsid w:val="009D7B4A"/>
    <w:rsid w:val="009D7B74"/>
    <w:rsid w:val="009D7D07"/>
    <w:rsid w:val="009D7E79"/>
    <w:rsid w:val="009D7F0E"/>
    <w:rsid w:val="009D7F24"/>
    <w:rsid w:val="009E026E"/>
    <w:rsid w:val="009E0438"/>
    <w:rsid w:val="009E0510"/>
    <w:rsid w:val="009E0598"/>
    <w:rsid w:val="009E0B9A"/>
    <w:rsid w:val="009E0C12"/>
    <w:rsid w:val="009E0D63"/>
    <w:rsid w:val="009E0F3F"/>
    <w:rsid w:val="009E1146"/>
    <w:rsid w:val="009E1169"/>
    <w:rsid w:val="009E1829"/>
    <w:rsid w:val="009E185A"/>
    <w:rsid w:val="009E18F3"/>
    <w:rsid w:val="009E1994"/>
    <w:rsid w:val="009E20BD"/>
    <w:rsid w:val="009E219F"/>
    <w:rsid w:val="009E24D1"/>
    <w:rsid w:val="009E2642"/>
    <w:rsid w:val="009E2823"/>
    <w:rsid w:val="009E2943"/>
    <w:rsid w:val="009E2962"/>
    <w:rsid w:val="009E299C"/>
    <w:rsid w:val="009E2A6B"/>
    <w:rsid w:val="009E2BC8"/>
    <w:rsid w:val="009E2D0C"/>
    <w:rsid w:val="009E2D64"/>
    <w:rsid w:val="009E2D7E"/>
    <w:rsid w:val="009E2E21"/>
    <w:rsid w:val="009E32F4"/>
    <w:rsid w:val="009E392E"/>
    <w:rsid w:val="009E3D16"/>
    <w:rsid w:val="009E3D86"/>
    <w:rsid w:val="009E3F72"/>
    <w:rsid w:val="009E40EE"/>
    <w:rsid w:val="009E41A3"/>
    <w:rsid w:val="009E43F3"/>
    <w:rsid w:val="009E4637"/>
    <w:rsid w:val="009E47B7"/>
    <w:rsid w:val="009E4816"/>
    <w:rsid w:val="009E4A5C"/>
    <w:rsid w:val="009E4D31"/>
    <w:rsid w:val="009E50F6"/>
    <w:rsid w:val="009E51DA"/>
    <w:rsid w:val="009E58A8"/>
    <w:rsid w:val="009E5963"/>
    <w:rsid w:val="009E5B9D"/>
    <w:rsid w:val="009E5BC3"/>
    <w:rsid w:val="009E5CB0"/>
    <w:rsid w:val="009E5CBA"/>
    <w:rsid w:val="009E5FA5"/>
    <w:rsid w:val="009E5FF5"/>
    <w:rsid w:val="009E636C"/>
    <w:rsid w:val="009E68D5"/>
    <w:rsid w:val="009E6A16"/>
    <w:rsid w:val="009E6AE8"/>
    <w:rsid w:val="009E6D9E"/>
    <w:rsid w:val="009E6E0A"/>
    <w:rsid w:val="009E7161"/>
    <w:rsid w:val="009E71AD"/>
    <w:rsid w:val="009E7341"/>
    <w:rsid w:val="009E7998"/>
    <w:rsid w:val="009E7C67"/>
    <w:rsid w:val="009E7C6B"/>
    <w:rsid w:val="009F0055"/>
    <w:rsid w:val="009F0473"/>
    <w:rsid w:val="009F04FC"/>
    <w:rsid w:val="009F066D"/>
    <w:rsid w:val="009F07EC"/>
    <w:rsid w:val="009F0962"/>
    <w:rsid w:val="009F0B27"/>
    <w:rsid w:val="009F0C76"/>
    <w:rsid w:val="009F14F4"/>
    <w:rsid w:val="009F14FA"/>
    <w:rsid w:val="009F176B"/>
    <w:rsid w:val="009F1799"/>
    <w:rsid w:val="009F19FD"/>
    <w:rsid w:val="009F1BB6"/>
    <w:rsid w:val="009F1DE1"/>
    <w:rsid w:val="009F1E44"/>
    <w:rsid w:val="009F1E68"/>
    <w:rsid w:val="009F1EFD"/>
    <w:rsid w:val="009F2062"/>
    <w:rsid w:val="009F212C"/>
    <w:rsid w:val="009F2220"/>
    <w:rsid w:val="009F2253"/>
    <w:rsid w:val="009F2399"/>
    <w:rsid w:val="009F25B3"/>
    <w:rsid w:val="009F26D6"/>
    <w:rsid w:val="009F2789"/>
    <w:rsid w:val="009F27A5"/>
    <w:rsid w:val="009F2997"/>
    <w:rsid w:val="009F2AB8"/>
    <w:rsid w:val="009F2B41"/>
    <w:rsid w:val="009F3441"/>
    <w:rsid w:val="009F34C1"/>
    <w:rsid w:val="009F366D"/>
    <w:rsid w:val="009F37F2"/>
    <w:rsid w:val="009F39D6"/>
    <w:rsid w:val="009F3D98"/>
    <w:rsid w:val="009F45A8"/>
    <w:rsid w:val="009F4790"/>
    <w:rsid w:val="009F4C1B"/>
    <w:rsid w:val="009F4C43"/>
    <w:rsid w:val="009F4C75"/>
    <w:rsid w:val="009F4D76"/>
    <w:rsid w:val="009F4E00"/>
    <w:rsid w:val="009F4E75"/>
    <w:rsid w:val="009F4ED0"/>
    <w:rsid w:val="009F5013"/>
    <w:rsid w:val="009F5243"/>
    <w:rsid w:val="009F5310"/>
    <w:rsid w:val="009F53BE"/>
    <w:rsid w:val="009F55F8"/>
    <w:rsid w:val="009F58CE"/>
    <w:rsid w:val="009F5946"/>
    <w:rsid w:val="009F5A06"/>
    <w:rsid w:val="009F5D64"/>
    <w:rsid w:val="009F5E20"/>
    <w:rsid w:val="009F5F20"/>
    <w:rsid w:val="009F5FDA"/>
    <w:rsid w:val="009F667F"/>
    <w:rsid w:val="009F6980"/>
    <w:rsid w:val="009F69F1"/>
    <w:rsid w:val="009F6A1B"/>
    <w:rsid w:val="009F6B45"/>
    <w:rsid w:val="009F6B60"/>
    <w:rsid w:val="009F6DAE"/>
    <w:rsid w:val="009F6EF5"/>
    <w:rsid w:val="009F7592"/>
    <w:rsid w:val="009F76A1"/>
    <w:rsid w:val="009F76C5"/>
    <w:rsid w:val="009F77EF"/>
    <w:rsid w:val="009F7B99"/>
    <w:rsid w:val="009F7CC1"/>
    <w:rsid w:val="009F7D9D"/>
    <w:rsid w:val="00A003FC"/>
    <w:rsid w:val="00A006C9"/>
    <w:rsid w:val="00A006EF"/>
    <w:rsid w:val="00A007C3"/>
    <w:rsid w:val="00A007DD"/>
    <w:rsid w:val="00A008A6"/>
    <w:rsid w:val="00A009D5"/>
    <w:rsid w:val="00A009FE"/>
    <w:rsid w:val="00A00A9F"/>
    <w:rsid w:val="00A00B1D"/>
    <w:rsid w:val="00A00B56"/>
    <w:rsid w:val="00A00B9A"/>
    <w:rsid w:val="00A00D1F"/>
    <w:rsid w:val="00A00DD1"/>
    <w:rsid w:val="00A01B5B"/>
    <w:rsid w:val="00A01D22"/>
    <w:rsid w:val="00A01FF5"/>
    <w:rsid w:val="00A020C2"/>
    <w:rsid w:val="00A02139"/>
    <w:rsid w:val="00A0217B"/>
    <w:rsid w:val="00A02305"/>
    <w:rsid w:val="00A025B3"/>
    <w:rsid w:val="00A02701"/>
    <w:rsid w:val="00A027AE"/>
    <w:rsid w:val="00A02861"/>
    <w:rsid w:val="00A02968"/>
    <w:rsid w:val="00A02A0B"/>
    <w:rsid w:val="00A02A23"/>
    <w:rsid w:val="00A02D62"/>
    <w:rsid w:val="00A02E3E"/>
    <w:rsid w:val="00A03014"/>
    <w:rsid w:val="00A032D7"/>
    <w:rsid w:val="00A032EC"/>
    <w:rsid w:val="00A03763"/>
    <w:rsid w:val="00A03846"/>
    <w:rsid w:val="00A03896"/>
    <w:rsid w:val="00A0397B"/>
    <w:rsid w:val="00A03E3C"/>
    <w:rsid w:val="00A03E59"/>
    <w:rsid w:val="00A03EB9"/>
    <w:rsid w:val="00A0463C"/>
    <w:rsid w:val="00A046E4"/>
    <w:rsid w:val="00A047F8"/>
    <w:rsid w:val="00A0483C"/>
    <w:rsid w:val="00A04915"/>
    <w:rsid w:val="00A04A82"/>
    <w:rsid w:val="00A04B20"/>
    <w:rsid w:val="00A04B46"/>
    <w:rsid w:val="00A04B56"/>
    <w:rsid w:val="00A04F57"/>
    <w:rsid w:val="00A05378"/>
    <w:rsid w:val="00A0539A"/>
    <w:rsid w:val="00A05441"/>
    <w:rsid w:val="00A0566B"/>
    <w:rsid w:val="00A058E3"/>
    <w:rsid w:val="00A05AA4"/>
    <w:rsid w:val="00A05AF5"/>
    <w:rsid w:val="00A05E5C"/>
    <w:rsid w:val="00A05E94"/>
    <w:rsid w:val="00A05F10"/>
    <w:rsid w:val="00A05FCC"/>
    <w:rsid w:val="00A06047"/>
    <w:rsid w:val="00A06243"/>
    <w:rsid w:val="00A06323"/>
    <w:rsid w:val="00A0637D"/>
    <w:rsid w:val="00A067BA"/>
    <w:rsid w:val="00A06917"/>
    <w:rsid w:val="00A06933"/>
    <w:rsid w:val="00A069BD"/>
    <w:rsid w:val="00A06D85"/>
    <w:rsid w:val="00A06FF4"/>
    <w:rsid w:val="00A07155"/>
    <w:rsid w:val="00A071B8"/>
    <w:rsid w:val="00A071DC"/>
    <w:rsid w:val="00A07429"/>
    <w:rsid w:val="00A078CF"/>
    <w:rsid w:val="00A07AD2"/>
    <w:rsid w:val="00A07C52"/>
    <w:rsid w:val="00A07D24"/>
    <w:rsid w:val="00A07DEF"/>
    <w:rsid w:val="00A07F08"/>
    <w:rsid w:val="00A07FE3"/>
    <w:rsid w:val="00A07FF4"/>
    <w:rsid w:val="00A10023"/>
    <w:rsid w:val="00A10047"/>
    <w:rsid w:val="00A104F8"/>
    <w:rsid w:val="00A10504"/>
    <w:rsid w:val="00A10769"/>
    <w:rsid w:val="00A10A1F"/>
    <w:rsid w:val="00A10AEB"/>
    <w:rsid w:val="00A10BB7"/>
    <w:rsid w:val="00A10C2C"/>
    <w:rsid w:val="00A1108B"/>
    <w:rsid w:val="00A11306"/>
    <w:rsid w:val="00A11421"/>
    <w:rsid w:val="00A11532"/>
    <w:rsid w:val="00A11555"/>
    <w:rsid w:val="00A118DC"/>
    <w:rsid w:val="00A11A72"/>
    <w:rsid w:val="00A11AF7"/>
    <w:rsid w:val="00A11C9A"/>
    <w:rsid w:val="00A11FF4"/>
    <w:rsid w:val="00A12385"/>
    <w:rsid w:val="00A1261F"/>
    <w:rsid w:val="00A12E2D"/>
    <w:rsid w:val="00A12EF6"/>
    <w:rsid w:val="00A12F1C"/>
    <w:rsid w:val="00A13034"/>
    <w:rsid w:val="00A13153"/>
    <w:rsid w:val="00A13276"/>
    <w:rsid w:val="00A13529"/>
    <w:rsid w:val="00A13538"/>
    <w:rsid w:val="00A13542"/>
    <w:rsid w:val="00A135F8"/>
    <w:rsid w:val="00A13928"/>
    <w:rsid w:val="00A13952"/>
    <w:rsid w:val="00A1396A"/>
    <w:rsid w:val="00A13D22"/>
    <w:rsid w:val="00A13DCC"/>
    <w:rsid w:val="00A1425C"/>
    <w:rsid w:val="00A14355"/>
    <w:rsid w:val="00A144C1"/>
    <w:rsid w:val="00A1450C"/>
    <w:rsid w:val="00A1468C"/>
    <w:rsid w:val="00A14837"/>
    <w:rsid w:val="00A14A63"/>
    <w:rsid w:val="00A1500B"/>
    <w:rsid w:val="00A15235"/>
    <w:rsid w:val="00A152FF"/>
    <w:rsid w:val="00A155E8"/>
    <w:rsid w:val="00A1561A"/>
    <w:rsid w:val="00A1562E"/>
    <w:rsid w:val="00A156DB"/>
    <w:rsid w:val="00A1598B"/>
    <w:rsid w:val="00A15FC6"/>
    <w:rsid w:val="00A16062"/>
    <w:rsid w:val="00A16152"/>
    <w:rsid w:val="00A16160"/>
    <w:rsid w:val="00A16509"/>
    <w:rsid w:val="00A16680"/>
    <w:rsid w:val="00A16AFF"/>
    <w:rsid w:val="00A16F77"/>
    <w:rsid w:val="00A1701C"/>
    <w:rsid w:val="00A1703E"/>
    <w:rsid w:val="00A172B9"/>
    <w:rsid w:val="00A17364"/>
    <w:rsid w:val="00A1740D"/>
    <w:rsid w:val="00A17591"/>
    <w:rsid w:val="00A1771B"/>
    <w:rsid w:val="00A1776D"/>
    <w:rsid w:val="00A178FB"/>
    <w:rsid w:val="00A17AF6"/>
    <w:rsid w:val="00A17CEA"/>
    <w:rsid w:val="00A17DD9"/>
    <w:rsid w:val="00A2013D"/>
    <w:rsid w:val="00A202DE"/>
    <w:rsid w:val="00A2049D"/>
    <w:rsid w:val="00A205C9"/>
    <w:rsid w:val="00A2065F"/>
    <w:rsid w:val="00A2068B"/>
    <w:rsid w:val="00A20B8B"/>
    <w:rsid w:val="00A211C8"/>
    <w:rsid w:val="00A21239"/>
    <w:rsid w:val="00A214B3"/>
    <w:rsid w:val="00A214F8"/>
    <w:rsid w:val="00A215CD"/>
    <w:rsid w:val="00A21881"/>
    <w:rsid w:val="00A218AE"/>
    <w:rsid w:val="00A21987"/>
    <w:rsid w:val="00A21A9C"/>
    <w:rsid w:val="00A21B4A"/>
    <w:rsid w:val="00A21DFF"/>
    <w:rsid w:val="00A222A4"/>
    <w:rsid w:val="00A2253B"/>
    <w:rsid w:val="00A2272A"/>
    <w:rsid w:val="00A22790"/>
    <w:rsid w:val="00A22816"/>
    <w:rsid w:val="00A22867"/>
    <w:rsid w:val="00A22870"/>
    <w:rsid w:val="00A22A85"/>
    <w:rsid w:val="00A22D94"/>
    <w:rsid w:val="00A22F18"/>
    <w:rsid w:val="00A22F1B"/>
    <w:rsid w:val="00A22FDC"/>
    <w:rsid w:val="00A23301"/>
    <w:rsid w:val="00A2358B"/>
    <w:rsid w:val="00A23758"/>
    <w:rsid w:val="00A23BCC"/>
    <w:rsid w:val="00A23D04"/>
    <w:rsid w:val="00A241D3"/>
    <w:rsid w:val="00A2422F"/>
    <w:rsid w:val="00A243AC"/>
    <w:rsid w:val="00A24580"/>
    <w:rsid w:val="00A245C4"/>
    <w:rsid w:val="00A2492A"/>
    <w:rsid w:val="00A2499A"/>
    <w:rsid w:val="00A249EF"/>
    <w:rsid w:val="00A24A59"/>
    <w:rsid w:val="00A24CA7"/>
    <w:rsid w:val="00A24ED3"/>
    <w:rsid w:val="00A24FF4"/>
    <w:rsid w:val="00A25035"/>
    <w:rsid w:val="00A251AD"/>
    <w:rsid w:val="00A256DE"/>
    <w:rsid w:val="00A25708"/>
    <w:rsid w:val="00A25B0B"/>
    <w:rsid w:val="00A25B38"/>
    <w:rsid w:val="00A25EE5"/>
    <w:rsid w:val="00A25F9B"/>
    <w:rsid w:val="00A260ED"/>
    <w:rsid w:val="00A26185"/>
    <w:rsid w:val="00A2619F"/>
    <w:rsid w:val="00A261D5"/>
    <w:rsid w:val="00A26439"/>
    <w:rsid w:val="00A26483"/>
    <w:rsid w:val="00A26814"/>
    <w:rsid w:val="00A26A0C"/>
    <w:rsid w:val="00A26B01"/>
    <w:rsid w:val="00A26D37"/>
    <w:rsid w:val="00A26D4D"/>
    <w:rsid w:val="00A26E8D"/>
    <w:rsid w:val="00A26F3B"/>
    <w:rsid w:val="00A26F9C"/>
    <w:rsid w:val="00A2713C"/>
    <w:rsid w:val="00A272A5"/>
    <w:rsid w:val="00A272CE"/>
    <w:rsid w:val="00A27416"/>
    <w:rsid w:val="00A27462"/>
    <w:rsid w:val="00A275CD"/>
    <w:rsid w:val="00A276EE"/>
    <w:rsid w:val="00A27734"/>
    <w:rsid w:val="00A27913"/>
    <w:rsid w:val="00A27A35"/>
    <w:rsid w:val="00A27BAB"/>
    <w:rsid w:val="00A27D89"/>
    <w:rsid w:val="00A27DCF"/>
    <w:rsid w:val="00A27E78"/>
    <w:rsid w:val="00A301CB"/>
    <w:rsid w:val="00A3037C"/>
    <w:rsid w:val="00A303D0"/>
    <w:rsid w:val="00A3041D"/>
    <w:rsid w:val="00A305AF"/>
    <w:rsid w:val="00A30692"/>
    <w:rsid w:val="00A306C3"/>
    <w:rsid w:val="00A3070A"/>
    <w:rsid w:val="00A30B4E"/>
    <w:rsid w:val="00A30B56"/>
    <w:rsid w:val="00A30BA7"/>
    <w:rsid w:val="00A30C9F"/>
    <w:rsid w:val="00A30E3E"/>
    <w:rsid w:val="00A30EA3"/>
    <w:rsid w:val="00A30EB2"/>
    <w:rsid w:val="00A3127D"/>
    <w:rsid w:val="00A31480"/>
    <w:rsid w:val="00A318A1"/>
    <w:rsid w:val="00A3190A"/>
    <w:rsid w:val="00A3194E"/>
    <w:rsid w:val="00A319BE"/>
    <w:rsid w:val="00A31A3E"/>
    <w:rsid w:val="00A31B8D"/>
    <w:rsid w:val="00A31BB0"/>
    <w:rsid w:val="00A31CDF"/>
    <w:rsid w:val="00A31DA3"/>
    <w:rsid w:val="00A321B2"/>
    <w:rsid w:val="00A32201"/>
    <w:rsid w:val="00A32214"/>
    <w:rsid w:val="00A3228F"/>
    <w:rsid w:val="00A32618"/>
    <w:rsid w:val="00A3279E"/>
    <w:rsid w:val="00A32AC3"/>
    <w:rsid w:val="00A32ADD"/>
    <w:rsid w:val="00A32C45"/>
    <w:rsid w:val="00A32CAC"/>
    <w:rsid w:val="00A32DCF"/>
    <w:rsid w:val="00A32E25"/>
    <w:rsid w:val="00A32E7C"/>
    <w:rsid w:val="00A32F42"/>
    <w:rsid w:val="00A32FFE"/>
    <w:rsid w:val="00A33021"/>
    <w:rsid w:val="00A33396"/>
    <w:rsid w:val="00A33470"/>
    <w:rsid w:val="00A33CBB"/>
    <w:rsid w:val="00A33D8E"/>
    <w:rsid w:val="00A33E93"/>
    <w:rsid w:val="00A34004"/>
    <w:rsid w:val="00A342CF"/>
    <w:rsid w:val="00A345DD"/>
    <w:rsid w:val="00A34876"/>
    <w:rsid w:val="00A34907"/>
    <w:rsid w:val="00A34B12"/>
    <w:rsid w:val="00A351AB"/>
    <w:rsid w:val="00A3525E"/>
    <w:rsid w:val="00A3553E"/>
    <w:rsid w:val="00A3557D"/>
    <w:rsid w:val="00A356B7"/>
    <w:rsid w:val="00A35765"/>
    <w:rsid w:val="00A35B0F"/>
    <w:rsid w:val="00A35C25"/>
    <w:rsid w:val="00A35CB5"/>
    <w:rsid w:val="00A35D83"/>
    <w:rsid w:val="00A35D9E"/>
    <w:rsid w:val="00A36150"/>
    <w:rsid w:val="00A368CA"/>
    <w:rsid w:val="00A369E6"/>
    <w:rsid w:val="00A36BA7"/>
    <w:rsid w:val="00A36BC2"/>
    <w:rsid w:val="00A36C4A"/>
    <w:rsid w:val="00A36C6D"/>
    <w:rsid w:val="00A36CB7"/>
    <w:rsid w:val="00A36D33"/>
    <w:rsid w:val="00A36DF6"/>
    <w:rsid w:val="00A36FF8"/>
    <w:rsid w:val="00A36FFC"/>
    <w:rsid w:val="00A3709E"/>
    <w:rsid w:val="00A37360"/>
    <w:rsid w:val="00A37913"/>
    <w:rsid w:val="00A37922"/>
    <w:rsid w:val="00A37AAD"/>
    <w:rsid w:val="00A37CE5"/>
    <w:rsid w:val="00A37D07"/>
    <w:rsid w:val="00A37EB8"/>
    <w:rsid w:val="00A37FB1"/>
    <w:rsid w:val="00A4068F"/>
    <w:rsid w:val="00A406B6"/>
    <w:rsid w:val="00A40763"/>
    <w:rsid w:val="00A4078D"/>
    <w:rsid w:val="00A40812"/>
    <w:rsid w:val="00A40EF9"/>
    <w:rsid w:val="00A40F6B"/>
    <w:rsid w:val="00A40FB1"/>
    <w:rsid w:val="00A411A8"/>
    <w:rsid w:val="00A411D7"/>
    <w:rsid w:val="00A41339"/>
    <w:rsid w:val="00A41357"/>
    <w:rsid w:val="00A416C1"/>
    <w:rsid w:val="00A4180C"/>
    <w:rsid w:val="00A41827"/>
    <w:rsid w:val="00A41834"/>
    <w:rsid w:val="00A41ECE"/>
    <w:rsid w:val="00A41F7E"/>
    <w:rsid w:val="00A420D8"/>
    <w:rsid w:val="00A422D6"/>
    <w:rsid w:val="00A423B6"/>
    <w:rsid w:val="00A424DE"/>
    <w:rsid w:val="00A4253A"/>
    <w:rsid w:val="00A4266C"/>
    <w:rsid w:val="00A4273D"/>
    <w:rsid w:val="00A42840"/>
    <w:rsid w:val="00A42857"/>
    <w:rsid w:val="00A42ACA"/>
    <w:rsid w:val="00A42B28"/>
    <w:rsid w:val="00A43019"/>
    <w:rsid w:val="00A430AD"/>
    <w:rsid w:val="00A43150"/>
    <w:rsid w:val="00A4318E"/>
    <w:rsid w:val="00A437F2"/>
    <w:rsid w:val="00A439EF"/>
    <w:rsid w:val="00A43B2F"/>
    <w:rsid w:val="00A4420C"/>
    <w:rsid w:val="00A4468C"/>
    <w:rsid w:val="00A446AC"/>
    <w:rsid w:val="00A449C1"/>
    <w:rsid w:val="00A44A12"/>
    <w:rsid w:val="00A44DAC"/>
    <w:rsid w:val="00A45205"/>
    <w:rsid w:val="00A45392"/>
    <w:rsid w:val="00A4546E"/>
    <w:rsid w:val="00A4586F"/>
    <w:rsid w:val="00A45980"/>
    <w:rsid w:val="00A45A58"/>
    <w:rsid w:val="00A45C5A"/>
    <w:rsid w:val="00A45D04"/>
    <w:rsid w:val="00A45F2D"/>
    <w:rsid w:val="00A45F4C"/>
    <w:rsid w:val="00A46331"/>
    <w:rsid w:val="00A463B5"/>
    <w:rsid w:val="00A465A1"/>
    <w:rsid w:val="00A4671E"/>
    <w:rsid w:val="00A46778"/>
    <w:rsid w:val="00A4687C"/>
    <w:rsid w:val="00A46C97"/>
    <w:rsid w:val="00A46D5E"/>
    <w:rsid w:val="00A46D69"/>
    <w:rsid w:val="00A46EC6"/>
    <w:rsid w:val="00A4703B"/>
    <w:rsid w:val="00A470D5"/>
    <w:rsid w:val="00A47157"/>
    <w:rsid w:val="00A47276"/>
    <w:rsid w:val="00A4738C"/>
    <w:rsid w:val="00A4748A"/>
    <w:rsid w:val="00A478CC"/>
    <w:rsid w:val="00A4794F"/>
    <w:rsid w:val="00A47AB8"/>
    <w:rsid w:val="00A47E64"/>
    <w:rsid w:val="00A47E7E"/>
    <w:rsid w:val="00A47F34"/>
    <w:rsid w:val="00A47F50"/>
    <w:rsid w:val="00A47FDC"/>
    <w:rsid w:val="00A5003D"/>
    <w:rsid w:val="00A500B2"/>
    <w:rsid w:val="00A5020C"/>
    <w:rsid w:val="00A50239"/>
    <w:rsid w:val="00A50325"/>
    <w:rsid w:val="00A503FC"/>
    <w:rsid w:val="00A507C8"/>
    <w:rsid w:val="00A50902"/>
    <w:rsid w:val="00A509FC"/>
    <w:rsid w:val="00A50CAE"/>
    <w:rsid w:val="00A50EBC"/>
    <w:rsid w:val="00A50ED9"/>
    <w:rsid w:val="00A50F35"/>
    <w:rsid w:val="00A51107"/>
    <w:rsid w:val="00A5116C"/>
    <w:rsid w:val="00A511B9"/>
    <w:rsid w:val="00A51345"/>
    <w:rsid w:val="00A5142A"/>
    <w:rsid w:val="00A51631"/>
    <w:rsid w:val="00A516B7"/>
    <w:rsid w:val="00A517D5"/>
    <w:rsid w:val="00A5180E"/>
    <w:rsid w:val="00A51974"/>
    <w:rsid w:val="00A51ACF"/>
    <w:rsid w:val="00A51AEE"/>
    <w:rsid w:val="00A51E4C"/>
    <w:rsid w:val="00A51F09"/>
    <w:rsid w:val="00A522E3"/>
    <w:rsid w:val="00A52338"/>
    <w:rsid w:val="00A523FF"/>
    <w:rsid w:val="00A524E0"/>
    <w:rsid w:val="00A5298A"/>
    <w:rsid w:val="00A52C62"/>
    <w:rsid w:val="00A52DC1"/>
    <w:rsid w:val="00A531E6"/>
    <w:rsid w:val="00A53292"/>
    <w:rsid w:val="00A5337A"/>
    <w:rsid w:val="00A533FC"/>
    <w:rsid w:val="00A534EF"/>
    <w:rsid w:val="00A53726"/>
    <w:rsid w:val="00A538CA"/>
    <w:rsid w:val="00A53A04"/>
    <w:rsid w:val="00A53A81"/>
    <w:rsid w:val="00A53B43"/>
    <w:rsid w:val="00A53C06"/>
    <w:rsid w:val="00A53C75"/>
    <w:rsid w:val="00A53C96"/>
    <w:rsid w:val="00A53C99"/>
    <w:rsid w:val="00A53F1F"/>
    <w:rsid w:val="00A53F89"/>
    <w:rsid w:val="00A54479"/>
    <w:rsid w:val="00A544ED"/>
    <w:rsid w:val="00A54C6F"/>
    <w:rsid w:val="00A54DC3"/>
    <w:rsid w:val="00A54E9A"/>
    <w:rsid w:val="00A54FFA"/>
    <w:rsid w:val="00A55511"/>
    <w:rsid w:val="00A55E61"/>
    <w:rsid w:val="00A55EA0"/>
    <w:rsid w:val="00A55EF6"/>
    <w:rsid w:val="00A55F27"/>
    <w:rsid w:val="00A56312"/>
    <w:rsid w:val="00A5640C"/>
    <w:rsid w:val="00A5648A"/>
    <w:rsid w:val="00A564DB"/>
    <w:rsid w:val="00A569A5"/>
    <w:rsid w:val="00A56BBC"/>
    <w:rsid w:val="00A56D8B"/>
    <w:rsid w:val="00A56E6E"/>
    <w:rsid w:val="00A56EA4"/>
    <w:rsid w:val="00A56F5B"/>
    <w:rsid w:val="00A56F5C"/>
    <w:rsid w:val="00A56F67"/>
    <w:rsid w:val="00A57053"/>
    <w:rsid w:val="00A57210"/>
    <w:rsid w:val="00A57499"/>
    <w:rsid w:val="00A5754D"/>
    <w:rsid w:val="00A5756B"/>
    <w:rsid w:val="00A575AB"/>
    <w:rsid w:val="00A57962"/>
    <w:rsid w:val="00A57C20"/>
    <w:rsid w:val="00A57CE2"/>
    <w:rsid w:val="00A57DC3"/>
    <w:rsid w:val="00A600B6"/>
    <w:rsid w:val="00A6013E"/>
    <w:rsid w:val="00A603CD"/>
    <w:rsid w:val="00A604EA"/>
    <w:rsid w:val="00A60694"/>
    <w:rsid w:val="00A60B78"/>
    <w:rsid w:val="00A60BBE"/>
    <w:rsid w:val="00A60C78"/>
    <w:rsid w:val="00A6120F"/>
    <w:rsid w:val="00A613BC"/>
    <w:rsid w:val="00A613C7"/>
    <w:rsid w:val="00A6184D"/>
    <w:rsid w:val="00A61D5F"/>
    <w:rsid w:val="00A61FEE"/>
    <w:rsid w:val="00A62159"/>
    <w:rsid w:val="00A62188"/>
    <w:rsid w:val="00A621AA"/>
    <w:rsid w:val="00A6225C"/>
    <w:rsid w:val="00A62527"/>
    <w:rsid w:val="00A62533"/>
    <w:rsid w:val="00A62558"/>
    <w:rsid w:val="00A62667"/>
    <w:rsid w:val="00A62B21"/>
    <w:rsid w:val="00A62C65"/>
    <w:rsid w:val="00A62FFE"/>
    <w:rsid w:val="00A630EA"/>
    <w:rsid w:val="00A63233"/>
    <w:rsid w:val="00A63729"/>
    <w:rsid w:val="00A63AF6"/>
    <w:rsid w:val="00A63BA2"/>
    <w:rsid w:val="00A63BD8"/>
    <w:rsid w:val="00A63C21"/>
    <w:rsid w:val="00A63D47"/>
    <w:rsid w:val="00A63DD5"/>
    <w:rsid w:val="00A63E8C"/>
    <w:rsid w:val="00A63EF8"/>
    <w:rsid w:val="00A64058"/>
    <w:rsid w:val="00A645EE"/>
    <w:rsid w:val="00A647E9"/>
    <w:rsid w:val="00A648C6"/>
    <w:rsid w:val="00A648F7"/>
    <w:rsid w:val="00A64913"/>
    <w:rsid w:val="00A64A90"/>
    <w:rsid w:val="00A64B6B"/>
    <w:rsid w:val="00A64CA8"/>
    <w:rsid w:val="00A64CCF"/>
    <w:rsid w:val="00A64D19"/>
    <w:rsid w:val="00A64F55"/>
    <w:rsid w:val="00A64FE9"/>
    <w:rsid w:val="00A65043"/>
    <w:rsid w:val="00A65878"/>
    <w:rsid w:val="00A6591B"/>
    <w:rsid w:val="00A659E5"/>
    <w:rsid w:val="00A65B7D"/>
    <w:rsid w:val="00A65BE4"/>
    <w:rsid w:val="00A65C53"/>
    <w:rsid w:val="00A65D63"/>
    <w:rsid w:val="00A65DD0"/>
    <w:rsid w:val="00A65DFD"/>
    <w:rsid w:val="00A66194"/>
    <w:rsid w:val="00A66291"/>
    <w:rsid w:val="00A66301"/>
    <w:rsid w:val="00A66510"/>
    <w:rsid w:val="00A6662B"/>
    <w:rsid w:val="00A66736"/>
    <w:rsid w:val="00A667AE"/>
    <w:rsid w:val="00A66A0D"/>
    <w:rsid w:val="00A66A55"/>
    <w:rsid w:val="00A66B9C"/>
    <w:rsid w:val="00A66DC2"/>
    <w:rsid w:val="00A670DF"/>
    <w:rsid w:val="00A6735F"/>
    <w:rsid w:val="00A67611"/>
    <w:rsid w:val="00A67849"/>
    <w:rsid w:val="00A6791F"/>
    <w:rsid w:val="00A67976"/>
    <w:rsid w:val="00A679C4"/>
    <w:rsid w:val="00A67BAE"/>
    <w:rsid w:val="00A67CD0"/>
    <w:rsid w:val="00A67F50"/>
    <w:rsid w:val="00A70224"/>
    <w:rsid w:val="00A7063C"/>
    <w:rsid w:val="00A70A04"/>
    <w:rsid w:val="00A70B95"/>
    <w:rsid w:val="00A70BEB"/>
    <w:rsid w:val="00A70C4C"/>
    <w:rsid w:val="00A70C92"/>
    <w:rsid w:val="00A70CE8"/>
    <w:rsid w:val="00A70DB3"/>
    <w:rsid w:val="00A7107C"/>
    <w:rsid w:val="00A71096"/>
    <w:rsid w:val="00A7116F"/>
    <w:rsid w:val="00A711D4"/>
    <w:rsid w:val="00A712FE"/>
    <w:rsid w:val="00A71338"/>
    <w:rsid w:val="00A7148B"/>
    <w:rsid w:val="00A714BD"/>
    <w:rsid w:val="00A71622"/>
    <w:rsid w:val="00A717F2"/>
    <w:rsid w:val="00A719D7"/>
    <w:rsid w:val="00A71A77"/>
    <w:rsid w:val="00A71B76"/>
    <w:rsid w:val="00A71C09"/>
    <w:rsid w:val="00A71C2F"/>
    <w:rsid w:val="00A71C81"/>
    <w:rsid w:val="00A721DD"/>
    <w:rsid w:val="00A7224F"/>
    <w:rsid w:val="00A72391"/>
    <w:rsid w:val="00A723C2"/>
    <w:rsid w:val="00A724EC"/>
    <w:rsid w:val="00A72578"/>
    <w:rsid w:val="00A7290F"/>
    <w:rsid w:val="00A72B7C"/>
    <w:rsid w:val="00A72CCC"/>
    <w:rsid w:val="00A72E30"/>
    <w:rsid w:val="00A72F59"/>
    <w:rsid w:val="00A73127"/>
    <w:rsid w:val="00A73221"/>
    <w:rsid w:val="00A732D6"/>
    <w:rsid w:val="00A73488"/>
    <w:rsid w:val="00A734D0"/>
    <w:rsid w:val="00A73705"/>
    <w:rsid w:val="00A737DE"/>
    <w:rsid w:val="00A73D9B"/>
    <w:rsid w:val="00A73EB2"/>
    <w:rsid w:val="00A74040"/>
    <w:rsid w:val="00A74067"/>
    <w:rsid w:val="00A7417A"/>
    <w:rsid w:val="00A741B3"/>
    <w:rsid w:val="00A7452A"/>
    <w:rsid w:val="00A746E5"/>
    <w:rsid w:val="00A748EF"/>
    <w:rsid w:val="00A74A37"/>
    <w:rsid w:val="00A74A53"/>
    <w:rsid w:val="00A74C72"/>
    <w:rsid w:val="00A74E4A"/>
    <w:rsid w:val="00A750BA"/>
    <w:rsid w:val="00A75178"/>
    <w:rsid w:val="00A75276"/>
    <w:rsid w:val="00A75582"/>
    <w:rsid w:val="00A756A0"/>
    <w:rsid w:val="00A75899"/>
    <w:rsid w:val="00A758A7"/>
    <w:rsid w:val="00A75927"/>
    <w:rsid w:val="00A75934"/>
    <w:rsid w:val="00A75AAE"/>
    <w:rsid w:val="00A75D46"/>
    <w:rsid w:val="00A75DE3"/>
    <w:rsid w:val="00A75F9C"/>
    <w:rsid w:val="00A76048"/>
    <w:rsid w:val="00A7620F"/>
    <w:rsid w:val="00A76584"/>
    <w:rsid w:val="00A767B5"/>
    <w:rsid w:val="00A767F4"/>
    <w:rsid w:val="00A7684D"/>
    <w:rsid w:val="00A768D6"/>
    <w:rsid w:val="00A768E9"/>
    <w:rsid w:val="00A76A98"/>
    <w:rsid w:val="00A76C82"/>
    <w:rsid w:val="00A76D84"/>
    <w:rsid w:val="00A76E38"/>
    <w:rsid w:val="00A76F09"/>
    <w:rsid w:val="00A77035"/>
    <w:rsid w:val="00A77192"/>
    <w:rsid w:val="00A771F6"/>
    <w:rsid w:val="00A7728C"/>
    <w:rsid w:val="00A7764A"/>
    <w:rsid w:val="00A77853"/>
    <w:rsid w:val="00A7796D"/>
    <w:rsid w:val="00A7799F"/>
    <w:rsid w:val="00A77B35"/>
    <w:rsid w:val="00A77C81"/>
    <w:rsid w:val="00A77E27"/>
    <w:rsid w:val="00A803D4"/>
    <w:rsid w:val="00A80537"/>
    <w:rsid w:val="00A8060A"/>
    <w:rsid w:val="00A8068E"/>
    <w:rsid w:val="00A8072E"/>
    <w:rsid w:val="00A80852"/>
    <w:rsid w:val="00A8085F"/>
    <w:rsid w:val="00A8092D"/>
    <w:rsid w:val="00A809E3"/>
    <w:rsid w:val="00A80AFF"/>
    <w:rsid w:val="00A80B5A"/>
    <w:rsid w:val="00A80CAF"/>
    <w:rsid w:val="00A80EA8"/>
    <w:rsid w:val="00A8102B"/>
    <w:rsid w:val="00A81251"/>
    <w:rsid w:val="00A812AF"/>
    <w:rsid w:val="00A81311"/>
    <w:rsid w:val="00A8147E"/>
    <w:rsid w:val="00A8159F"/>
    <w:rsid w:val="00A81744"/>
    <w:rsid w:val="00A81798"/>
    <w:rsid w:val="00A8185A"/>
    <w:rsid w:val="00A81BAC"/>
    <w:rsid w:val="00A81CF2"/>
    <w:rsid w:val="00A81F00"/>
    <w:rsid w:val="00A82127"/>
    <w:rsid w:val="00A8224F"/>
    <w:rsid w:val="00A824CF"/>
    <w:rsid w:val="00A82764"/>
    <w:rsid w:val="00A827D9"/>
    <w:rsid w:val="00A828CF"/>
    <w:rsid w:val="00A828E6"/>
    <w:rsid w:val="00A82A45"/>
    <w:rsid w:val="00A82B4E"/>
    <w:rsid w:val="00A82BBD"/>
    <w:rsid w:val="00A82BE6"/>
    <w:rsid w:val="00A82F5F"/>
    <w:rsid w:val="00A833EE"/>
    <w:rsid w:val="00A835D0"/>
    <w:rsid w:val="00A835DA"/>
    <w:rsid w:val="00A8363F"/>
    <w:rsid w:val="00A83706"/>
    <w:rsid w:val="00A839A6"/>
    <w:rsid w:val="00A83BB5"/>
    <w:rsid w:val="00A83C08"/>
    <w:rsid w:val="00A83D61"/>
    <w:rsid w:val="00A83FA9"/>
    <w:rsid w:val="00A840FD"/>
    <w:rsid w:val="00A842A6"/>
    <w:rsid w:val="00A8442D"/>
    <w:rsid w:val="00A8448E"/>
    <w:rsid w:val="00A845D1"/>
    <w:rsid w:val="00A84665"/>
    <w:rsid w:val="00A84690"/>
    <w:rsid w:val="00A84A32"/>
    <w:rsid w:val="00A84DA5"/>
    <w:rsid w:val="00A84DF2"/>
    <w:rsid w:val="00A84E0E"/>
    <w:rsid w:val="00A84F8E"/>
    <w:rsid w:val="00A851C5"/>
    <w:rsid w:val="00A85359"/>
    <w:rsid w:val="00A854C9"/>
    <w:rsid w:val="00A85C11"/>
    <w:rsid w:val="00A8650B"/>
    <w:rsid w:val="00A865CF"/>
    <w:rsid w:val="00A865E0"/>
    <w:rsid w:val="00A86743"/>
    <w:rsid w:val="00A86998"/>
    <w:rsid w:val="00A86C3B"/>
    <w:rsid w:val="00A86C9F"/>
    <w:rsid w:val="00A86D0F"/>
    <w:rsid w:val="00A86F74"/>
    <w:rsid w:val="00A870BE"/>
    <w:rsid w:val="00A870F6"/>
    <w:rsid w:val="00A87291"/>
    <w:rsid w:val="00A87317"/>
    <w:rsid w:val="00A87344"/>
    <w:rsid w:val="00A87575"/>
    <w:rsid w:val="00A8764C"/>
    <w:rsid w:val="00A87ABE"/>
    <w:rsid w:val="00A87AC9"/>
    <w:rsid w:val="00A87C1B"/>
    <w:rsid w:val="00A87D19"/>
    <w:rsid w:val="00A87EE1"/>
    <w:rsid w:val="00A87F23"/>
    <w:rsid w:val="00A901BA"/>
    <w:rsid w:val="00A90355"/>
    <w:rsid w:val="00A903DD"/>
    <w:rsid w:val="00A904CD"/>
    <w:rsid w:val="00A90520"/>
    <w:rsid w:val="00A905A9"/>
    <w:rsid w:val="00A90613"/>
    <w:rsid w:val="00A907AF"/>
    <w:rsid w:val="00A908BD"/>
    <w:rsid w:val="00A90A09"/>
    <w:rsid w:val="00A90B01"/>
    <w:rsid w:val="00A90C91"/>
    <w:rsid w:val="00A90C9F"/>
    <w:rsid w:val="00A90CED"/>
    <w:rsid w:val="00A90E0A"/>
    <w:rsid w:val="00A910C7"/>
    <w:rsid w:val="00A912AE"/>
    <w:rsid w:val="00A91307"/>
    <w:rsid w:val="00A9147C"/>
    <w:rsid w:val="00A914F8"/>
    <w:rsid w:val="00A91647"/>
    <w:rsid w:val="00A9169F"/>
    <w:rsid w:val="00A917B3"/>
    <w:rsid w:val="00A918A7"/>
    <w:rsid w:val="00A91D0B"/>
    <w:rsid w:val="00A91D95"/>
    <w:rsid w:val="00A91F15"/>
    <w:rsid w:val="00A92153"/>
    <w:rsid w:val="00A92178"/>
    <w:rsid w:val="00A92241"/>
    <w:rsid w:val="00A92589"/>
    <w:rsid w:val="00A927EE"/>
    <w:rsid w:val="00A92888"/>
    <w:rsid w:val="00A92B4A"/>
    <w:rsid w:val="00A92DA4"/>
    <w:rsid w:val="00A92E59"/>
    <w:rsid w:val="00A92ECA"/>
    <w:rsid w:val="00A9338A"/>
    <w:rsid w:val="00A93566"/>
    <w:rsid w:val="00A93768"/>
    <w:rsid w:val="00A9387F"/>
    <w:rsid w:val="00A93A92"/>
    <w:rsid w:val="00A93A9C"/>
    <w:rsid w:val="00A93B0F"/>
    <w:rsid w:val="00A93BF7"/>
    <w:rsid w:val="00A93CAE"/>
    <w:rsid w:val="00A93EE9"/>
    <w:rsid w:val="00A93F90"/>
    <w:rsid w:val="00A94101"/>
    <w:rsid w:val="00A9430F"/>
    <w:rsid w:val="00A945EE"/>
    <w:rsid w:val="00A946BD"/>
    <w:rsid w:val="00A9470D"/>
    <w:rsid w:val="00A949D5"/>
    <w:rsid w:val="00A94A69"/>
    <w:rsid w:val="00A94B03"/>
    <w:rsid w:val="00A94D0F"/>
    <w:rsid w:val="00A94E63"/>
    <w:rsid w:val="00A94FC7"/>
    <w:rsid w:val="00A95288"/>
    <w:rsid w:val="00A9529E"/>
    <w:rsid w:val="00A95313"/>
    <w:rsid w:val="00A95479"/>
    <w:rsid w:val="00A955FC"/>
    <w:rsid w:val="00A9593F"/>
    <w:rsid w:val="00A95A00"/>
    <w:rsid w:val="00A95C5C"/>
    <w:rsid w:val="00A95CAF"/>
    <w:rsid w:val="00A95E08"/>
    <w:rsid w:val="00A95E3F"/>
    <w:rsid w:val="00A966F4"/>
    <w:rsid w:val="00A969A7"/>
    <w:rsid w:val="00A96BA8"/>
    <w:rsid w:val="00A96CDF"/>
    <w:rsid w:val="00A96E22"/>
    <w:rsid w:val="00A974CD"/>
    <w:rsid w:val="00A97B6D"/>
    <w:rsid w:val="00A97B99"/>
    <w:rsid w:val="00A97DEA"/>
    <w:rsid w:val="00A97DFA"/>
    <w:rsid w:val="00AA038F"/>
    <w:rsid w:val="00AA03AE"/>
    <w:rsid w:val="00AA047A"/>
    <w:rsid w:val="00AA05DD"/>
    <w:rsid w:val="00AA060A"/>
    <w:rsid w:val="00AA073E"/>
    <w:rsid w:val="00AA0830"/>
    <w:rsid w:val="00AA09F1"/>
    <w:rsid w:val="00AA0B14"/>
    <w:rsid w:val="00AA0B34"/>
    <w:rsid w:val="00AA0BD6"/>
    <w:rsid w:val="00AA0C6E"/>
    <w:rsid w:val="00AA0CE9"/>
    <w:rsid w:val="00AA0DD6"/>
    <w:rsid w:val="00AA0EAE"/>
    <w:rsid w:val="00AA0F1E"/>
    <w:rsid w:val="00AA106B"/>
    <w:rsid w:val="00AA1101"/>
    <w:rsid w:val="00AA1412"/>
    <w:rsid w:val="00AA1426"/>
    <w:rsid w:val="00AA169F"/>
    <w:rsid w:val="00AA1A6A"/>
    <w:rsid w:val="00AA1BA5"/>
    <w:rsid w:val="00AA1D58"/>
    <w:rsid w:val="00AA1DD7"/>
    <w:rsid w:val="00AA1E4C"/>
    <w:rsid w:val="00AA1EFE"/>
    <w:rsid w:val="00AA25E9"/>
    <w:rsid w:val="00AA2C60"/>
    <w:rsid w:val="00AA2DA0"/>
    <w:rsid w:val="00AA2F78"/>
    <w:rsid w:val="00AA314C"/>
    <w:rsid w:val="00AA3670"/>
    <w:rsid w:val="00AA36A6"/>
    <w:rsid w:val="00AA37BE"/>
    <w:rsid w:val="00AA3846"/>
    <w:rsid w:val="00AA38E9"/>
    <w:rsid w:val="00AA395B"/>
    <w:rsid w:val="00AA3992"/>
    <w:rsid w:val="00AA3A8D"/>
    <w:rsid w:val="00AA3B8A"/>
    <w:rsid w:val="00AA3FED"/>
    <w:rsid w:val="00AA4218"/>
    <w:rsid w:val="00AA4310"/>
    <w:rsid w:val="00AA4350"/>
    <w:rsid w:val="00AA464D"/>
    <w:rsid w:val="00AA46F7"/>
    <w:rsid w:val="00AA478F"/>
    <w:rsid w:val="00AA4952"/>
    <w:rsid w:val="00AA4A11"/>
    <w:rsid w:val="00AA4C3B"/>
    <w:rsid w:val="00AA4EFC"/>
    <w:rsid w:val="00AA4F88"/>
    <w:rsid w:val="00AA5020"/>
    <w:rsid w:val="00AA51E0"/>
    <w:rsid w:val="00AA529C"/>
    <w:rsid w:val="00AA539D"/>
    <w:rsid w:val="00AA53F8"/>
    <w:rsid w:val="00AA5423"/>
    <w:rsid w:val="00AA5658"/>
    <w:rsid w:val="00AA566B"/>
    <w:rsid w:val="00AA5B28"/>
    <w:rsid w:val="00AA5D97"/>
    <w:rsid w:val="00AA5DB1"/>
    <w:rsid w:val="00AA5E28"/>
    <w:rsid w:val="00AA5FC1"/>
    <w:rsid w:val="00AA6670"/>
    <w:rsid w:val="00AA67AF"/>
    <w:rsid w:val="00AA6939"/>
    <w:rsid w:val="00AA6C84"/>
    <w:rsid w:val="00AA6D7F"/>
    <w:rsid w:val="00AA6E4F"/>
    <w:rsid w:val="00AA6FA4"/>
    <w:rsid w:val="00AA7131"/>
    <w:rsid w:val="00AA7469"/>
    <w:rsid w:val="00AA7687"/>
    <w:rsid w:val="00AA76D1"/>
    <w:rsid w:val="00AA7C60"/>
    <w:rsid w:val="00AA7C8D"/>
    <w:rsid w:val="00AA7D5B"/>
    <w:rsid w:val="00AA7FB1"/>
    <w:rsid w:val="00AB0174"/>
    <w:rsid w:val="00AB0485"/>
    <w:rsid w:val="00AB08DB"/>
    <w:rsid w:val="00AB0A5C"/>
    <w:rsid w:val="00AB0D7B"/>
    <w:rsid w:val="00AB0D9B"/>
    <w:rsid w:val="00AB0FEB"/>
    <w:rsid w:val="00AB1539"/>
    <w:rsid w:val="00AB1627"/>
    <w:rsid w:val="00AB1647"/>
    <w:rsid w:val="00AB1760"/>
    <w:rsid w:val="00AB188C"/>
    <w:rsid w:val="00AB1CA2"/>
    <w:rsid w:val="00AB2108"/>
    <w:rsid w:val="00AB222E"/>
    <w:rsid w:val="00AB223F"/>
    <w:rsid w:val="00AB2536"/>
    <w:rsid w:val="00AB25B4"/>
    <w:rsid w:val="00AB2686"/>
    <w:rsid w:val="00AB277D"/>
    <w:rsid w:val="00AB28CD"/>
    <w:rsid w:val="00AB29A6"/>
    <w:rsid w:val="00AB2CA5"/>
    <w:rsid w:val="00AB2EFD"/>
    <w:rsid w:val="00AB2F57"/>
    <w:rsid w:val="00AB3123"/>
    <w:rsid w:val="00AB32EB"/>
    <w:rsid w:val="00AB36AD"/>
    <w:rsid w:val="00AB3753"/>
    <w:rsid w:val="00AB37F0"/>
    <w:rsid w:val="00AB37F9"/>
    <w:rsid w:val="00AB3843"/>
    <w:rsid w:val="00AB3B17"/>
    <w:rsid w:val="00AB3BDA"/>
    <w:rsid w:val="00AB3C47"/>
    <w:rsid w:val="00AB3EDD"/>
    <w:rsid w:val="00AB410C"/>
    <w:rsid w:val="00AB438C"/>
    <w:rsid w:val="00AB45ED"/>
    <w:rsid w:val="00AB467E"/>
    <w:rsid w:val="00AB470C"/>
    <w:rsid w:val="00AB47B4"/>
    <w:rsid w:val="00AB4A1A"/>
    <w:rsid w:val="00AB4C3F"/>
    <w:rsid w:val="00AB5203"/>
    <w:rsid w:val="00AB547D"/>
    <w:rsid w:val="00AB54B7"/>
    <w:rsid w:val="00AB570A"/>
    <w:rsid w:val="00AB573E"/>
    <w:rsid w:val="00AB5740"/>
    <w:rsid w:val="00AB5795"/>
    <w:rsid w:val="00AB5B86"/>
    <w:rsid w:val="00AB5DD3"/>
    <w:rsid w:val="00AB5FB6"/>
    <w:rsid w:val="00AB60EA"/>
    <w:rsid w:val="00AB6129"/>
    <w:rsid w:val="00AB618A"/>
    <w:rsid w:val="00AB665C"/>
    <w:rsid w:val="00AB6841"/>
    <w:rsid w:val="00AB684B"/>
    <w:rsid w:val="00AB6DBB"/>
    <w:rsid w:val="00AB7196"/>
    <w:rsid w:val="00AB71DE"/>
    <w:rsid w:val="00AB726E"/>
    <w:rsid w:val="00AB74A5"/>
    <w:rsid w:val="00AB75B8"/>
    <w:rsid w:val="00AB7911"/>
    <w:rsid w:val="00AB79E5"/>
    <w:rsid w:val="00AB7C92"/>
    <w:rsid w:val="00AC0510"/>
    <w:rsid w:val="00AC05BE"/>
    <w:rsid w:val="00AC0761"/>
    <w:rsid w:val="00AC0997"/>
    <w:rsid w:val="00AC0A3D"/>
    <w:rsid w:val="00AC0CEB"/>
    <w:rsid w:val="00AC0E0F"/>
    <w:rsid w:val="00AC1221"/>
    <w:rsid w:val="00AC1249"/>
    <w:rsid w:val="00AC13A9"/>
    <w:rsid w:val="00AC13B4"/>
    <w:rsid w:val="00AC1613"/>
    <w:rsid w:val="00AC16AD"/>
    <w:rsid w:val="00AC182E"/>
    <w:rsid w:val="00AC1B17"/>
    <w:rsid w:val="00AC1B39"/>
    <w:rsid w:val="00AC1C34"/>
    <w:rsid w:val="00AC1C97"/>
    <w:rsid w:val="00AC1D5D"/>
    <w:rsid w:val="00AC1EA4"/>
    <w:rsid w:val="00AC1FB8"/>
    <w:rsid w:val="00AC1FD4"/>
    <w:rsid w:val="00AC2369"/>
    <w:rsid w:val="00AC2389"/>
    <w:rsid w:val="00AC2807"/>
    <w:rsid w:val="00AC2A9B"/>
    <w:rsid w:val="00AC2D3D"/>
    <w:rsid w:val="00AC2D50"/>
    <w:rsid w:val="00AC2EF8"/>
    <w:rsid w:val="00AC31A5"/>
    <w:rsid w:val="00AC323A"/>
    <w:rsid w:val="00AC35F5"/>
    <w:rsid w:val="00AC38B1"/>
    <w:rsid w:val="00AC3923"/>
    <w:rsid w:val="00AC3952"/>
    <w:rsid w:val="00AC3964"/>
    <w:rsid w:val="00AC3DD1"/>
    <w:rsid w:val="00AC443D"/>
    <w:rsid w:val="00AC44B4"/>
    <w:rsid w:val="00AC467F"/>
    <w:rsid w:val="00AC46AA"/>
    <w:rsid w:val="00AC4702"/>
    <w:rsid w:val="00AC48E9"/>
    <w:rsid w:val="00AC4973"/>
    <w:rsid w:val="00AC497E"/>
    <w:rsid w:val="00AC4A60"/>
    <w:rsid w:val="00AC4EDE"/>
    <w:rsid w:val="00AC4F49"/>
    <w:rsid w:val="00AC4F58"/>
    <w:rsid w:val="00AC53F7"/>
    <w:rsid w:val="00AC597E"/>
    <w:rsid w:val="00AC5A85"/>
    <w:rsid w:val="00AC5A9E"/>
    <w:rsid w:val="00AC5B9E"/>
    <w:rsid w:val="00AC60C8"/>
    <w:rsid w:val="00AC6863"/>
    <w:rsid w:val="00AC6948"/>
    <w:rsid w:val="00AC694A"/>
    <w:rsid w:val="00AC6973"/>
    <w:rsid w:val="00AC6C22"/>
    <w:rsid w:val="00AC703A"/>
    <w:rsid w:val="00AC7377"/>
    <w:rsid w:val="00AC757E"/>
    <w:rsid w:val="00AC75D0"/>
    <w:rsid w:val="00AC7888"/>
    <w:rsid w:val="00AC7AF6"/>
    <w:rsid w:val="00AC7D4E"/>
    <w:rsid w:val="00AD0054"/>
    <w:rsid w:val="00AD0119"/>
    <w:rsid w:val="00AD014C"/>
    <w:rsid w:val="00AD04EA"/>
    <w:rsid w:val="00AD0646"/>
    <w:rsid w:val="00AD08F5"/>
    <w:rsid w:val="00AD0AF2"/>
    <w:rsid w:val="00AD0B72"/>
    <w:rsid w:val="00AD0C26"/>
    <w:rsid w:val="00AD1185"/>
    <w:rsid w:val="00AD147D"/>
    <w:rsid w:val="00AD14BC"/>
    <w:rsid w:val="00AD156D"/>
    <w:rsid w:val="00AD1822"/>
    <w:rsid w:val="00AD1AD9"/>
    <w:rsid w:val="00AD1E83"/>
    <w:rsid w:val="00AD2019"/>
    <w:rsid w:val="00AD21E7"/>
    <w:rsid w:val="00AD21F5"/>
    <w:rsid w:val="00AD2360"/>
    <w:rsid w:val="00AD24E3"/>
    <w:rsid w:val="00AD25D6"/>
    <w:rsid w:val="00AD279A"/>
    <w:rsid w:val="00AD2985"/>
    <w:rsid w:val="00AD2CC8"/>
    <w:rsid w:val="00AD2F0F"/>
    <w:rsid w:val="00AD2F69"/>
    <w:rsid w:val="00AD3287"/>
    <w:rsid w:val="00AD32F2"/>
    <w:rsid w:val="00AD3A1C"/>
    <w:rsid w:val="00AD3C3B"/>
    <w:rsid w:val="00AD3D8A"/>
    <w:rsid w:val="00AD40E6"/>
    <w:rsid w:val="00AD41D0"/>
    <w:rsid w:val="00AD4371"/>
    <w:rsid w:val="00AD4473"/>
    <w:rsid w:val="00AD4599"/>
    <w:rsid w:val="00AD46B9"/>
    <w:rsid w:val="00AD487C"/>
    <w:rsid w:val="00AD4896"/>
    <w:rsid w:val="00AD48CF"/>
    <w:rsid w:val="00AD499D"/>
    <w:rsid w:val="00AD4A64"/>
    <w:rsid w:val="00AD4D30"/>
    <w:rsid w:val="00AD4DB2"/>
    <w:rsid w:val="00AD51B2"/>
    <w:rsid w:val="00AD53F8"/>
    <w:rsid w:val="00AD5775"/>
    <w:rsid w:val="00AD57B9"/>
    <w:rsid w:val="00AD583D"/>
    <w:rsid w:val="00AD59F3"/>
    <w:rsid w:val="00AD5BE8"/>
    <w:rsid w:val="00AD5E63"/>
    <w:rsid w:val="00AD61AA"/>
    <w:rsid w:val="00AD62EC"/>
    <w:rsid w:val="00AD6327"/>
    <w:rsid w:val="00AD64B2"/>
    <w:rsid w:val="00AD6A7A"/>
    <w:rsid w:val="00AD6B0A"/>
    <w:rsid w:val="00AD6C54"/>
    <w:rsid w:val="00AD71CA"/>
    <w:rsid w:val="00AD7299"/>
    <w:rsid w:val="00AD7549"/>
    <w:rsid w:val="00AD7738"/>
    <w:rsid w:val="00AD7828"/>
    <w:rsid w:val="00AD7A34"/>
    <w:rsid w:val="00AD7C54"/>
    <w:rsid w:val="00AD7CCE"/>
    <w:rsid w:val="00AD7CFE"/>
    <w:rsid w:val="00AD7FCC"/>
    <w:rsid w:val="00AD7FFB"/>
    <w:rsid w:val="00AE0174"/>
    <w:rsid w:val="00AE0413"/>
    <w:rsid w:val="00AE04DD"/>
    <w:rsid w:val="00AE04F6"/>
    <w:rsid w:val="00AE051A"/>
    <w:rsid w:val="00AE0833"/>
    <w:rsid w:val="00AE0893"/>
    <w:rsid w:val="00AE0BD1"/>
    <w:rsid w:val="00AE0CD1"/>
    <w:rsid w:val="00AE0E4E"/>
    <w:rsid w:val="00AE0F46"/>
    <w:rsid w:val="00AE1255"/>
    <w:rsid w:val="00AE1261"/>
    <w:rsid w:val="00AE1524"/>
    <w:rsid w:val="00AE16E4"/>
    <w:rsid w:val="00AE18D6"/>
    <w:rsid w:val="00AE1E1F"/>
    <w:rsid w:val="00AE2738"/>
    <w:rsid w:val="00AE274D"/>
    <w:rsid w:val="00AE2868"/>
    <w:rsid w:val="00AE28EB"/>
    <w:rsid w:val="00AE2A3C"/>
    <w:rsid w:val="00AE2B17"/>
    <w:rsid w:val="00AE2BA1"/>
    <w:rsid w:val="00AE2C39"/>
    <w:rsid w:val="00AE2D0E"/>
    <w:rsid w:val="00AE2F1E"/>
    <w:rsid w:val="00AE300E"/>
    <w:rsid w:val="00AE3014"/>
    <w:rsid w:val="00AE32A4"/>
    <w:rsid w:val="00AE3327"/>
    <w:rsid w:val="00AE35EB"/>
    <w:rsid w:val="00AE36AA"/>
    <w:rsid w:val="00AE3AEE"/>
    <w:rsid w:val="00AE3E1A"/>
    <w:rsid w:val="00AE402C"/>
    <w:rsid w:val="00AE412D"/>
    <w:rsid w:val="00AE4237"/>
    <w:rsid w:val="00AE42C5"/>
    <w:rsid w:val="00AE437E"/>
    <w:rsid w:val="00AE4391"/>
    <w:rsid w:val="00AE4470"/>
    <w:rsid w:val="00AE45CB"/>
    <w:rsid w:val="00AE47AC"/>
    <w:rsid w:val="00AE4828"/>
    <w:rsid w:val="00AE48F1"/>
    <w:rsid w:val="00AE494D"/>
    <w:rsid w:val="00AE4972"/>
    <w:rsid w:val="00AE4B7D"/>
    <w:rsid w:val="00AE4F86"/>
    <w:rsid w:val="00AE4FD4"/>
    <w:rsid w:val="00AE507E"/>
    <w:rsid w:val="00AE50AC"/>
    <w:rsid w:val="00AE50D7"/>
    <w:rsid w:val="00AE561F"/>
    <w:rsid w:val="00AE574B"/>
    <w:rsid w:val="00AE5815"/>
    <w:rsid w:val="00AE5871"/>
    <w:rsid w:val="00AE5BAF"/>
    <w:rsid w:val="00AE602D"/>
    <w:rsid w:val="00AE6160"/>
    <w:rsid w:val="00AE6166"/>
    <w:rsid w:val="00AE61F0"/>
    <w:rsid w:val="00AE63E8"/>
    <w:rsid w:val="00AE6405"/>
    <w:rsid w:val="00AE658E"/>
    <w:rsid w:val="00AE65A1"/>
    <w:rsid w:val="00AE6670"/>
    <w:rsid w:val="00AE6784"/>
    <w:rsid w:val="00AE6819"/>
    <w:rsid w:val="00AE6942"/>
    <w:rsid w:val="00AE6975"/>
    <w:rsid w:val="00AE6A78"/>
    <w:rsid w:val="00AE6AB8"/>
    <w:rsid w:val="00AE6B47"/>
    <w:rsid w:val="00AE6BB1"/>
    <w:rsid w:val="00AE6D23"/>
    <w:rsid w:val="00AE6E1A"/>
    <w:rsid w:val="00AE71CF"/>
    <w:rsid w:val="00AE71FA"/>
    <w:rsid w:val="00AE72DC"/>
    <w:rsid w:val="00AE72EC"/>
    <w:rsid w:val="00AE7439"/>
    <w:rsid w:val="00AE77C1"/>
    <w:rsid w:val="00AE7839"/>
    <w:rsid w:val="00AE78AF"/>
    <w:rsid w:val="00AE7B41"/>
    <w:rsid w:val="00AE7B5D"/>
    <w:rsid w:val="00AE7DF8"/>
    <w:rsid w:val="00AE7DFC"/>
    <w:rsid w:val="00AF018C"/>
    <w:rsid w:val="00AF024A"/>
    <w:rsid w:val="00AF02F0"/>
    <w:rsid w:val="00AF039C"/>
    <w:rsid w:val="00AF0608"/>
    <w:rsid w:val="00AF0639"/>
    <w:rsid w:val="00AF07CE"/>
    <w:rsid w:val="00AF099D"/>
    <w:rsid w:val="00AF0C39"/>
    <w:rsid w:val="00AF0CD9"/>
    <w:rsid w:val="00AF0DDB"/>
    <w:rsid w:val="00AF0E33"/>
    <w:rsid w:val="00AF0F80"/>
    <w:rsid w:val="00AF10E3"/>
    <w:rsid w:val="00AF16DB"/>
    <w:rsid w:val="00AF175C"/>
    <w:rsid w:val="00AF1764"/>
    <w:rsid w:val="00AF1A1F"/>
    <w:rsid w:val="00AF1B46"/>
    <w:rsid w:val="00AF1B97"/>
    <w:rsid w:val="00AF1C5D"/>
    <w:rsid w:val="00AF1DC6"/>
    <w:rsid w:val="00AF1FF5"/>
    <w:rsid w:val="00AF2423"/>
    <w:rsid w:val="00AF2501"/>
    <w:rsid w:val="00AF25B2"/>
    <w:rsid w:val="00AF2840"/>
    <w:rsid w:val="00AF28D2"/>
    <w:rsid w:val="00AF2E09"/>
    <w:rsid w:val="00AF2EEC"/>
    <w:rsid w:val="00AF306B"/>
    <w:rsid w:val="00AF31BE"/>
    <w:rsid w:val="00AF333C"/>
    <w:rsid w:val="00AF33A2"/>
    <w:rsid w:val="00AF33E3"/>
    <w:rsid w:val="00AF3436"/>
    <w:rsid w:val="00AF3682"/>
    <w:rsid w:val="00AF36CB"/>
    <w:rsid w:val="00AF398F"/>
    <w:rsid w:val="00AF3AD5"/>
    <w:rsid w:val="00AF3B26"/>
    <w:rsid w:val="00AF3C63"/>
    <w:rsid w:val="00AF3CB8"/>
    <w:rsid w:val="00AF3CC4"/>
    <w:rsid w:val="00AF3DCC"/>
    <w:rsid w:val="00AF3E30"/>
    <w:rsid w:val="00AF3E8C"/>
    <w:rsid w:val="00AF3F68"/>
    <w:rsid w:val="00AF4028"/>
    <w:rsid w:val="00AF41DD"/>
    <w:rsid w:val="00AF4275"/>
    <w:rsid w:val="00AF4297"/>
    <w:rsid w:val="00AF42D9"/>
    <w:rsid w:val="00AF4590"/>
    <w:rsid w:val="00AF46A2"/>
    <w:rsid w:val="00AF47A6"/>
    <w:rsid w:val="00AF48E0"/>
    <w:rsid w:val="00AF494E"/>
    <w:rsid w:val="00AF4A5B"/>
    <w:rsid w:val="00AF4AE3"/>
    <w:rsid w:val="00AF4C17"/>
    <w:rsid w:val="00AF4C45"/>
    <w:rsid w:val="00AF4CCF"/>
    <w:rsid w:val="00AF4D18"/>
    <w:rsid w:val="00AF4EFB"/>
    <w:rsid w:val="00AF5002"/>
    <w:rsid w:val="00AF5215"/>
    <w:rsid w:val="00AF5314"/>
    <w:rsid w:val="00AF5974"/>
    <w:rsid w:val="00AF6145"/>
    <w:rsid w:val="00AF61C8"/>
    <w:rsid w:val="00AF6366"/>
    <w:rsid w:val="00AF636A"/>
    <w:rsid w:val="00AF641A"/>
    <w:rsid w:val="00AF64B3"/>
    <w:rsid w:val="00AF6529"/>
    <w:rsid w:val="00AF6623"/>
    <w:rsid w:val="00AF664A"/>
    <w:rsid w:val="00AF6693"/>
    <w:rsid w:val="00AF67BD"/>
    <w:rsid w:val="00AF6950"/>
    <w:rsid w:val="00AF6D4C"/>
    <w:rsid w:val="00AF6DC0"/>
    <w:rsid w:val="00AF724E"/>
    <w:rsid w:val="00AF72B8"/>
    <w:rsid w:val="00AF7319"/>
    <w:rsid w:val="00AF7997"/>
    <w:rsid w:val="00AF7BE6"/>
    <w:rsid w:val="00AF7E86"/>
    <w:rsid w:val="00AF7E8F"/>
    <w:rsid w:val="00B00164"/>
    <w:rsid w:val="00B0016D"/>
    <w:rsid w:val="00B00300"/>
    <w:rsid w:val="00B0040D"/>
    <w:rsid w:val="00B004DA"/>
    <w:rsid w:val="00B00843"/>
    <w:rsid w:val="00B00888"/>
    <w:rsid w:val="00B009FB"/>
    <w:rsid w:val="00B00A75"/>
    <w:rsid w:val="00B00B0A"/>
    <w:rsid w:val="00B00DD4"/>
    <w:rsid w:val="00B00DD7"/>
    <w:rsid w:val="00B00F7F"/>
    <w:rsid w:val="00B0113D"/>
    <w:rsid w:val="00B0115E"/>
    <w:rsid w:val="00B011B7"/>
    <w:rsid w:val="00B011E5"/>
    <w:rsid w:val="00B0129E"/>
    <w:rsid w:val="00B012A2"/>
    <w:rsid w:val="00B0177F"/>
    <w:rsid w:val="00B0181E"/>
    <w:rsid w:val="00B019E4"/>
    <w:rsid w:val="00B019FF"/>
    <w:rsid w:val="00B01B81"/>
    <w:rsid w:val="00B01B98"/>
    <w:rsid w:val="00B01C59"/>
    <w:rsid w:val="00B01DE0"/>
    <w:rsid w:val="00B02652"/>
    <w:rsid w:val="00B02680"/>
    <w:rsid w:val="00B02A2D"/>
    <w:rsid w:val="00B02B54"/>
    <w:rsid w:val="00B02B9B"/>
    <w:rsid w:val="00B03131"/>
    <w:rsid w:val="00B03195"/>
    <w:rsid w:val="00B03318"/>
    <w:rsid w:val="00B033E2"/>
    <w:rsid w:val="00B034C1"/>
    <w:rsid w:val="00B0376C"/>
    <w:rsid w:val="00B0380E"/>
    <w:rsid w:val="00B03BC6"/>
    <w:rsid w:val="00B03C93"/>
    <w:rsid w:val="00B03F1F"/>
    <w:rsid w:val="00B04512"/>
    <w:rsid w:val="00B04818"/>
    <w:rsid w:val="00B04856"/>
    <w:rsid w:val="00B048A3"/>
    <w:rsid w:val="00B048A5"/>
    <w:rsid w:val="00B0492A"/>
    <w:rsid w:val="00B04BDD"/>
    <w:rsid w:val="00B04F5E"/>
    <w:rsid w:val="00B04FE1"/>
    <w:rsid w:val="00B0530A"/>
    <w:rsid w:val="00B05341"/>
    <w:rsid w:val="00B055B3"/>
    <w:rsid w:val="00B05649"/>
    <w:rsid w:val="00B05B14"/>
    <w:rsid w:val="00B05C30"/>
    <w:rsid w:val="00B05EF6"/>
    <w:rsid w:val="00B05FA6"/>
    <w:rsid w:val="00B06050"/>
    <w:rsid w:val="00B0617A"/>
    <w:rsid w:val="00B061C4"/>
    <w:rsid w:val="00B061F9"/>
    <w:rsid w:val="00B06222"/>
    <w:rsid w:val="00B06470"/>
    <w:rsid w:val="00B06669"/>
    <w:rsid w:val="00B0681B"/>
    <w:rsid w:val="00B068C2"/>
    <w:rsid w:val="00B06B6E"/>
    <w:rsid w:val="00B06D25"/>
    <w:rsid w:val="00B06EF4"/>
    <w:rsid w:val="00B06F2F"/>
    <w:rsid w:val="00B071D0"/>
    <w:rsid w:val="00B075A4"/>
    <w:rsid w:val="00B07AE9"/>
    <w:rsid w:val="00B07E23"/>
    <w:rsid w:val="00B07EA0"/>
    <w:rsid w:val="00B10047"/>
    <w:rsid w:val="00B100E5"/>
    <w:rsid w:val="00B101AA"/>
    <w:rsid w:val="00B102F7"/>
    <w:rsid w:val="00B10513"/>
    <w:rsid w:val="00B10629"/>
    <w:rsid w:val="00B106F3"/>
    <w:rsid w:val="00B1073C"/>
    <w:rsid w:val="00B10B9F"/>
    <w:rsid w:val="00B10ECB"/>
    <w:rsid w:val="00B11619"/>
    <w:rsid w:val="00B1183D"/>
    <w:rsid w:val="00B11844"/>
    <w:rsid w:val="00B1195E"/>
    <w:rsid w:val="00B1198C"/>
    <w:rsid w:val="00B11C07"/>
    <w:rsid w:val="00B11CBC"/>
    <w:rsid w:val="00B11CFF"/>
    <w:rsid w:val="00B11E56"/>
    <w:rsid w:val="00B11F27"/>
    <w:rsid w:val="00B120EC"/>
    <w:rsid w:val="00B123AC"/>
    <w:rsid w:val="00B123E3"/>
    <w:rsid w:val="00B125C8"/>
    <w:rsid w:val="00B12862"/>
    <w:rsid w:val="00B12F3E"/>
    <w:rsid w:val="00B13411"/>
    <w:rsid w:val="00B137B8"/>
    <w:rsid w:val="00B13961"/>
    <w:rsid w:val="00B13BAE"/>
    <w:rsid w:val="00B13E7D"/>
    <w:rsid w:val="00B143EA"/>
    <w:rsid w:val="00B1442F"/>
    <w:rsid w:val="00B1443B"/>
    <w:rsid w:val="00B14CD3"/>
    <w:rsid w:val="00B14E55"/>
    <w:rsid w:val="00B14E65"/>
    <w:rsid w:val="00B14E8E"/>
    <w:rsid w:val="00B14EFF"/>
    <w:rsid w:val="00B14FD6"/>
    <w:rsid w:val="00B15364"/>
    <w:rsid w:val="00B15527"/>
    <w:rsid w:val="00B158B2"/>
    <w:rsid w:val="00B15A06"/>
    <w:rsid w:val="00B15AA9"/>
    <w:rsid w:val="00B15B9E"/>
    <w:rsid w:val="00B15C85"/>
    <w:rsid w:val="00B15F20"/>
    <w:rsid w:val="00B1616A"/>
    <w:rsid w:val="00B16209"/>
    <w:rsid w:val="00B164A2"/>
    <w:rsid w:val="00B16A92"/>
    <w:rsid w:val="00B16ABD"/>
    <w:rsid w:val="00B16CBA"/>
    <w:rsid w:val="00B16D24"/>
    <w:rsid w:val="00B16E04"/>
    <w:rsid w:val="00B16E0F"/>
    <w:rsid w:val="00B17256"/>
    <w:rsid w:val="00B17258"/>
    <w:rsid w:val="00B17492"/>
    <w:rsid w:val="00B17517"/>
    <w:rsid w:val="00B175E4"/>
    <w:rsid w:val="00B178F8"/>
    <w:rsid w:val="00B179D5"/>
    <w:rsid w:val="00B17B25"/>
    <w:rsid w:val="00B17C3C"/>
    <w:rsid w:val="00B17E45"/>
    <w:rsid w:val="00B17EE4"/>
    <w:rsid w:val="00B20268"/>
    <w:rsid w:val="00B2045F"/>
    <w:rsid w:val="00B20470"/>
    <w:rsid w:val="00B2049F"/>
    <w:rsid w:val="00B2064D"/>
    <w:rsid w:val="00B207F9"/>
    <w:rsid w:val="00B20D6A"/>
    <w:rsid w:val="00B20E02"/>
    <w:rsid w:val="00B20FD4"/>
    <w:rsid w:val="00B210F5"/>
    <w:rsid w:val="00B21198"/>
    <w:rsid w:val="00B2121D"/>
    <w:rsid w:val="00B21272"/>
    <w:rsid w:val="00B212F4"/>
    <w:rsid w:val="00B21419"/>
    <w:rsid w:val="00B215DD"/>
    <w:rsid w:val="00B21820"/>
    <w:rsid w:val="00B218CE"/>
    <w:rsid w:val="00B21B04"/>
    <w:rsid w:val="00B21BA6"/>
    <w:rsid w:val="00B21CEE"/>
    <w:rsid w:val="00B21E74"/>
    <w:rsid w:val="00B2208B"/>
    <w:rsid w:val="00B22229"/>
    <w:rsid w:val="00B22239"/>
    <w:rsid w:val="00B2224C"/>
    <w:rsid w:val="00B2240F"/>
    <w:rsid w:val="00B227F0"/>
    <w:rsid w:val="00B22899"/>
    <w:rsid w:val="00B22B33"/>
    <w:rsid w:val="00B22DA7"/>
    <w:rsid w:val="00B22DE6"/>
    <w:rsid w:val="00B22E21"/>
    <w:rsid w:val="00B22FBB"/>
    <w:rsid w:val="00B230F9"/>
    <w:rsid w:val="00B23146"/>
    <w:rsid w:val="00B23630"/>
    <w:rsid w:val="00B23815"/>
    <w:rsid w:val="00B2394D"/>
    <w:rsid w:val="00B23AA1"/>
    <w:rsid w:val="00B23C18"/>
    <w:rsid w:val="00B23C5A"/>
    <w:rsid w:val="00B23E3D"/>
    <w:rsid w:val="00B2441F"/>
    <w:rsid w:val="00B249D6"/>
    <w:rsid w:val="00B24B74"/>
    <w:rsid w:val="00B24CCD"/>
    <w:rsid w:val="00B24D6B"/>
    <w:rsid w:val="00B24EF3"/>
    <w:rsid w:val="00B2544C"/>
    <w:rsid w:val="00B2557D"/>
    <w:rsid w:val="00B2559B"/>
    <w:rsid w:val="00B25607"/>
    <w:rsid w:val="00B2566D"/>
    <w:rsid w:val="00B25DE1"/>
    <w:rsid w:val="00B25EF7"/>
    <w:rsid w:val="00B25FA2"/>
    <w:rsid w:val="00B26153"/>
    <w:rsid w:val="00B261CE"/>
    <w:rsid w:val="00B262AC"/>
    <w:rsid w:val="00B2663C"/>
    <w:rsid w:val="00B266BE"/>
    <w:rsid w:val="00B26782"/>
    <w:rsid w:val="00B268B6"/>
    <w:rsid w:val="00B268C7"/>
    <w:rsid w:val="00B26939"/>
    <w:rsid w:val="00B26966"/>
    <w:rsid w:val="00B26A64"/>
    <w:rsid w:val="00B26B04"/>
    <w:rsid w:val="00B2702C"/>
    <w:rsid w:val="00B270E4"/>
    <w:rsid w:val="00B2711C"/>
    <w:rsid w:val="00B27183"/>
    <w:rsid w:val="00B273AB"/>
    <w:rsid w:val="00B2740F"/>
    <w:rsid w:val="00B30013"/>
    <w:rsid w:val="00B30084"/>
    <w:rsid w:val="00B30156"/>
    <w:rsid w:val="00B3025E"/>
    <w:rsid w:val="00B303ED"/>
    <w:rsid w:val="00B304A1"/>
    <w:rsid w:val="00B308F1"/>
    <w:rsid w:val="00B308FC"/>
    <w:rsid w:val="00B30A19"/>
    <w:rsid w:val="00B30A9B"/>
    <w:rsid w:val="00B30B4C"/>
    <w:rsid w:val="00B310F4"/>
    <w:rsid w:val="00B3117C"/>
    <w:rsid w:val="00B3186C"/>
    <w:rsid w:val="00B31967"/>
    <w:rsid w:val="00B31A5D"/>
    <w:rsid w:val="00B31DF9"/>
    <w:rsid w:val="00B32013"/>
    <w:rsid w:val="00B32039"/>
    <w:rsid w:val="00B322BD"/>
    <w:rsid w:val="00B323E6"/>
    <w:rsid w:val="00B3241F"/>
    <w:rsid w:val="00B32824"/>
    <w:rsid w:val="00B32854"/>
    <w:rsid w:val="00B329D4"/>
    <w:rsid w:val="00B32F11"/>
    <w:rsid w:val="00B331CF"/>
    <w:rsid w:val="00B331F1"/>
    <w:rsid w:val="00B33281"/>
    <w:rsid w:val="00B334A2"/>
    <w:rsid w:val="00B3355E"/>
    <w:rsid w:val="00B33662"/>
    <w:rsid w:val="00B336A8"/>
    <w:rsid w:val="00B337D8"/>
    <w:rsid w:val="00B3383D"/>
    <w:rsid w:val="00B33914"/>
    <w:rsid w:val="00B33B57"/>
    <w:rsid w:val="00B33E99"/>
    <w:rsid w:val="00B33F5D"/>
    <w:rsid w:val="00B33FCC"/>
    <w:rsid w:val="00B33FEB"/>
    <w:rsid w:val="00B340A8"/>
    <w:rsid w:val="00B340F9"/>
    <w:rsid w:val="00B34304"/>
    <w:rsid w:val="00B34346"/>
    <w:rsid w:val="00B3440B"/>
    <w:rsid w:val="00B3464F"/>
    <w:rsid w:val="00B346E5"/>
    <w:rsid w:val="00B348D0"/>
    <w:rsid w:val="00B34A36"/>
    <w:rsid w:val="00B34C73"/>
    <w:rsid w:val="00B34DD5"/>
    <w:rsid w:val="00B34F6C"/>
    <w:rsid w:val="00B3501A"/>
    <w:rsid w:val="00B35085"/>
    <w:rsid w:val="00B350B3"/>
    <w:rsid w:val="00B3510D"/>
    <w:rsid w:val="00B35B8A"/>
    <w:rsid w:val="00B36145"/>
    <w:rsid w:val="00B361A2"/>
    <w:rsid w:val="00B36229"/>
    <w:rsid w:val="00B365B9"/>
    <w:rsid w:val="00B366AF"/>
    <w:rsid w:val="00B36B4A"/>
    <w:rsid w:val="00B371AE"/>
    <w:rsid w:val="00B37278"/>
    <w:rsid w:val="00B37283"/>
    <w:rsid w:val="00B37401"/>
    <w:rsid w:val="00B374F4"/>
    <w:rsid w:val="00B3760D"/>
    <w:rsid w:val="00B37799"/>
    <w:rsid w:val="00B37985"/>
    <w:rsid w:val="00B37A1E"/>
    <w:rsid w:val="00B37B65"/>
    <w:rsid w:val="00B4008C"/>
    <w:rsid w:val="00B401BB"/>
    <w:rsid w:val="00B40213"/>
    <w:rsid w:val="00B4028E"/>
    <w:rsid w:val="00B4032D"/>
    <w:rsid w:val="00B405CF"/>
    <w:rsid w:val="00B4069F"/>
    <w:rsid w:val="00B40DCD"/>
    <w:rsid w:val="00B4134F"/>
    <w:rsid w:val="00B414EC"/>
    <w:rsid w:val="00B41533"/>
    <w:rsid w:val="00B4153A"/>
    <w:rsid w:val="00B416EE"/>
    <w:rsid w:val="00B41700"/>
    <w:rsid w:val="00B4191A"/>
    <w:rsid w:val="00B41DF2"/>
    <w:rsid w:val="00B41ED9"/>
    <w:rsid w:val="00B41FD1"/>
    <w:rsid w:val="00B420A0"/>
    <w:rsid w:val="00B42229"/>
    <w:rsid w:val="00B423C5"/>
    <w:rsid w:val="00B4266A"/>
    <w:rsid w:val="00B427E2"/>
    <w:rsid w:val="00B42A29"/>
    <w:rsid w:val="00B42B2A"/>
    <w:rsid w:val="00B42C0F"/>
    <w:rsid w:val="00B42DBF"/>
    <w:rsid w:val="00B42ED7"/>
    <w:rsid w:val="00B42FEF"/>
    <w:rsid w:val="00B4310E"/>
    <w:rsid w:val="00B43683"/>
    <w:rsid w:val="00B43787"/>
    <w:rsid w:val="00B437D6"/>
    <w:rsid w:val="00B43A8D"/>
    <w:rsid w:val="00B43EF3"/>
    <w:rsid w:val="00B43F2E"/>
    <w:rsid w:val="00B43FF9"/>
    <w:rsid w:val="00B44089"/>
    <w:rsid w:val="00B44101"/>
    <w:rsid w:val="00B44109"/>
    <w:rsid w:val="00B44153"/>
    <w:rsid w:val="00B441A1"/>
    <w:rsid w:val="00B44762"/>
    <w:rsid w:val="00B4476B"/>
    <w:rsid w:val="00B4487F"/>
    <w:rsid w:val="00B44E0F"/>
    <w:rsid w:val="00B450E1"/>
    <w:rsid w:val="00B45453"/>
    <w:rsid w:val="00B45880"/>
    <w:rsid w:val="00B45936"/>
    <w:rsid w:val="00B45BA2"/>
    <w:rsid w:val="00B45C3A"/>
    <w:rsid w:val="00B45CDC"/>
    <w:rsid w:val="00B4604F"/>
    <w:rsid w:val="00B46061"/>
    <w:rsid w:val="00B4624D"/>
    <w:rsid w:val="00B465EE"/>
    <w:rsid w:val="00B466EC"/>
    <w:rsid w:val="00B4678F"/>
    <w:rsid w:val="00B468F6"/>
    <w:rsid w:val="00B46A68"/>
    <w:rsid w:val="00B46B26"/>
    <w:rsid w:val="00B46B68"/>
    <w:rsid w:val="00B46B7C"/>
    <w:rsid w:val="00B46C72"/>
    <w:rsid w:val="00B47643"/>
    <w:rsid w:val="00B476BE"/>
    <w:rsid w:val="00B47755"/>
    <w:rsid w:val="00B47A03"/>
    <w:rsid w:val="00B47B87"/>
    <w:rsid w:val="00B47BEF"/>
    <w:rsid w:val="00B47CA4"/>
    <w:rsid w:val="00B47D4D"/>
    <w:rsid w:val="00B47D94"/>
    <w:rsid w:val="00B47DA4"/>
    <w:rsid w:val="00B47EE4"/>
    <w:rsid w:val="00B47F11"/>
    <w:rsid w:val="00B50063"/>
    <w:rsid w:val="00B50113"/>
    <w:rsid w:val="00B50117"/>
    <w:rsid w:val="00B5011E"/>
    <w:rsid w:val="00B501CA"/>
    <w:rsid w:val="00B50282"/>
    <w:rsid w:val="00B507B4"/>
    <w:rsid w:val="00B50AFC"/>
    <w:rsid w:val="00B50C5F"/>
    <w:rsid w:val="00B50CA1"/>
    <w:rsid w:val="00B50D9A"/>
    <w:rsid w:val="00B50DBA"/>
    <w:rsid w:val="00B50F76"/>
    <w:rsid w:val="00B5111E"/>
    <w:rsid w:val="00B5160B"/>
    <w:rsid w:val="00B51644"/>
    <w:rsid w:val="00B51910"/>
    <w:rsid w:val="00B51BAD"/>
    <w:rsid w:val="00B51C42"/>
    <w:rsid w:val="00B51DA0"/>
    <w:rsid w:val="00B51E0E"/>
    <w:rsid w:val="00B51E7A"/>
    <w:rsid w:val="00B5237F"/>
    <w:rsid w:val="00B524F1"/>
    <w:rsid w:val="00B52513"/>
    <w:rsid w:val="00B52588"/>
    <w:rsid w:val="00B5266C"/>
    <w:rsid w:val="00B53256"/>
    <w:rsid w:val="00B533A0"/>
    <w:rsid w:val="00B53416"/>
    <w:rsid w:val="00B53647"/>
    <w:rsid w:val="00B53780"/>
    <w:rsid w:val="00B53C26"/>
    <w:rsid w:val="00B54112"/>
    <w:rsid w:val="00B5448E"/>
    <w:rsid w:val="00B54524"/>
    <w:rsid w:val="00B5470F"/>
    <w:rsid w:val="00B54B2D"/>
    <w:rsid w:val="00B54B30"/>
    <w:rsid w:val="00B54EE5"/>
    <w:rsid w:val="00B54EF9"/>
    <w:rsid w:val="00B55100"/>
    <w:rsid w:val="00B55385"/>
    <w:rsid w:val="00B556CB"/>
    <w:rsid w:val="00B55711"/>
    <w:rsid w:val="00B5575A"/>
    <w:rsid w:val="00B557CD"/>
    <w:rsid w:val="00B55873"/>
    <w:rsid w:val="00B55897"/>
    <w:rsid w:val="00B55AF7"/>
    <w:rsid w:val="00B55F46"/>
    <w:rsid w:val="00B56038"/>
    <w:rsid w:val="00B5631D"/>
    <w:rsid w:val="00B564EC"/>
    <w:rsid w:val="00B565BF"/>
    <w:rsid w:val="00B566F5"/>
    <w:rsid w:val="00B567B0"/>
    <w:rsid w:val="00B567D1"/>
    <w:rsid w:val="00B56A8F"/>
    <w:rsid w:val="00B56CFE"/>
    <w:rsid w:val="00B56D5A"/>
    <w:rsid w:val="00B56F34"/>
    <w:rsid w:val="00B56F7B"/>
    <w:rsid w:val="00B57267"/>
    <w:rsid w:val="00B57335"/>
    <w:rsid w:val="00B5740E"/>
    <w:rsid w:val="00B5758A"/>
    <w:rsid w:val="00B575CA"/>
    <w:rsid w:val="00B57622"/>
    <w:rsid w:val="00B5791D"/>
    <w:rsid w:val="00B5794E"/>
    <w:rsid w:val="00B57972"/>
    <w:rsid w:val="00B579A2"/>
    <w:rsid w:val="00B57B51"/>
    <w:rsid w:val="00B57C90"/>
    <w:rsid w:val="00B57D48"/>
    <w:rsid w:val="00B57D4B"/>
    <w:rsid w:val="00B57D96"/>
    <w:rsid w:val="00B57D98"/>
    <w:rsid w:val="00B6004C"/>
    <w:rsid w:val="00B60142"/>
    <w:rsid w:val="00B60359"/>
    <w:rsid w:val="00B604C2"/>
    <w:rsid w:val="00B60903"/>
    <w:rsid w:val="00B6097F"/>
    <w:rsid w:val="00B60DB4"/>
    <w:rsid w:val="00B60ECE"/>
    <w:rsid w:val="00B60F9F"/>
    <w:rsid w:val="00B61037"/>
    <w:rsid w:val="00B61091"/>
    <w:rsid w:val="00B6111E"/>
    <w:rsid w:val="00B6123D"/>
    <w:rsid w:val="00B61406"/>
    <w:rsid w:val="00B61508"/>
    <w:rsid w:val="00B61531"/>
    <w:rsid w:val="00B61648"/>
    <w:rsid w:val="00B61982"/>
    <w:rsid w:val="00B61D77"/>
    <w:rsid w:val="00B61EE1"/>
    <w:rsid w:val="00B61F32"/>
    <w:rsid w:val="00B62154"/>
    <w:rsid w:val="00B62170"/>
    <w:rsid w:val="00B62221"/>
    <w:rsid w:val="00B6223D"/>
    <w:rsid w:val="00B62287"/>
    <w:rsid w:val="00B623D4"/>
    <w:rsid w:val="00B624BD"/>
    <w:rsid w:val="00B6262E"/>
    <w:rsid w:val="00B629C8"/>
    <w:rsid w:val="00B62A5E"/>
    <w:rsid w:val="00B62B74"/>
    <w:rsid w:val="00B62D24"/>
    <w:rsid w:val="00B63476"/>
    <w:rsid w:val="00B63511"/>
    <w:rsid w:val="00B636AE"/>
    <w:rsid w:val="00B636D6"/>
    <w:rsid w:val="00B6372E"/>
    <w:rsid w:val="00B63791"/>
    <w:rsid w:val="00B63803"/>
    <w:rsid w:val="00B638A0"/>
    <w:rsid w:val="00B63AF9"/>
    <w:rsid w:val="00B63B5D"/>
    <w:rsid w:val="00B63BBB"/>
    <w:rsid w:val="00B63C43"/>
    <w:rsid w:val="00B63E29"/>
    <w:rsid w:val="00B64013"/>
    <w:rsid w:val="00B643CF"/>
    <w:rsid w:val="00B644D5"/>
    <w:rsid w:val="00B64560"/>
    <w:rsid w:val="00B6477F"/>
    <w:rsid w:val="00B6478E"/>
    <w:rsid w:val="00B64DF1"/>
    <w:rsid w:val="00B64F92"/>
    <w:rsid w:val="00B65047"/>
    <w:rsid w:val="00B6511F"/>
    <w:rsid w:val="00B65132"/>
    <w:rsid w:val="00B654CA"/>
    <w:rsid w:val="00B65793"/>
    <w:rsid w:val="00B65871"/>
    <w:rsid w:val="00B65B4E"/>
    <w:rsid w:val="00B65D88"/>
    <w:rsid w:val="00B65F5E"/>
    <w:rsid w:val="00B6601C"/>
    <w:rsid w:val="00B66020"/>
    <w:rsid w:val="00B660A4"/>
    <w:rsid w:val="00B660F9"/>
    <w:rsid w:val="00B6630B"/>
    <w:rsid w:val="00B663E1"/>
    <w:rsid w:val="00B66458"/>
    <w:rsid w:val="00B66684"/>
    <w:rsid w:val="00B667ED"/>
    <w:rsid w:val="00B668AA"/>
    <w:rsid w:val="00B66C62"/>
    <w:rsid w:val="00B66DA5"/>
    <w:rsid w:val="00B66DAB"/>
    <w:rsid w:val="00B66E6E"/>
    <w:rsid w:val="00B66FD3"/>
    <w:rsid w:val="00B670F7"/>
    <w:rsid w:val="00B6753E"/>
    <w:rsid w:val="00B67720"/>
    <w:rsid w:val="00B6778B"/>
    <w:rsid w:val="00B67A06"/>
    <w:rsid w:val="00B67C44"/>
    <w:rsid w:val="00B67D55"/>
    <w:rsid w:val="00B67D66"/>
    <w:rsid w:val="00B67F2A"/>
    <w:rsid w:val="00B700D4"/>
    <w:rsid w:val="00B703ED"/>
    <w:rsid w:val="00B70454"/>
    <w:rsid w:val="00B70539"/>
    <w:rsid w:val="00B7064C"/>
    <w:rsid w:val="00B706F3"/>
    <w:rsid w:val="00B709AD"/>
    <w:rsid w:val="00B70A33"/>
    <w:rsid w:val="00B70A97"/>
    <w:rsid w:val="00B70DF0"/>
    <w:rsid w:val="00B70EA9"/>
    <w:rsid w:val="00B71133"/>
    <w:rsid w:val="00B7135F"/>
    <w:rsid w:val="00B71454"/>
    <w:rsid w:val="00B71573"/>
    <w:rsid w:val="00B71A79"/>
    <w:rsid w:val="00B71C5C"/>
    <w:rsid w:val="00B71E87"/>
    <w:rsid w:val="00B7213D"/>
    <w:rsid w:val="00B72362"/>
    <w:rsid w:val="00B723C8"/>
    <w:rsid w:val="00B72514"/>
    <w:rsid w:val="00B727DC"/>
    <w:rsid w:val="00B72A2C"/>
    <w:rsid w:val="00B72DEC"/>
    <w:rsid w:val="00B72DF7"/>
    <w:rsid w:val="00B73020"/>
    <w:rsid w:val="00B73192"/>
    <w:rsid w:val="00B73211"/>
    <w:rsid w:val="00B73338"/>
    <w:rsid w:val="00B733F5"/>
    <w:rsid w:val="00B73755"/>
    <w:rsid w:val="00B738D0"/>
    <w:rsid w:val="00B73C3A"/>
    <w:rsid w:val="00B73CAB"/>
    <w:rsid w:val="00B74223"/>
    <w:rsid w:val="00B74291"/>
    <w:rsid w:val="00B742D2"/>
    <w:rsid w:val="00B74A41"/>
    <w:rsid w:val="00B74A6A"/>
    <w:rsid w:val="00B74B51"/>
    <w:rsid w:val="00B74C2E"/>
    <w:rsid w:val="00B74EE5"/>
    <w:rsid w:val="00B7524B"/>
    <w:rsid w:val="00B752ED"/>
    <w:rsid w:val="00B75662"/>
    <w:rsid w:val="00B756DD"/>
    <w:rsid w:val="00B75967"/>
    <w:rsid w:val="00B759AB"/>
    <w:rsid w:val="00B75A04"/>
    <w:rsid w:val="00B75B24"/>
    <w:rsid w:val="00B75B26"/>
    <w:rsid w:val="00B75B70"/>
    <w:rsid w:val="00B75ED7"/>
    <w:rsid w:val="00B7649D"/>
    <w:rsid w:val="00B7657E"/>
    <w:rsid w:val="00B765D3"/>
    <w:rsid w:val="00B767BF"/>
    <w:rsid w:val="00B767D4"/>
    <w:rsid w:val="00B76A85"/>
    <w:rsid w:val="00B76AA8"/>
    <w:rsid w:val="00B76BDF"/>
    <w:rsid w:val="00B77059"/>
    <w:rsid w:val="00B770F6"/>
    <w:rsid w:val="00B7736E"/>
    <w:rsid w:val="00B773C3"/>
    <w:rsid w:val="00B77853"/>
    <w:rsid w:val="00B77AFD"/>
    <w:rsid w:val="00B77C18"/>
    <w:rsid w:val="00B77CC5"/>
    <w:rsid w:val="00B77EA5"/>
    <w:rsid w:val="00B77ED5"/>
    <w:rsid w:val="00B77F30"/>
    <w:rsid w:val="00B77FD8"/>
    <w:rsid w:val="00B80053"/>
    <w:rsid w:val="00B80062"/>
    <w:rsid w:val="00B8011C"/>
    <w:rsid w:val="00B80509"/>
    <w:rsid w:val="00B80608"/>
    <w:rsid w:val="00B80910"/>
    <w:rsid w:val="00B80936"/>
    <w:rsid w:val="00B80973"/>
    <w:rsid w:val="00B80A99"/>
    <w:rsid w:val="00B80DA4"/>
    <w:rsid w:val="00B80DC8"/>
    <w:rsid w:val="00B80F2E"/>
    <w:rsid w:val="00B8116D"/>
    <w:rsid w:val="00B811CF"/>
    <w:rsid w:val="00B81333"/>
    <w:rsid w:val="00B8144F"/>
    <w:rsid w:val="00B814CE"/>
    <w:rsid w:val="00B8198B"/>
    <w:rsid w:val="00B819F9"/>
    <w:rsid w:val="00B81A95"/>
    <w:rsid w:val="00B81B5E"/>
    <w:rsid w:val="00B81E6C"/>
    <w:rsid w:val="00B8238F"/>
    <w:rsid w:val="00B8240A"/>
    <w:rsid w:val="00B82912"/>
    <w:rsid w:val="00B82DB6"/>
    <w:rsid w:val="00B82E0E"/>
    <w:rsid w:val="00B82FB4"/>
    <w:rsid w:val="00B830F6"/>
    <w:rsid w:val="00B8324F"/>
    <w:rsid w:val="00B833E0"/>
    <w:rsid w:val="00B83407"/>
    <w:rsid w:val="00B834DE"/>
    <w:rsid w:val="00B83527"/>
    <w:rsid w:val="00B8362C"/>
    <w:rsid w:val="00B836EE"/>
    <w:rsid w:val="00B83861"/>
    <w:rsid w:val="00B838BE"/>
    <w:rsid w:val="00B8397E"/>
    <w:rsid w:val="00B83AD0"/>
    <w:rsid w:val="00B83B08"/>
    <w:rsid w:val="00B83BA7"/>
    <w:rsid w:val="00B83E08"/>
    <w:rsid w:val="00B84252"/>
    <w:rsid w:val="00B8447B"/>
    <w:rsid w:val="00B84485"/>
    <w:rsid w:val="00B84541"/>
    <w:rsid w:val="00B846A7"/>
    <w:rsid w:val="00B847CB"/>
    <w:rsid w:val="00B84B24"/>
    <w:rsid w:val="00B84C34"/>
    <w:rsid w:val="00B84C43"/>
    <w:rsid w:val="00B85076"/>
    <w:rsid w:val="00B85445"/>
    <w:rsid w:val="00B854DB"/>
    <w:rsid w:val="00B85524"/>
    <w:rsid w:val="00B85547"/>
    <w:rsid w:val="00B855CE"/>
    <w:rsid w:val="00B8577D"/>
    <w:rsid w:val="00B8590C"/>
    <w:rsid w:val="00B85990"/>
    <w:rsid w:val="00B8599D"/>
    <w:rsid w:val="00B859E5"/>
    <w:rsid w:val="00B85B12"/>
    <w:rsid w:val="00B85B7A"/>
    <w:rsid w:val="00B85D40"/>
    <w:rsid w:val="00B85EA3"/>
    <w:rsid w:val="00B85EE8"/>
    <w:rsid w:val="00B8610D"/>
    <w:rsid w:val="00B86187"/>
    <w:rsid w:val="00B861B4"/>
    <w:rsid w:val="00B862DD"/>
    <w:rsid w:val="00B863BB"/>
    <w:rsid w:val="00B8652D"/>
    <w:rsid w:val="00B866A2"/>
    <w:rsid w:val="00B866C5"/>
    <w:rsid w:val="00B867A0"/>
    <w:rsid w:val="00B867DF"/>
    <w:rsid w:val="00B8683D"/>
    <w:rsid w:val="00B86843"/>
    <w:rsid w:val="00B8685E"/>
    <w:rsid w:val="00B86860"/>
    <w:rsid w:val="00B8694A"/>
    <w:rsid w:val="00B86DDA"/>
    <w:rsid w:val="00B86E12"/>
    <w:rsid w:val="00B87031"/>
    <w:rsid w:val="00B87391"/>
    <w:rsid w:val="00B8743C"/>
    <w:rsid w:val="00B87711"/>
    <w:rsid w:val="00B87792"/>
    <w:rsid w:val="00B8787C"/>
    <w:rsid w:val="00B87A75"/>
    <w:rsid w:val="00B87AA3"/>
    <w:rsid w:val="00B87F6E"/>
    <w:rsid w:val="00B9028A"/>
    <w:rsid w:val="00B903FA"/>
    <w:rsid w:val="00B90412"/>
    <w:rsid w:val="00B905A6"/>
    <w:rsid w:val="00B90994"/>
    <w:rsid w:val="00B90A5D"/>
    <w:rsid w:val="00B90A88"/>
    <w:rsid w:val="00B90D0F"/>
    <w:rsid w:val="00B90D75"/>
    <w:rsid w:val="00B90E13"/>
    <w:rsid w:val="00B90F1B"/>
    <w:rsid w:val="00B90FF4"/>
    <w:rsid w:val="00B91142"/>
    <w:rsid w:val="00B91293"/>
    <w:rsid w:val="00B91329"/>
    <w:rsid w:val="00B916E2"/>
    <w:rsid w:val="00B9173F"/>
    <w:rsid w:val="00B918F5"/>
    <w:rsid w:val="00B91A36"/>
    <w:rsid w:val="00B91D9F"/>
    <w:rsid w:val="00B91FBB"/>
    <w:rsid w:val="00B92127"/>
    <w:rsid w:val="00B92211"/>
    <w:rsid w:val="00B92277"/>
    <w:rsid w:val="00B925CC"/>
    <w:rsid w:val="00B9268D"/>
    <w:rsid w:val="00B929CE"/>
    <w:rsid w:val="00B92A35"/>
    <w:rsid w:val="00B92BC9"/>
    <w:rsid w:val="00B92C08"/>
    <w:rsid w:val="00B92DFA"/>
    <w:rsid w:val="00B92FAD"/>
    <w:rsid w:val="00B9300B"/>
    <w:rsid w:val="00B930EC"/>
    <w:rsid w:val="00B93241"/>
    <w:rsid w:val="00B9337A"/>
    <w:rsid w:val="00B9344C"/>
    <w:rsid w:val="00B934FC"/>
    <w:rsid w:val="00B93500"/>
    <w:rsid w:val="00B9350F"/>
    <w:rsid w:val="00B9359E"/>
    <w:rsid w:val="00B93757"/>
    <w:rsid w:val="00B937D9"/>
    <w:rsid w:val="00B9388C"/>
    <w:rsid w:val="00B938A8"/>
    <w:rsid w:val="00B938F8"/>
    <w:rsid w:val="00B9397C"/>
    <w:rsid w:val="00B939C2"/>
    <w:rsid w:val="00B93C7A"/>
    <w:rsid w:val="00B93DF8"/>
    <w:rsid w:val="00B9461F"/>
    <w:rsid w:val="00B94697"/>
    <w:rsid w:val="00B946DD"/>
    <w:rsid w:val="00B94D4A"/>
    <w:rsid w:val="00B94EAF"/>
    <w:rsid w:val="00B94F5D"/>
    <w:rsid w:val="00B95096"/>
    <w:rsid w:val="00B952AC"/>
    <w:rsid w:val="00B95520"/>
    <w:rsid w:val="00B95540"/>
    <w:rsid w:val="00B957A4"/>
    <w:rsid w:val="00B95A12"/>
    <w:rsid w:val="00B95BA4"/>
    <w:rsid w:val="00B95CD8"/>
    <w:rsid w:val="00B95F46"/>
    <w:rsid w:val="00B96095"/>
    <w:rsid w:val="00B96160"/>
    <w:rsid w:val="00B9617C"/>
    <w:rsid w:val="00B961FB"/>
    <w:rsid w:val="00B96216"/>
    <w:rsid w:val="00B96218"/>
    <w:rsid w:val="00B9634F"/>
    <w:rsid w:val="00B96355"/>
    <w:rsid w:val="00B96362"/>
    <w:rsid w:val="00B9639D"/>
    <w:rsid w:val="00B963B6"/>
    <w:rsid w:val="00B963FC"/>
    <w:rsid w:val="00B966B9"/>
    <w:rsid w:val="00B96967"/>
    <w:rsid w:val="00B969D4"/>
    <w:rsid w:val="00B96ABA"/>
    <w:rsid w:val="00B96AD3"/>
    <w:rsid w:val="00B96E01"/>
    <w:rsid w:val="00B9746C"/>
    <w:rsid w:val="00B974F1"/>
    <w:rsid w:val="00B9772C"/>
    <w:rsid w:val="00B97925"/>
    <w:rsid w:val="00B97A04"/>
    <w:rsid w:val="00B97A83"/>
    <w:rsid w:val="00B97A95"/>
    <w:rsid w:val="00B97B1E"/>
    <w:rsid w:val="00B97BDB"/>
    <w:rsid w:val="00B97BF1"/>
    <w:rsid w:val="00B97D75"/>
    <w:rsid w:val="00B97E61"/>
    <w:rsid w:val="00BA004E"/>
    <w:rsid w:val="00BA02F8"/>
    <w:rsid w:val="00BA03C6"/>
    <w:rsid w:val="00BA055A"/>
    <w:rsid w:val="00BA05F4"/>
    <w:rsid w:val="00BA060C"/>
    <w:rsid w:val="00BA064A"/>
    <w:rsid w:val="00BA0804"/>
    <w:rsid w:val="00BA0820"/>
    <w:rsid w:val="00BA086D"/>
    <w:rsid w:val="00BA08E5"/>
    <w:rsid w:val="00BA0914"/>
    <w:rsid w:val="00BA0954"/>
    <w:rsid w:val="00BA0B1B"/>
    <w:rsid w:val="00BA0B3C"/>
    <w:rsid w:val="00BA0D03"/>
    <w:rsid w:val="00BA0D5A"/>
    <w:rsid w:val="00BA0E88"/>
    <w:rsid w:val="00BA0F80"/>
    <w:rsid w:val="00BA1028"/>
    <w:rsid w:val="00BA1127"/>
    <w:rsid w:val="00BA1147"/>
    <w:rsid w:val="00BA1306"/>
    <w:rsid w:val="00BA133B"/>
    <w:rsid w:val="00BA138F"/>
    <w:rsid w:val="00BA13A1"/>
    <w:rsid w:val="00BA13E3"/>
    <w:rsid w:val="00BA1435"/>
    <w:rsid w:val="00BA14FE"/>
    <w:rsid w:val="00BA1800"/>
    <w:rsid w:val="00BA18B1"/>
    <w:rsid w:val="00BA1954"/>
    <w:rsid w:val="00BA19D4"/>
    <w:rsid w:val="00BA1AD1"/>
    <w:rsid w:val="00BA1BF6"/>
    <w:rsid w:val="00BA1DA3"/>
    <w:rsid w:val="00BA21F8"/>
    <w:rsid w:val="00BA22DA"/>
    <w:rsid w:val="00BA2375"/>
    <w:rsid w:val="00BA23D0"/>
    <w:rsid w:val="00BA26CC"/>
    <w:rsid w:val="00BA27FD"/>
    <w:rsid w:val="00BA295B"/>
    <w:rsid w:val="00BA298E"/>
    <w:rsid w:val="00BA2EBA"/>
    <w:rsid w:val="00BA2F21"/>
    <w:rsid w:val="00BA31EB"/>
    <w:rsid w:val="00BA32DC"/>
    <w:rsid w:val="00BA33AC"/>
    <w:rsid w:val="00BA34D2"/>
    <w:rsid w:val="00BA363F"/>
    <w:rsid w:val="00BA37A4"/>
    <w:rsid w:val="00BA37AB"/>
    <w:rsid w:val="00BA3927"/>
    <w:rsid w:val="00BA3963"/>
    <w:rsid w:val="00BA3983"/>
    <w:rsid w:val="00BA3A35"/>
    <w:rsid w:val="00BA3C5E"/>
    <w:rsid w:val="00BA3CC2"/>
    <w:rsid w:val="00BA3D41"/>
    <w:rsid w:val="00BA3E45"/>
    <w:rsid w:val="00BA3E57"/>
    <w:rsid w:val="00BA3F73"/>
    <w:rsid w:val="00BA40A0"/>
    <w:rsid w:val="00BA416E"/>
    <w:rsid w:val="00BA424D"/>
    <w:rsid w:val="00BA4263"/>
    <w:rsid w:val="00BA42FF"/>
    <w:rsid w:val="00BA43A0"/>
    <w:rsid w:val="00BA47B7"/>
    <w:rsid w:val="00BA49AF"/>
    <w:rsid w:val="00BA4A23"/>
    <w:rsid w:val="00BA4D1E"/>
    <w:rsid w:val="00BA4D68"/>
    <w:rsid w:val="00BA4E1B"/>
    <w:rsid w:val="00BA4E98"/>
    <w:rsid w:val="00BA52A8"/>
    <w:rsid w:val="00BA55B0"/>
    <w:rsid w:val="00BA56E1"/>
    <w:rsid w:val="00BA577C"/>
    <w:rsid w:val="00BA57C1"/>
    <w:rsid w:val="00BA5A6C"/>
    <w:rsid w:val="00BA5B0F"/>
    <w:rsid w:val="00BA5B6E"/>
    <w:rsid w:val="00BA608F"/>
    <w:rsid w:val="00BA662D"/>
    <w:rsid w:val="00BA67EF"/>
    <w:rsid w:val="00BA695A"/>
    <w:rsid w:val="00BA6A83"/>
    <w:rsid w:val="00BA6FF4"/>
    <w:rsid w:val="00BA70EF"/>
    <w:rsid w:val="00BA743E"/>
    <w:rsid w:val="00BA775A"/>
    <w:rsid w:val="00BA775E"/>
    <w:rsid w:val="00BA780A"/>
    <w:rsid w:val="00BA7A2D"/>
    <w:rsid w:val="00BA7A78"/>
    <w:rsid w:val="00BA7C4B"/>
    <w:rsid w:val="00BA7CEF"/>
    <w:rsid w:val="00BA7D6C"/>
    <w:rsid w:val="00BA7FB2"/>
    <w:rsid w:val="00BB001B"/>
    <w:rsid w:val="00BB0036"/>
    <w:rsid w:val="00BB0484"/>
    <w:rsid w:val="00BB0836"/>
    <w:rsid w:val="00BB0847"/>
    <w:rsid w:val="00BB087A"/>
    <w:rsid w:val="00BB091E"/>
    <w:rsid w:val="00BB0C86"/>
    <w:rsid w:val="00BB0D3B"/>
    <w:rsid w:val="00BB1016"/>
    <w:rsid w:val="00BB1590"/>
    <w:rsid w:val="00BB1E78"/>
    <w:rsid w:val="00BB1EC7"/>
    <w:rsid w:val="00BB222C"/>
    <w:rsid w:val="00BB2249"/>
    <w:rsid w:val="00BB226F"/>
    <w:rsid w:val="00BB2277"/>
    <w:rsid w:val="00BB22C4"/>
    <w:rsid w:val="00BB2C1E"/>
    <w:rsid w:val="00BB2D37"/>
    <w:rsid w:val="00BB324F"/>
    <w:rsid w:val="00BB3638"/>
    <w:rsid w:val="00BB370D"/>
    <w:rsid w:val="00BB3A8F"/>
    <w:rsid w:val="00BB3CE5"/>
    <w:rsid w:val="00BB418F"/>
    <w:rsid w:val="00BB4242"/>
    <w:rsid w:val="00BB429D"/>
    <w:rsid w:val="00BB42D3"/>
    <w:rsid w:val="00BB4352"/>
    <w:rsid w:val="00BB4606"/>
    <w:rsid w:val="00BB4728"/>
    <w:rsid w:val="00BB4935"/>
    <w:rsid w:val="00BB4B92"/>
    <w:rsid w:val="00BB4BB7"/>
    <w:rsid w:val="00BB4C1F"/>
    <w:rsid w:val="00BB4EFD"/>
    <w:rsid w:val="00BB4F5F"/>
    <w:rsid w:val="00BB509D"/>
    <w:rsid w:val="00BB50D4"/>
    <w:rsid w:val="00BB5586"/>
    <w:rsid w:val="00BB55D0"/>
    <w:rsid w:val="00BB5726"/>
    <w:rsid w:val="00BB5D44"/>
    <w:rsid w:val="00BB60A0"/>
    <w:rsid w:val="00BB62A2"/>
    <w:rsid w:val="00BB62C6"/>
    <w:rsid w:val="00BB630D"/>
    <w:rsid w:val="00BB631E"/>
    <w:rsid w:val="00BB638F"/>
    <w:rsid w:val="00BB667E"/>
    <w:rsid w:val="00BB672D"/>
    <w:rsid w:val="00BB6A1B"/>
    <w:rsid w:val="00BB6B2D"/>
    <w:rsid w:val="00BB715D"/>
    <w:rsid w:val="00BB71DC"/>
    <w:rsid w:val="00BB733B"/>
    <w:rsid w:val="00BB734E"/>
    <w:rsid w:val="00BB74CE"/>
    <w:rsid w:val="00BB77EB"/>
    <w:rsid w:val="00BB785C"/>
    <w:rsid w:val="00BB78F2"/>
    <w:rsid w:val="00BB7AE1"/>
    <w:rsid w:val="00BB7B19"/>
    <w:rsid w:val="00BB7D14"/>
    <w:rsid w:val="00BB7EE7"/>
    <w:rsid w:val="00BC0163"/>
    <w:rsid w:val="00BC0351"/>
    <w:rsid w:val="00BC084D"/>
    <w:rsid w:val="00BC0927"/>
    <w:rsid w:val="00BC0BDC"/>
    <w:rsid w:val="00BC0C56"/>
    <w:rsid w:val="00BC0C8C"/>
    <w:rsid w:val="00BC11DE"/>
    <w:rsid w:val="00BC1231"/>
    <w:rsid w:val="00BC144C"/>
    <w:rsid w:val="00BC1535"/>
    <w:rsid w:val="00BC1616"/>
    <w:rsid w:val="00BC176D"/>
    <w:rsid w:val="00BC1855"/>
    <w:rsid w:val="00BC1909"/>
    <w:rsid w:val="00BC1B4E"/>
    <w:rsid w:val="00BC1C37"/>
    <w:rsid w:val="00BC2105"/>
    <w:rsid w:val="00BC267D"/>
    <w:rsid w:val="00BC297F"/>
    <w:rsid w:val="00BC29F0"/>
    <w:rsid w:val="00BC2A3C"/>
    <w:rsid w:val="00BC2B3F"/>
    <w:rsid w:val="00BC2D82"/>
    <w:rsid w:val="00BC2DE3"/>
    <w:rsid w:val="00BC303B"/>
    <w:rsid w:val="00BC303E"/>
    <w:rsid w:val="00BC3075"/>
    <w:rsid w:val="00BC3173"/>
    <w:rsid w:val="00BC3474"/>
    <w:rsid w:val="00BC3770"/>
    <w:rsid w:val="00BC37EA"/>
    <w:rsid w:val="00BC38B8"/>
    <w:rsid w:val="00BC3950"/>
    <w:rsid w:val="00BC3A3D"/>
    <w:rsid w:val="00BC3AEF"/>
    <w:rsid w:val="00BC3BAB"/>
    <w:rsid w:val="00BC3D08"/>
    <w:rsid w:val="00BC3E86"/>
    <w:rsid w:val="00BC4042"/>
    <w:rsid w:val="00BC40A1"/>
    <w:rsid w:val="00BC41C0"/>
    <w:rsid w:val="00BC4244"/>
    <w:rsid w:val="00BC436F"/>
    <w:rsid w:val="00BC4674"/>
    <w:rsid w:val="00BC4BD1"/>
    <w:rsid w:val="00BC4FD1"/>
    <w:rsid w:val="00BC5013"/>
    <w:rsid w:val="00BC5542"/>
    <w:rsid w:val="00BC5578"/>
    <w:rsid w:val="00BC5C72"/>
    <w:rsid w:val="00BC5C80"/>
    <w:rsid w:val="00BC5D0B"/>
    <w:rsid w:val="00BC5DE2"/>
    <w:rsid w:val="00BC6028"/>
    <w:rsid w:val="00BC60A4"/>
    <w:rsid w:val="00BC613C"/>
    <w:rsid w:val="00BC6235"/>
    <w:rsid w:val="00BC64B7"/>
    <w:rsid w:val="00BC66C9"/>
    <w:rsid w:val="00BC6A34"/>
    <w:rsid w:val="00BC6BFE"/>
    <w:rsid w:val="00BC6CA1"/>
    <w:rsid w:val="00BC6E41"/>
    <w:rsid w:val="00BC70C9"/>
    <w:rsid w:val="00BC70EC"/>
    <w:rsid w:val="00BC73B9"/>
    <w:rsid w:val="00BC75A0"/>
    <w:rsid w:val="00BC763B"/>
    <w:rsid w:val="00BC764F"/>
    <w:rsid w:val="00BC7771"/>
    <w:rsid w:val="00BC794E"/>
    <w:rsid w:val="00BC7A73"/>
    <w:rsid w:val="00BC7C3A"/>
    <w:rsid w:val="00BC7CE8"/>
    <w:rsid w:val="00BC7D16"/>
    <w:rsid w:val="00BC7ED1"/>
    <w:rsid w:val="00BC7F05"/>
    <w:rsid w:val="00BD029C"/>
    <w:rsid w:val="00BD0335"/>
    <w:rsid w:val="00BD044D"/>
    <w:rsid w:val="00BD0496"/>
    <w:rsid w:val="00BD04EF"/>
    <w:rsid w:val="00BD0780"/>
    <w:rsid w:val="00BD0819"/>
    <w:rsid w:val="00BD0902"/>
    <w:rsid w:val="00BD106B"/>
    <w:rsid w:val="00BD12AD"/>
    <w:rsid w:val="00BD12B0"/>
    <w:rsid w:val="00BD130D"/>
    <w:rsid w:val="00BD1985"/>
    <w:rsid w:val="00BD1B5E"/>
    <w:rsid w:val="00BD1C98"/>
    <w:rsid w:val="00BD1CED"/>
    <w:rsid w:val="00BD22DB"/>
    <w:rsid w:val="00BD24B6"/>
    <w:rsid w:val="00BD2AF5"/>
    <w:rsid w:val="00BD2C48"/>
    <w:rsid w:val="00BD2D77"/>
    <w:rsid w:val="00BD2EBF"/>
    <w:rsid w:val="00BD3038"/>
    <w:rsid w:val="00BD3129"/>
    <w:rsid w:val="00BD3235"/>
    <w:rsid w:val="00BD3303"/>
    <w:rsid w:val="00BD3305"/>
    <w:rsid w:val="00BD335F"/>
    <w:rsid w:val="00BD33C0"/>
    <w:rsid w:val="00BD350E"/>
    <w:rsid w:val="00BD37E8"/>
    <w:rsid w:val="00BD37E9"/>
    <w:rsid w:val="00BD38A5"/>
    <w:rsid w:val="00BD3A60"/>
    <w:rsid w:val="00BD3CFA"/>
    <w:rsid w:val="00BD404F"/>
    <w:rsid w:val="00BD4827"/>
    <w:rsid w:val="00BD499B"/>
    <w:rsid w:val="00BD4B46"/>
    <w:rsid w:val="00BD4C87"/>
    <w:rsid w:val="00BD4DDE"/>
    <w:rsid w:val="00BD50A4"/>
    <w:rsid w:val="00BD50FD"/>
    <w:rsid w:val="00BD530D"/>
    <w:rsid w:val="00BD546C"/>
    <w:rsid w:val="00BD56CC"/>
    <w:rsid w:val="00BD5778"/>
    <w:rsid w:val="00BD5CDD"/>
    <w:rsid w:val="00BD5E60"/>
    <w:rsid w:val="00BD5FC8"/>
    <w:rsid w:val="00BD60D3"/>
    <w:rsid w:val="00BD620F"/>
    <w:rsid w:val="00BD6302"/>
    <w:rsid w:val="00BD6519"/>
    <w:rsid w:val="00BD668B"/>
    <w:rsid w:val="00BD671A"/>
    <w:rsid w:val="00BD67BC"/>
    <w:rsid w:val="00BD6A08"/>
    <w:rsid w:val="00BD6CA1"/>
    <w:rsid w:val="00BD6D3A"/>
    <w:rsid w:val="00BD6D3C"/>
    <w:rsid w:val="00BD6E4E"/>
    <w:rsid w:val="00BD7090"/>
    <w:rsid w:val="00BD7356"/>
    <w:rsid w:val="00BD74ED"/>
    <w:rsid w:val="00BD7556"/>
    <w:rsid w:val="00BD7670"/>
    <w:rsid w:val="00BD77B6"/>
    <w:rsid w:val="00BD7873"/>
    <w:rsid w:val="00BD7AE4"/>
    <w:rsid w:val="00BD7BE0"/>
    <w:rsid w:val="00BD7C24"/>
    <w:rsid w:val="00BD7CFD"/>
    <w:rsid w:val="00BD7D18"/>
    <w:rsid w:val="00BD7E08"/>
    <w:rsid w:val="00BD7F00"/>
    <w:rsid w:val="00BD7F1F"/>
    <w:rsid w:val="00BE00D4"/>
    <w:rsid w:val="00BE04C1"/>
    <w:rsid w:val="00BE0515"/>
    <w:rsid w:val="00BE07E8"/>
    <w:rsid w:val="00BE0BC2"/>
    <w:rsid w:val="00BE0BF9"/>
    <w:rsid w:val="00BE0C00"/>
    <w:rsid w:val="00BE0EA1"/>
    <w:rsid w:val="00BE0EA4"/>
    <w:rsid w:val="00BE0F9A"/>
    <w:rsid w:val="00BE12F0"/>
    <w:rsid w:val="00BE12FE"/>
    <w:rsid w:val="00BE14A6"/>
    <w:rsid w:val="00BE1504"/>
    <w:rsid w:val="00BE17EA"/>
    <w:rsid w:val="00BE182F"/>
    <w:rsid w:val="00BE1875"/>
    <w:rsid w:val="00BE192D"/>
    <w:rsid w:val="00BE1E08"/>
    <w:rsid w:val="00BE2064"/>
    <w:rsid w:val="00BE2103"/>
    <w:rsid w:val="00BE21FC"/>
    <w:rsid w:val="00BE2345"/>
    <w:rsid w:val="00BE244E"/>
    <w:rsid w:val="00BE24C8"/>
    <w:rsid w:val="00BE26D5"/>
    <w:rsid w:val="00BE276B"/>
    <w:rsid w:val="00BE27B3"/>
    <w:rsid w:val="00BE286E"/>
    <w:rsid w:val="00BE28C7"/>
    <w:rsid w:val="00BE2ADD"/>
    <w:rsid w:val="00BE2EBA"/>
    <w:rsid w:val="00BE2F37"/>
    <w:rsid w:val="00BE2F76"/>
    <w:rsid w:val="00BE2FDE"/>
    <w:rsid w:val="00BE317C"/>
    <w:rsid w:val="00BE31D7"/>
    <w:rsid w:val="00BE3314"/>
    <w:rsid w:val="00BE343E"/>
    <w:rsid w:val="00BE34F1"/>
    <w:rsid w:val="00BE36CD"/>
    <w:rsid w:val="00BE36D0"/>
    <w:rsid w:val="00BE3884"/>
    <w:rsid w:val="00BE3BB4"/>
    <w:rsid w:val="00BE3BC8"/>
    <w:rsid w:val="00BE3E13"/>
    <w:rsid w:val="00BE3EDF"/>
    <w:rsid w:val="00BE4088"/>
    <w:rsid w:val="00BE411E"/>
    <w:rsid w:val="00BE421D"/>
    <w:rsid w:val="00BE43FB"/>
    <w:rsid w:val="00BE4A6E"/>
    <w:rsid w:val="00BE4DD9"/>
    <w:rsid w:val="00BE4F7D"/>
    <w:rsid w:val="00BE50EC"/>
    <w:rsid w:val="00BE53B9"/>
    <w:rsid w:val="00BE55FB"/>
    <w:rsid w:val="00BE561A"/>
    <w:rsid w:val="00BE5851"/>
    <w:rsid w:val="00BE598E"/>
    <w:rsid w:val="00BE59F0"/>
    <w:rsid w:val="00BE5B31"/>
    <w:rsid w:val="00BE5B38"/>
    <w:rsid w:val="00BE5B6B"/>
    <w:rsid w:val="00BE5C9E"/>
    <w:rsid w:val="00BE5DA6"/>
    <w:rsid w:val="00BE5DAF"/>
    <w:rsid w:val="00BE6176"/>
    <w:rsid w:val="00BE63C3"/>
    <w:rsid w:val="00BE647F"/>
    <w:rsid w:val="00BE648E"/>
    <w:rsid w:val="00BE6A16"/>
    <w:rsid w:val="00BE6B5C"/>
    <w:rsid w:val="00BE6C22"/>
    <w:rsid w:val="00BE6C59"/>
    <w:rsid w:val="00BE6CB8"/>
    <w:rsid w:val="00BE6ED3"/>
    <w:rsid w:val="00BE6F19"/>
    <w:rsid w:val="00BE7061"/>
    <w:rsid w:val="00BE75C6"/>
    <w:rsid w:val="00BE76F2"/>
    <w:rsid w:val="00BE7C09"/>
    <w:rsid w:val="00BE7C1B"/>
    <w:rsid w:val="00BE7C62"/>
    <w:rsid w:val="00BE7DCE"/>
    <w:rsid w:val="00BE7E4D"/>
    <w:rsid w:val="00BE7FD5"/>
    <w:rsid w:val="00BF0039"/>
    <w:rsid w:val="00BF03BC"/>
    <w:rsid w:val="00BF0402"/>
    <w:rsid w:val="00BF05EA"/>
    <w:rsid w:val="00BF06D2"/>
    <w:rsid w:val="00BF0901"/>
    <w:rsid w:val="00BF0972"/>
    <w:rsid w:val="00BF0981"/>
    <w:rsid w:val="00BF09DF"/>
    <w:rsid w:val="00BF0B1C"/>
    <w:rsid w:val="00BF0BD8"/>
    <w:rsid w:val="00BF0C35"/>
    <w:rsid w:val="00BF0CCE"/>
    <w:rsid w:val="00BF1157"/>
    <w:rsid w:val="00BF14A2"/>
    <w:rsid w:val="00BF1601"/>
    <w:rsid w:val="00BF1869"/>
    <w:rsid w:val="00BF1988"/>
    <w:rsid w:val="00BF19DB"/>
    <w:rsid w:val="00BF1A0E"/>
    <w:rsid w:val="00BF1A9F"/>
    <w:rsid w:val="00BF1BEC"/>
    <w:rsid w:val="00BF1C8F"/>
    <w:rsid w:val="00BF2001"/>
    <w:rsid w:val="00BF208B"/>
    <w:rsid w:val="00BF213B"/>
    <w:rsid w:val="00BF222B"/>
    <w:rsid w:val="00BF236B"/>
    <w:rsid w:val="00BF24AB"/>
    <w:rsid w:val="00BF2644"/>
    <w:rsid w:val="00BF2755"/>
    <w:rsid w:val="00BF2A24"/>
    <w:rsid w:val="00BF2BAB"/>
    <w:rsid w:val="00BF2DC7"/>
    <w:rsid w:val="00BF2E7E"/>
    <w:rsid w:val="00BF303B"/>
    <w:rsid w:val="00BF3073"/>
    <w:rsid w:val="00BF3195"/>
    <w:rsid w:val="00BF32E8"/>
    <w:rsid w:val="00BF32ED"/>
    <w:rsid w:val="00BF339F"/>
    <w:rsid w:val="00BF3451"/>
    <w:rsid w:val="00BF35BA"/>
    <w:rsid w:val="00BF37A3"/>
    <w:rsid w:val="00BF3820"/>
    <w:rsid w:val="00BF3C24"/>
    <w:rsid w:val="00BF3C7B"/>
    <w:rsid w:val="00BF3CB0"/>
    <w:rsid w:val="00BF3DAB"/>
    <w:rsid w:val="00BF3E26"/>
    <w:rsid w:val="00BF3E3A"/>
    <w:rsid w:val="00BF420D"/>
    <w:rsid w:val="00BF446F"/>
    <w:rsid w:val="00BF44FC"/>
    <w:rsid w:val="00BF45B6"/>
    <w:rsid w:val="00BF4610"/>
    <w:rsid w:val="00BF4617"/>
    <w:rsid w:val="00BF4696"/>
    <w:rsid w:val="00BF474E"/>
    <w:rsid w:val="00BF479D"/>
    <w:rsid w:val="00BF4911"/>
    <w:rsid w:val="00BF4B77"/>
    <w:rsid w:val="00BF4C16"/>
    <w:rsid w:val="00BF4C6B"/>
    <w:rsid w:val="00BF4D87"/>
    <w:rsid w:val="00BF4E55"/>
    <w:rsid w:val="00BF4F07"/>
    <w:rsid w:val="00BF4F28"/>
    <w:rsid w:val="00BF5093"/>
    <w:rsid w:val="00BF50D1"/>
    <w:rsid w:val="00BF5310"/>
    <w:rsid w:val="00BF53F3"/>
    <w:rsid w:val="00BF54F1"/>
    <w:rsid w:val="00BF5639"/>
    <w:rsid w:val="00BF575C"/>
    <w:rsid w:val="00BF601E"/>
    <w:rsid w:val="00BF6241"/>
    <w:rsid w:val="00BF62AF"/>
    <w:rsid w:val="00BF6435"/>
    <w:rsid w:val="00BF6723"/>
    <w:rsid w:val="00BF6B40"/>
    <w:rsid w:val="00BF6B85"/>
    <w:rsid w:val="00BF6CAC"/>
    <w:rsid w:val="00BF6DDA"/>
    <w:rsid w:val="00BF6F3E"/>
    <w:rsid w:val="00BF6FB8"/>
    <w:rsid w:val="00BF6FFE"/>
    <w:rsid w:val="00BF7596"/>
    <w:rsid w:val="00BF75FB"/>
    <w:rsid w:val="00BF766A"/>
    <w:rsid w:val="00BF79EF"/>
    <w:rsid w:val="00BFE49F"/>
    <w:rsid w:val="00C002BA"/>
    <w:rsid w:val="00C00373"/>
    <w:rsid w:val="00C003C5"/>
    <w:rsid w:val="00C00827"/>
    <w:rsid w:val="00C00858"/>
    <w:rsid w:val="00C009DF"/>
    <w:rsid w:val="00C00E17"/>
    <w:rsid w:val="00C00FBD"/>
    <w:rsid w:val="00C010BD"/>
    <w:rsid w:val="00C012E7"/>
    <w:rsid w:val="00C01360"/>
    <w:rsid w:val="00C0154F"/>
    <w:rsid w:val="00C01713"/>
    <w:rsid w:val="00C0184C"/>
    <w:rsid w:val="00C01859"/>
    <w:rsid w:val="00C018B4"/>
    <w:rsid w:val="00C018D1"/>
    <w:rsid w:val="00C018E8"/>
    <w:rsid w:val="00C019C9"/>
    <w:rsid w:val="00C01D5A"/>
    <w:rsid w:val="00C01DD9"/>
    <w:rsid w:val="00C01E58"/>
    <w:rsid w:val="00C01E9A"/>
    <w:rsid w:val="00C02177"/>
    <w:rsid w:val="00C021C6"/>
    <w:rsid w:val="00C02204"/>
    <w:rsid w:val="00C024E6"/>
    <w:rsid w:val="00C02519"/>
    <w:rsid w:val="00C02634"/>
    <w:rsid w:val="00C02B0A"/>
    <w:rsid w:val="00C02B33"/>
    <w:rsid w:val="00C02B96"/>
    <w:rsid w:val="00C0306B"/>
    <w:rsid w:val="00C0311C"/>
    <w:rsid w:val="00C0316C"/>
    <w:rsid w:val="00C031EF"/>
    <w:rsid w:val="00C0337F"/>
    <w:rsid w:val="00C033D0"/>
    <w:rsid w:val="00C03A19"/>
    <w:rsid w:val="00C03A59"/>
    <w:rsid w:val="00C03B37"/>
    <w:rsid w:val="00C03C0F"/>
    <w:rsid w:val="00C03D2D"/>
    <w:rsid w:val="00C03EA0"/>
    <w:rsid w:val="00C03F67"/>
    <w:rsid w:val="00C040D1"/>
    <w:rsid w:val="00C04140"/>
    <w:rsid w:val="00C045A4"/>
    <w:rsid w:val="00C047B7"/>
    <w:rsid w:val="00C0480C"/>
    <w:rsid w:val="00C04A21"/>
    <w:rsid w:val="00C04BFE"/>
    <w:rsid w:val="00C04FBF"/>
    <w:rsid w:val="00C05018"/>
    <w:rsid w:val="00C05175"/>
    <w:rsid w:val="00C05244"/>
    <w:rsid w:val="00C05348"/>
    <w:rsid w:val="00C053A1"/>
    <w:rsid w:val="00C053FC"/>
    <w:rsid w:val="00C0542C"/>
    <w:rsid w:val="00C054B3"/>
    <w:rsid w:val="00C05515"/>
    <w:rsid w:val="00C057F4"/>
    <w:rsid w:val="00C05813"/>
    <w:rsid w:val="00C059A8"/>
    <w:rsid w:val="00C05C65"/>
    <w:rsid w:val="00C05DD1"/>
    <w:rsid w:val="00C05E38"/>
    <w:rsid w:val="00C06071"/>
    <w:rsid w:val="00C061A5"/>
    <w:rsid w:val="00C06570"/>
    <w:rsid w:val="00C065F9"/>
    <w:rsid w:val="00C06635"/>
    <w:rsid w:val="00C06650"/>
    <w:rsid w:val="00C066D9"/>
    <w:rsid w:val="00C067AE"/>
    <w:rsid w:val="00C067E4"/>
    <w:rsid w:val="00C069D3"/>
    <w:rsid w:val="00C06B22"/>
    <w:rsid w:val="00C06CED"/>
    <w:rsid w:val="00C06D8B"/>
    <w:rsid w:val="00C06F93"/>
    <w:rsid w:val="00C072D8"/>
    <w:rsid w:val="00C07466"/>
    <w:rsid w:val="00C0747E"/>
    <w:rsid w:val="00C074C7"/>
    <w:rsid w:val="00C0753D"/>
    <w:rsid w:val="00C077DB"/>
    <w:rsid w:val="00C0788A"/>
    <w:rsid w:val="00C07BF6"/>
    <w:rsid w:val="00C07C2D"/>
    <w:rsid w:val="00C07C46"/>
    <w:rsid w:val="00C10039"/>
    <w:rsid w:val="00C10048"/>
    <w:rsid w:val="00C10080"/>
    <w:rsid w:val="00C101FF"/>
    <w:rsid w:val="00C1072E"/>
    <w:rsid w:val="00C107FC"/>
    <w:rsid w:val="00C10AE9"/>
    <w:rsid w:val="00C10B96"/>
    <w:rsid w:val="00C10DC9"/>
    <w:rsid w:val="00C10E00"/>
    <w:rsid w:val="00C10E2C"/>
    <w:rsid w:val="00C110B4"/>
    <w:rsid w:val="00C114F2"/>
    <w:rsid w:val="00C11640"/>
    <w:rsid w:val="00C11919"/>
    <w:rsid w:val="00C119B3"/>
    <w:rsid w:val="00C11A2E"/>
    <w:rsid w:val="00C11A6B"/>
    <w:rsid w:val="00C11A7F"/>
    <w:rsid w:val="00C11B46"/>
    <w:rsid w:val="00C11C3D"/>
    <w:rsid w:val="00C11D7D"/>
    <w:rsid w:val="00C11F8B"/>
    <w:rsid w:val="00C11FD5"/>
    <w:rsid w:val="00C12091"/>
    <w:rsid w:val="00C1218B"/>
    <w:rsid w:val="00C12554"/>
    <w:rsid w:val="00C1269F"/>
    <w:rsid w:val="00C126F5"/>
    <w:rsid w:val="00C1271D"/>
    <w:rsid w:val="00C12ACE"/>
    <w:rsid w:val="00C12BE9"/>
    <w:rsid w:val="00C12DD7"/>
    <w:rsid w:val="00C12E10"/>
    <w:rsid w:val="00C131FA"/>
    <w:rsid w:val="00C1320C"/>
    <w:rsid w:val="00C13244"/>
    <w:rsid w:val="00C133B4"/>
    <w:rsid w:val="00C13962"/>
    <w:rsid w:val="00C13A1F"/>
    <w:rsid w:val="00C13A81"/>
    <w:rsid w:val="00C13AE7"/>
    <w:rsid w:val="00C13B8F"/>
    <w:rsid w:val="00C13BEF"/>
    <w:rsid w:val="00C13D55"/>
    <w:rsid w:val="00C13DA3"/>
    <w:rsid w:val="00C13DB9"/>
    <w:rsid w:val="00C13DBA"/>
    <w:rsid w:val="00C13F01"/>
    <w:rsid w:val="00C13FDA"/>
    <w:rsid w:val="00C1411D"/>
    <w:rsid w:val="00C14157"/>
    <w:rsid w:val="00C14165"/>
    <w:rsid w:val="00C1429F"/>
    <w:rsid w:val="00C1440A"/>
    <w:rsid w:val="00C14782"/>
    <w:rsid w:val="00C147AD"/>
    <w:rsid w:val="00C14CBE"/>
    <w:rsid w:val="00C14E53"/>
    <w:rsid w:val="00C15022"/>
    <w:rsid w:val="00C150DA"/>
    <w:rsid w:val="00C15185"/>
    <w:rsid w:val="00C15ACF"/>
    <w:rsid w:val="00C15B3B"/>
    <w:rsid w:val="00C15BC1"/>
    <w:rsid w:val="00C15C59"/>
    <w:rsid w:val="00C15CB5"/>
    <w:rsid w:val="00C15D5C"/>
    <w:rsid w:val="00C15E52"/>
    <w:rsid w:val="00C15E97"/>
    <w:rsid w:val="00C15FB0"/>
    <w:rsid w:val="00C1616C"/>
    <w:rsid w:val="00C1624B"/>
    <w:rsid w:val="00C16371"/>
    <w:rsid w:val="00C16CBB"/>
    <w:rsid w:val="00C16E32"/>
    <w:rsid w:val="00C16E86"/>
    <w:rsid w:val="00C16F74"/>
    <w:rsid w:val="00C16FC9"/>
    <w:rsid w:val="00C16FDD"/>
    <w:rsid w:val="00C17269"/>
    <w:rsid w:val="00C17346"/>
    <w:rsid w:val="00C1734E"/>
    <w:rsid w:val="00C1739F"/>
    <w:rsid w:val="00C173BE"/>
    <w:rsid w:val="00C1753A"/>
    <w:rsid w:val="00C17688"/>
    <w:rsid w:val="00C17937"/>
    <w:rsid w:val="00C17C73"/>
    <w:rsid w:val="00C2003F"/>
    <w:rsid w:val="00C20264"/>
    <w:rsid w:val="00C206E6"/>
    <w:rsid w:val="00C2076C"/>
    <w:rsid w:val="00C207A6"/>
    <w:rsid w:val="00C208FB"/>
    <w:rsid w:val="00C20B72"/>
    <w:rsid w:val="00C20BFB"/>
    <w:rsid w:val="00C20C6A"/>
    <w:rsid w:val="00C20E70"/>
    <w:rsid w:val="00C2105F"/>
    <w:rsid w:val="00C215B4"/>
    <w:rsid w:val="00C21762"/>
    <w:rsid w:val="00C218CD"/>
    <w:rsid w:val="00C219A0"/>
    <w:rsid w:val="00C21A18"/>
    <w:rsid w:val="00C21B1B"/>
    <w:rsid w:val="00C21C09"/>
    <w:rsid w:val="00C21D80"/>
    <w:rsid w:val="00C220A5"/>
    <w:rsid w:val="00C222F0"/>
    <w:rsid w:val="00C22349"/>
    <w:rsid w:val="00C22464"/>
    <w:rsid w:val="00C226D1"/>
    <w:rsid w:val="00C2289D"/>
    <w:rsid w:val="00C228A6"/>
    <w:rsid w:val="00C22A47"/>
    <w:rsid w:val="00C22CFF"/>
    <w:rsid w:val="00C230A2"/>
    <w:rsid w:val="00C233A1"/>
    <w:rsid w:val="00C23406"/>
    <w:rsid w:val="00C2351B"/>
    <w:rsid w:val="00C23532"/>
    <w:rsid w:val="00C23582"/>
    <w:rsid w:val="00C23752"/>
    <w:rsid w:val="00C23785"/>
    <w:rsid w:val="00C23C85"/>
    <w:rsid w:val="00C23DC3"/>
    <w:rsid w:val="00C23FCC"/>
    <w:rsid w:val="00C2407B"/>
    <w:rsid w:val="00C2429E"/>
    <w:rsid w:val="00C243FB"/>
    <w:rsid w:val="00C2453F"/>
    <w:rsid w:val="00C2463D"/>
    <w:rsid w:val="00C24654"/>
    <w:rsid w:val="00C24786"/>
    <w:rsid w:val="00C24AE4"/>
    <w:rsid w:val="00C24FD3"/>
    <w:rsid w:val="00C25199"/>
    <w:rsid w:val="00C25370"/>
    <w:rsid w:val="00C254A8"/>
    <w:rsid w:val="00C25552"/>
    <w:rsid w:val="00C255A3"/>
    <w:rsid w:val="00C25662"/>
    <w:rsid w:val="00C25923"/>
    <w:rsid w:val="00C25A5F"/>
    <w:rsid w:val="00C25ACE"/>
    <w:rsid w:val="00C25B46"/>
    <w:rsid w:val="00C25C1A"/>
    <w:rsid w:val="00C25E45"/>
    <w:rsid w:val="00C26144"/>
    <w:rsid w:val="00C261AA"/>
    <w:rsid w:val="00C261B3"/>
    <w:rsid w:val="00C261EC"/>
    <w:rsid w:val="00C26523"/>
    <w:rsid w:val="00C268D6"/>
    <w:rsid w:val="00C268DB"/>
    <w:rsid w:val="00C26BDA"/>
    <w:rsid w:val="00C26C3E"/>
    <w:rsid w:val="00C26EBD"/>
    <w:rsid w:val="00C2706D"/>
    <w:rsid w:val="00C27254"/>
    <w:rsid w:val="00C272C9"/>
    <w:rsid w:val="00C27440"/>
    <w:rsid w:val="00C27898"/>
    <w:rsid w:val="00C2789A"/>
    <w:rsid w:val="00C27AB9"/>
    <w:rsid w:val="00C27B0A"/>
    <w:rsid w:val="00C27B7A"/>
    <w:rsid w:val="00C27BCB"/>
    <w:rsid w:val="00C3017A"/>
    <w:rsid w:val="00C30207"/>
    <w:rsid w:val="00C3027F"/>
    <w:rsid w:val="00C302D4"/>
    <w:rsid w:val="00C30373"/>
    <w:rsid w:val="00C304AB"/>
    <w:rsid w:val="00C30747"/>
    <w:rsid w:val="00C30833"/>
    <w:rsid w:val="00C308EA"/>
    <w:rsid w:val="00C30C54"/>
    <w:rsid w:val="00C30C79"/>
    <w:rsid w:val="00C30E8E"/>
    <w:rsid w:val="00C310E5"/>
    <w:rsid w:val="00C3120F"/>
    <w:rsid w:val="00C31519"/>
    <w:rsid w:val="00C31521"/>
    <w:rsid w:val="00C31749"/>
    <w:rsid w:val="00C319F4"/>
    <w:rsid w:val="00C31A5A"/>
    <w:rsid w:val="00C31C4C"/>
    <w:rsid w:val="00C31C88"/>
    <w:rsid w:val="00C31ED4"/>
    <w:rsid w:val="00C31F1C"/>
    <w:rsid w:val="00C31FD2"/>
    <w:rsid w:val="00C32034"/>
    <w:rsid w:val="00C3208B"/>
    <w:rsid w:val="00C3214E"/>
    <w:rsid w:val="00C322B2"/>
    <w:rsid w:val="00C323E6"/>
    <w:rsid w:val="00C324CE"/>
    <w:rsid w:val="00C32977"/>
    <w:rsid w:val="00C32E3F"/>
    <w:rsid w:val="00C32EA5"/>
    <w:rsid w:val="00C32ED3"/>
    <w:rsid w:val="00C33271"/>
    <w:rsid w:val="00C3331C"/>
    <w:rsid w:val="00C33358"/>
    <w:rsid w:val="00C3339A"/>
    <w:rsid w:val="00C3346F"/>
    <w:rsid w:val="00C33608"/>
    <w:rsid w:val="00C33A10"/>
    <w:rsid w:val="00C33BF4"/>
    <w:rsid w:val="00C33D3F"/>
    <w:rsid w:val="00C33EA8"/>
    <w:rsid w:val="00C3403E"/>
    <w:rsid w:val="00C341B0"/>
    <w:rsid w:val="00C341D2"/>
    <w:rsid w:val="00C342BC"/>
    <w:rsid w:val="00C3445E"/>
    <w:rsid w:val="00C344E1"/>
    <w:rsid w:val="00C3475A"/>
    <w:rsid w:val="00C34927"/>
    <w:rsid w:val="00C34981"/>
    <w:rsid w:val="00C349ED"/>
    <w:rsid w:val="00C349F7"/>
    <w:rsid w:val="00C34BE1"/>
    <w:rsid w:val="00C34FB5"/>
    <w:rsid w:val="00C35023"/>
    <w:rsid w:val="00C350AE"/>
    <w:rsid w:val="00C35191"/>
    <w:rsid w:val="00C35341"/>
    <w:rsid w:val="00C35347"/>
    <w:rsid w:val="00C3536E"/>
    <w:rsid w:val="00C35396"/>
    <w:rsid w:val="00C353FF"/>
    <w:rsid w:val="00C35C63"/>
    <w:rsid w:val="00C35E8B"/>
    <w:rsid w:val="00C362EA"/>
    <w:rsid w:val="00C36353"/>
    <w:rsid w:val="00C36566"/>
    <w:rsid w:val="00C36595"/>
    <w:rsid w:val="00C3659A"/>
    <w:rsid w:val="00C365D0"/>
    <w:rsid w:val="00C36668"/>
    <w:rsid w:val="00C36847"/>
    <w:rsid w:val="00C36891"/>
    <w:rsid w:val="00C36E98"/>
    <w:rsid w:val="00C370D7"/>
    <w:rsid w:val="00C37161"/>
    <w:rsid w:val="00C371FC"/>
    <w:rsid w:val="00C3721D"/>
    <w:rsid w:val="00C37576"/>
    <w:rsid w:val="00C37598"/>
    <w:rsid w:val="00C375DB"/>
    <w:rsid w:val="00C37647"/>
    <w:rsid w:val="00C37855"/>
    <w:rsid w:val="00C37910"/>
    <w:rsid w:val="00C37AB2"/>
    <w:rsid w:val="00C37E58"/>
    <w:rsid w:val="00C40121"/>
    <w:rsid w:val="00C40366"/>
    <w:rsid w:val="00C406DB"/>
    <w:rsid w:val="00C406EC"/>
    <w:rsid w:val="00C40774"/>
    <w:rsid w:val="00C407F3"/>
    <w:rsid w:val="00C40EA5"/>
    <w:rsid w:val="00C40F51"/>
    <w:rsid w:val="00C40FB8"/>
    <w:rsid w:val="00C411BC"/>
    <w:rsid w:val="00C411CA"/>
    <w:rsid w:val="00C411CF"/>
    <w:rsid w:val="00C41508"/>
    <w:rsid w:val="00C41581"/>
    <w:rsid w:val="00C416EC"/>
    <w:rsid w:val="00C41753"/>
    <w:rsid w:val="00C418FE"/>
    <w:rsid w:val="00C41A87"/>
    <w:rsid w:val="00C41B2F"/>
    <w:rsid w:val="00C41BCD"/>
    <w:rsid w:val="00C41CB1"/>
    <w:rsid w:val="00C41E0C"/>
    <w:rsid w:val="00C41E3D"/>
    <w:rsid w:val="00C42093"/>
    <w:rsid w:val="00C42096"/>
    <w:rsid w:val="00C421B7"/>
    <w:rsid w:val="00C42253"/>
    <w:rsid w:val="00C42303"/>
    <w:rsid w:val="00C42651"/>
    <w:rsid w:val="00C426A1"/>
    <w:rsid w:val="00C427DE"/>
    <w:rsid w:val="00C4293F"/>
    <w:rsid w:val="00C42ABC"/>
    <w:rsid w:val="00C42BD0"/>
    <w:rsid w:val="00C42C28"/>
    <w:rsid w:val="00C42C94"/>
    <w:rsid w:val="00C430C6"/>
    <w:rsid w:val="00C43220"/>
    <w:rsid w:val="00C432B8"/>
    <w:rsid w:val="00C43323"/>
    <w:rsid w:val="00C4339F"/>
    <w:rsid w:val="00C43484"/>
    <w:rsid w:val="00C4376D"/>
    <w:rsid w:val="00C4386F"/>
    <w:rsid w:val="00C43BE9"/>
    <w:rsid w:val="00C43BEE"/>
    <w:rsid w:val="00C44071"/>
    <w:rsid w:val="00C44648"/>
    <w:rsid w:val="00C44A3E"/>
    <w:rsid w:val="00C44CB5"/>
    <w:rsid w:val="00C44D75"/>
    <w:rsid w:val="00C450C1"/>
    <w:rsid w:val="00C450C9"/>
    <w:rsid w:val="00C4551B"/>
    <w:rsid w:val="00C4570B"/>
    <w:rsid w:val="00C45821"/>
    <w:rsid w:val="00C4597A"/>
    <w:rsid w:val="00C45C55"/>
    <w:rsid w:val="00C45D1B"/>
    <w:rsid w:val="00C45E70"/>
    <w:rsid w:val="00C460B9"/>
    <w:rsid w:val="00C4616B"/>
    <w:rsid w:val="00C461E5"/>
    <w:rsid w:val="00C464F9"/>
    <w:rsid w:val="00C4693D"/>
    <w:rsid w:val="00C46A90"/>
    <w:rsid w:val="00C46B0D"/>
    <w:rsid w:val="00C46BF6"/>
    <w:rsid w:val="00C4715F"/>
    <w:rsid w:val="00C471A3"/>
    <w:rsid w:val="00C471D6"/>
    <w:rsid w:val="00C4735B"/>
    <w:rsid w:val="00C4743C"/>
    <w:rsid w:val="00C47BA6"/>
    <w:rsid w:val="00C47BC6"/>
    <w:rsid w:val="00C47BE7"/>
    <w:rsid w:val="00C47C5D"/>
    <w:rsid w:val="00C47CDB"/>
    <w:rsid w:val="00C47CEC"/>
    <w:rsid w:val="00C47D07"/>
    <w:rsid w:val="00C47D22"/>
    <w:rsid w:val="00C47D46"/>
    <w:rsid w:val="00C47E54"/>
    <w:rsid w:val="00C47E74"/>
    <w:rsid w:val="00C500E9"/>
    <w:rsid w:val="00C5053A"/>
    <w:rsid w:val="00C50814"/>
    <w:rsid w:val="00C50851"/>
    <w:rsid w:val="00C50862"/>
    <w:rsid w:val="00C509CD"/>
    <w:rsid w:val="00C50A78"/>
    <w:rsid w:val="00C50D51"/>
    <w:rsid w:val="00C50D5D"/>
    <w:rsid w:val="00C50F03"/>
    <w:rsid w:val="00C50F62"/>
    <w:rsid w:val="00C50FD6"/>
    <w:rsid w:val="00C510F6"/>
    <w:rsid w:val="00C51225"/>
    <w:rsid w:val="00C512C2"/>
    <w:rsid w:val="00C513FC"/>
    <w:rsid w:val="00C5143F"/>
    <w:rsid w:val="00C51614"/>
    <w:rsid w:val="00C51674"/>
    <w:rsid w:val="00C51806"/>
    <w:rsid w:val="00C51865"/>
    <w:rsid w:val="00C518F7"/>
    <w:rsid w:val="00C519F4"/>
    <w:rsid w:val="00C51D11"/>
    <w:rsid w:val="00C51F78"/>
    <w:rsid w:val="00C51FEF"/>
    <w:rsid w:val="00C52033"/>
    <w:rsid w:val="00C52067"/>
    <w:rsid w:val="00C52191"/>
    <w:rsid w:val="00C521FC"/>
    <w:rsid w:val="00C5223C"/>
    <w:rsid w:val="00C522F2"/>
    <w:rsid w:val="00C5237A"/>
    <w:rsid w:val="00C52382"/>
    <w:rsid w:val="00C52509"/>
    <w:rsid w:val="00C526D9"/>
    <w:rsid w:val="00C526F7"/>
    <w:rsid w:val="00C52747"/>
    <w:rsid w:val="00C528F8"/>
    <w:rsid w:val="00C52B53"/>
    <w:rsid w:val="00C52C50"/>
    <w:rsid w:val="00C52E7E"/>
    <w:rsid w:val="00C52E8E"/>
    <w:rsid w:val="00C53198"/>
    <w:rsid w:val="00C53236"/>
    <w:rsid w:val="00C533A9"/>
    <w:rsid w:val="00C534E6"/>
    <w:rsid w:val="00C5365A"/>
    <w:rsid w:val="00C5393D"/>
    <w:rsid w:val="00C53ABE"/>
    <w:rsid w:val="00C53BA2"/>
    <w:rsid w:val="00C53BD6"/>
    <w:rsid w:val="00C53DE5"/>
    <w:rsid w:val="00C54074"/>
    <w:rsid w:val="00C54107"/>
    <w:rsid w:val="00C54194"/>
    <w:rsid w:val="00C548D1"/>
    <w:rsid w:val="00C54A81"/>
    <w:rsid w:val="00C54D4D"/>
    <w:rsid w:val="00C54E69"/>
    <w:rsid w:val="00C54FB4"/>
    <w:rsid w:val="00C55112"/>
    <w:rsid w:val="00C551DC"/>
    <w:rsid w:val="00C554E8"/>
    <w:rsid w:val="00C55657"/>
    <w:rsid w:val="00C55662"/>
    <w:rsid w:val="00C556E1"/>
    <w:rsid w:val="00C55781"/>
    <w:rsid w:val="00C55A22"/>
    <w:rsid w:val="00C55AB8"/>
    <w:rsid w:val="00C55AE3"/>
    <w:rsid w:val="00C55B51"/>
    <w:rsid w:val="00C55BA3"/>
    <w:rsid w:val="00C55D86"/>
    <w:rsid w:val="00C55DE9"/>
    <w:rsid w:val="00C55E09"/>
    <w:rsid w:val="00C56098"/>
    <w:rsid w:val="00C560A1"/>
    <w:rsid w:val="00C564A0"/>
    <w:rsid w:val="00C5661B"/>
    <w:rsid w:val="00C56656"/>
    <w:rsid w:val="00C56AE1"/>
    <w:rsid w:val="00C56C78"/>
    <w:rsid w:val="00C56CF7"/>
    <w:rsid w:val="00C56CFA"/>
    <w:rsid w:val="00C56E0E"/>
    <w:rsid w:val="00C56E3C"/>
    <w:rsid w:val="00C56EE2"/>
    <w:rsid w:val="00C56F7D"/>
    <w:rsid w:val="00C56FD6"/>
    <w:rsid w:val="00C5737C"/>
    <w:rsid w:val="00C57477"/>
    <w:rsid w:val="00C576DA"/>
    <w:rsid w:val="00C57747"/>
    <w:rsid w:val="00C57AA9"/>
    <w:rsid w:val="00C57C8D"/>
    <w:rsid w:val="00C57DE8"/>
    <w:rsid w:val="00C60467"/>
    <w:rsid w:val="00C60756"/>
    <w:rsid w:val="00C60A14"/>
    <w:rsid w:val="00C60CBD"/>
    <w:rsid w:val="00C60CDD"/>
    <w:rsid w:val="00C61002"/>
    <w:rsid w:val="00C610CE"/>
    <w:rsid w:val="00C61219"/>
    <w:rsid w:val="00C61326"/>
    <w:rsid w:val="00C61567"/>
    <w:rsid w:val="00C615EA"/>
    <w:rsid w:val="00C616AB"/>
    <w:rsid w:val="00C61B0A"/>
    <w:rsid w:val="00C61BE1"/>
    <w:rsid w:val="00C62211"/>
    <w:rsid w:val="00C62226"/>
    <w:rsid w:val="00C622EA"/>
    <w:rsid w:val="00C62353"/>
    <w:rsid w:val="00C625C5"/>
    <w:rsid w:val="00C62AD4"/>
    <w:rsid w:val="00C62C82"/>
    <w:rsid w:val="00C62E1F"/>
    <w:rsid w:val="00C62F3E"/>
    <w:rsid w:val="00C62F6C"/>
    <w:rsid w:val="00C63321"/>
    <w:rsid w:val="00C6335B"/>
    <w:rsid w:val="00C63385"/>
    <w:rsid w:val="00C634EB"/>
    <w:rsid w:val="00C635A3"/>
    <w:rsid w:val="00C63609"/>
    <w:rsid w:val="00C63814"/>
    <w:rsid w:val="00C63A07"/>
    <w:rsid w:val="00C63B08"/>
    <w:rsid w:val="00C63C2F"/>
    <w:rsid w:val="00C63D49"/>
    <w:rsid w:val="00C63DA5"/>
    <w:rsid w:val="00C63E3B"/>
    <w:rsid w:val="00C640B5"/>
    <w:rsid w:val="00C640F6"/>
    <w:rsid w:val="00C6410F"/>
    <w:rsid w:val="00C64577"/>
    <w:rsid w:val="00C645FF"/>
    <w:rsid w:val="00C648A1"/>
    <w:rsid w:val="00C64A16"/>
    <w:rsid w:val="00C64A49"/>
    <w:rsid w:val="00C64AC9"/>
    <w:rsid w:val="00C64CC4"/>
    <w:rsid w:val="00C64CDC"/>
    <w:rsid w:val="00C64DF6"/>
    <w:rsid w:val="00C65174"/>
    <w:rsid w:val="00C6518B"/>
    <w:rsid w:val="00C6520C"/>
    <w:rsid w:val="00C6520E"/>
    <w:rsid w:val="00C652FE"/>
    <w:rsid w:val="00C65486"/>
    <w:rsid w:val="00C655A6"/>
    <w:rsid w:val="00C6582E"/>
    <w:rsid w:val="00C6592A"/>
    <w:rsid w:val="00C65A1B"/>
    <w:rsid w:val="00C65B40"/>
    <w:rsid w:val="00C65DAB"/>
    <w:rsid w:val="00C65EA3"/>
    <w:rsid w:val="00C66037"/>
    <w:rsid w:val="00C6604A"/>
    <w:rsid w:val="00C6618F"/>
    <w:rsid w:val="00C662AB"/>
    <w:rsid w:val="00C66406"/>
    <w:rsid w:val="00C666C8"/>
    <w:rsid w:val="00C666D6"/>
    <w:rsid w:val="00C66896"/>
    <w:rsid w:val="00C668E8"/>
    <w:rsid w:val="00C66DAB"/>
    <w:rsid w:val="00C67176"/>
    <w:rsid w:val="00C675AD"/>
    <w:rsid w:val="00C67A86"/>
    <w:rsid w:val="00C67B45"/>
    <w:rsid w:val="00C67C80"/>
    <w:rsid w:val="00C67FA7"/>
    <w:rsid w:val="00C7000F"/>
    <w:rsid w:val="00C70104"/>
    <w:rsid w:val="00C70197"/>
    <w:rsid w:val="00C701F1"/>
    <w:rsid w:val="00C70293"/>
    <w:rsid w:val="00C7041E"/>
    <w:rsid w:val="00C7055A"/>
    <w:rsid w:val="00C70654"/>
    <w:rsid w:val="00C7075C"/>
    <w:rsid w:val="00C708A2"/>
    <w:rsid w:val="00C70C2E"/>
    <w:rsid w:val="00C70FCE"/>
    <w:rsid w:val="00C71099"/>
    <w:rsid w:val="00C71367"/>
    <w:rsid w:val="00C715C7"/>
    <w:rsid w:val="00C71665"/>
    <w:rsid w:val="00C71749"/>
    <w:rsid w:val="00C71807"/>
    <w:rsid w:val="00C71B2F"/>
    <w:rsid w:val="00C71E46"/>
    <w:rsid w:val="00C71EDE"/>
    <w:rsid w:val="00C71F3D"/>
    <w:rsid w:val="00C72065"/>
    <w:rsid w:val="00C72096"/>
    <w:rsid w:val="00C7213F"/>
    <w:rsid w:val="00C7240A"/>
    <w:rsid w:val="00C726D2"/>
    <w:rsid w:val="00C726ED"/>
    <w:rsid w:val="00C727D1"/>
    <w:rsid w:val="00C728A7"/>
    <w:rsid w:val="00C72B11"/>
    <w:rsid w:val="00C72CBF"/>
    <w:rsid w:val="00C73118"/>
    <w:rsid w:val="00C733F1"/>
    <w:rsid w:val="00C738F1"/>
    <w:rsid w:val="00C73A54"/>
    <w:rsid w:val="00C73AF4"/>
    <w:rsid w:val="00C73B40"/>
    <w:rsid w:val="00C73B48"/>
    <w:rsid w:val="00C73E3F"/>
    <w:rsid w:val="00C73EE3"/>
    <w:rsid w:val="00C73EF4"/>
    <w:rsid w:val="00C73F80"/>
    <w:rsid w:val="00C73F9D"/>
    <w:rsid w:val="00C7400C"/>
    <w:rsid w:val="00C741A5"/>
    <w:rsid w:val="00C74287"/>
    <w:rsid w:val="00C7464D"/>
    <w:rsid w:val="00C74704"/>
    <w:rsid w:val="00C74833"/>
    <w:rsid w:val="00C7495E"/>
    <w:rsid w:val="00C74C56"/>
    <w:rsid w:val="00C7519D"/>
    <w:rsid w:val="00C75430"/>
    <w:rsid w:val="00C75463"/>
    <w:rsid w:val="00C754D4"/>
    <w:rsid w:val="00C7568B"/>
    <w:rsid w:val="00C756CA"/>
    <w:rsid w:val="00C75748"/>
    <w:rsid w:val="00C7609A"/>
    <w:rsid w:val="00C76176"/>
    <w:rsid w:val="00C763E7"/>
    <w:rsid w:val="00C763FB"/>
    <w:rsid w:val="00C766CD"/>
    <w:rsid w:val="00C76823"/>
    <w:rsid w:val="00C76886"/>
    <w:rsid w:val="00C76A59"/>
    <w:rsid w:val="00C76A6B"/>
    <w:rsid w:val="00C76B0B"/>
    <w:rsid w:val="00C76E15"/>
    <w:rsid w:val="00C7704B"/>
    <w:rsid w:val="00C7706F"/>
    <w:rsid w:val="00C7735D"/>
    <w:rsid w:val="00C776B8"/>
    <w:rsid w:val="00C77748"/>
    <w:rsid w:val="00C77804"/>
    <w:rsid w:val="00C779D2"/>
    <w:rsid w:val="00C77C1E"/>
    <w:rsid w:val="00C77F26"/>
    <w:rsid w:val="00C80098"/>
    <w:rsid w:val="00C803FE"/>
    <w:rsid w:val="00C804AF"/>
    <w:rsid w:val="00C80683"/>
    <w:rsid w:val="00C80943"/>
    <w:rsid w:val="00C8097B"/>
    <w:rsid w:val="00C809C4"/>
    <w:rsid w:val="00C80B0E"/>
    <w:rsid w:val="00C80C2A"/>
    <w:rsid w:val="00C80CDF"/>
    <w:rsid w:val="00C80DD0"/>
    <w:rsid w:val="00C811A9"/>
    <w:rsid w:val="00C812BD"/>
    <w:rsid w:val="00C81516"/>
    <w:rsid w:val="00C815B1"/>
    <w:rsid w:val="00C81657"/>
    <w:rsid w:val="00C81671"/>
    <w:rsid w:val="00C817AE"/>
    <w:rsid w:val="00C81987"/>
    <w:rsid w:val="00C81D7A"/>
    <w:rsid w:val="00C81E50"/>
    <w:rsid w:val="00C81E74"/>
    <w:rsid w:val="00C81F20"/>
    <w:rsid w:val="00C82008"/>
    <w:rsid w:val="00C8236F"/>
    <w:rsid w:val="00C827F2"/>
    <w:rsid w:val="00C82CE9"/>
    <w:rsid w:val="00C82D66"/>
    <w:rsid w:val="00C82E4C"/>
    <w:rsid w:val="00C82E92"/>
    <w:rsid w:val="00C82F45"/>
    <w:rsid w:val="00C835C6"/>
    <w:rsid w:val="00C8390C"/>
    <w:rsid w:val="00C83931"/>
    <w:rsid w:val="00C83BD8"/>
    <w:rsid w:val="00C83C06"/>
    <w:rsid w:val="00C83CA5"/>
    <w:rsid w:val="00C83D48"/>
    <w:rsid w:val="00C83ECD"/>
    <w:rsid w:val="00C83F5B"/>
    <w:rsid w:val="00C84800"/>
    <w:rsid w:val="00C84903"/>
    <w:rsid w:val="00C84ACD"/>
    <w:rsid w:val="00C84C00"/>
    <w:rsid w:val="00C84DBA"/>
    <w:rsid w:val="00C8570F"/>
    <w:rsid w:val="00C85722"/>
    <w:rsid w:val="00C857D5"/>
    <w:rsid w:val="00C8582E"/>
    <w:rsid w:val="00C859C9"/>
    <w:rsid w:val="00C85A0A"/>
    <w:rsid w:val="00C85C62"/>
    <w:rsid w:val="00C85FD9"/>
    <w:rsid w:val="00C86297"/>
    <w:rsid w:val="00C862C5"/>
    <w:rsid w:val="00C8635A"/>
    <w:rsid w:val="00C86544"/>
    <w:rsid w:val="00C865CB"/>
    <w:rsid w:val="00C865D1"/>
    <w:rsid w:val="00C866F9"/>
    <w:rsid w:val="00C869B6"/>
    <w:rsid w:val="00C86AFB"/>
    <w:rsid w:val="00C8743E"/>
    <w:rsid w:val="00C8751C"/>
    <w:rsid w:val="00C875EE"/>
    <w:rsid w:val="00C875FF"/>
    <w:rsid w:val="00C8764F"/>
    <w:rsid w:val="00C87AD9"/>
    <w:rsid w:val="00C87CF8"/>
    <w:rsid w:val="00C87DA0"/>
    <w:rsid w:val="00C87F32"/>
    <w:rsid w:val="00C900F0"/>
    <w:rsid w:val="00C902BE"/>
    <w:rsid w:val="00C9057D"/>
    <w:rsid w:val="00C90721"/>
    <w:rsid w:val="00C90933"/>
    <w:rsid w:val="00C90A86"/>
    <w:rsid w:val="00C90C3D"/>
    <w:rsid w:val="00C90D66"/>
    <w:rsid w:val="00C90DB0"/>
    <w:rsid w:val="00C90E53"/>
    <w:rsid w:val="00C90FE9"/>
    <w:rsid w:val="00C91247"/>
    <w:rsid w:val="00C91251"/>
    <w:rsid w:val="00C91345"/>
    <w:rsid w:val="00C9134E"/>
    <w:rsid w:val="00C913E1"/>
    <w:rsid w:val="00C915E5"/>
    <w:rsid w:val="00C91A69"/>
    <w:rsid w:val="00C91B44"/>
    <w:rsid w:val="00C91DEF"/>
    <w:rsid w:val="00C92037"/>
    <w:rsid w:val="00C921F6"/>
    <w:rsid w:val="00C922A4"/>
    <w:rsid w:val="00C92674"/>
    <w:rsid w:val="00C9272B"/>
    <w:rsid w:val="00C9279D"/>
    <w:rsid w:val="00C92C53"/>
    <w:rsid w:val="00C92C5D"/>
    <w:rsid w:val="00C92C85"/>
    <w:rsid w:val="00C92EBA"/>
    <w:rsid w:val="00C93291"/>
    <w:rsid w:val="00C93427"/>
    <w:rsid w:val="00C93470"/>
    <w:rsid w:val="00C934CE"/>
    <w:rsid w:val="00C934F4"/>
    <w:rsid w:val="00C939D4"/>
    <w:rsid w:val="00C93A03"/>
    <w:rsid w:val="00C93A5C"/>
    <w:rsid w:val="00C93A97"/>
    <w:rsid w:val="00C93DFD"/>
    <w:rsid w:val="00C941C0"/>
    <w:rsid w:val="00C941E8"/>
    <w:rsid w:val="00C94237"/>
    <w:rsid w:val="00C943D6"/>
    <w:rsid w:val="00C944AC"/>
    <w:rsid w:val="00C944C3"/>
    <w:rsid w:val="00C948AF"/>
    <w:rsid w:val="00C94B7D"/>
    <w:rsid w:val="00C94CEF"/>
    <w:rsid w:val="00C94DFD"/>
    <w:rsid w:val="00C9502D"/>
    <w:rsid w:val="00C950DA"/>
    <w:rsid w:val="00C9530A"/>
    <w:rsid w:val="00C95354"/>
    <w:rsid w:val="00C95446"/>
    <w:rsid w:val="00C95584"/>
    <w:rsid w:val="00C9569A"/>
    <w:rsid w:val="00C959D3"/>
    <w:rsid w:val="00C95E0B"/>
    <w:rsid w:val="00C9607C"/>
    <w:rsid w:val="00C9632A"/>
    <w:rsid w:val="00C96708"/>
    <w:rsid w:val="00C96990"/>
    <w:rsid w:val="00C96C5C"/>
    <w:rsid w:val="00C96CD4"/>
    <w:rsid w:val="00C9700D"/>
    <w:rsid w:val="00C970FD"/>
    <w:rsid w:val="00C97173"/>
    <w:rsid w:val="00C973F6"/>
    <w:rsid w:val="00C9742F"/>
    <w:rsid w:val="00C97788"/>
    <w:rsid w:val="00C97836"/>
    <w:rsid w:val="00C978BF"/>
    <w:rsid w:val="00C97AD6"/>
    <w:rsid w:val="00C97F8C"/>
    <w:rsid w:val="00CA06BB"/>
    <w:rsid w:val="00CA08AE"/>
    <w:rsid w:val="00CA09B5"/>
    <w:rsid w:val="00CA0B35"/>
    <w:rsid w:val="00CA0D1B"/>
    <w:rsid w:val="00CA0E1B"/>
    <w:rsid w:val="00CA0FD1"/>
    <w:rsid w:val="00CA1469"/>
    <w:rsid w:val="00CA156C"/>
    <w:rsid w:val="00CA1651"/>
    <w:rsid w:val="00CA1727"/>
    <w:rsid w:val="00CA18A0"/>
    <w:rsid w:val="00CA18A7"/>
    <w:rsid w:val="00CA197D"/>
    <w:rsid w:val="00CA1A05"/>
    <w:rsid w:val="00CA1B18"/>
    <w:rsid w:val="00CA1F95"/>
    <w:rsid w:val="00CA1F96"/>
    <w:rsid w:val="00CA248D"/>
    <w:rsid w:val="00CA2C50"/>
    <w:rsid w:val="00CA2CF9"/>
    <w:rsid w:val="00CA2DA4"/>
    <w:rsid w:val="00CA3037"/>
    <w:rsid w:val="00CA314F"/>
    <w:rsid w:val="00CA331F"/>
    <w:rsid w:val="00CA3501"/>
    <w:rsid w:val="00CA39E9"/>
    <w:rsid w:val="00CA3F87"/>
    <w:rsid w:val="00CA3FB8"/>
    <w:rsid w:val="00CA4005"/>
    <w:rsid w:val="00CA4024"/>
    <w:rsid w:val="00CA4118"/>
    <w:rsid w:val="00CA431F"/>
    <w:rsid w:val="00CA43B2"/>
    <w:rsid w:val="00CA444D"/>
    <w:rsid w:val="00CA4591"/>
    <w:rsid w:val="00CA4813"/>
    <w:rsid w:val="00CA4867"/>
    <w:rsid w:val="00CA49B4"/>
    <w:rsid w:val="00CA4A28"/>
    <w:rsid w:val="00CA4CC3"/>
    <w:rsid w:val="00CA4D89"/>
    <w:rsid w:val="00CA4E79"/>
    <w:rsid w:val="00CA5195"/>
    <w:rsid w:val="00CA5231"/>
    <w:rsid w:val="00CA5290"/>
    <w:rsid w:val="00CA5ADB"/>
    <w:rsid w:val="00CA5CA6"/>
    <w:rsid w:val="00CA6116"/>
    <w:rsid w:val="00CA61AB"/>
    <w:rsid w:val="00CA624C"/>
    <w:rsid w:val="00CA62F1"/>
    <w:rsid w:val="00CA6331"/>
    <w:rsid w:val="00CA63EB"/>
    <w:rsid w:val="00CA64AE"/>
    <w:rsid w:val="00CA64CA"/>
    <w:rsid w:val="00CA65F8"/>
    <w:rsid w:val="00CA6620"/>
    <w:rsid w:val="00CA67DA"/>
    <w:rsid w:val="00CA6A8E"/>
    <w:rsid w:val="00CA6BA3"/>
    <w:rsid w:val="00CA6BE4"/>
    <w:rsid w:val="00CA6C9D"/>
    <w:rsid w:val="00CA6D33"/>
    <w:rsid w:val="00CA6D51"/>
    <w:rsid w:val="00CA6E34"/>
    <w:rsid w:val="00CA6E77"/>
    <w:rsid w:val="00CA6F4D"/>
    <w:rsid w:val="00CA7020"/>
    <w:rsid w:val="00CA714C"/>
    <w:rsid w:val="00CA743C"/>
    <w:rsid w:val="00CA745B"/>
    <w:rsid w:val="00CA750B"/>
    <w:rsid w:val="00CA7563"/>
    <w:rsid w:val="00CA759B"/>
    <w:rsid w:val="00CA764E"/>
    <w:rsid w:val="00CA77AC"/>
    <w:rsid w:val="00CA796D"/>
    <w:rsid w:val="00CA799A"/>
    <w:rsid w:val="00CA79BE"/>
    <w:rsid w:val="00CA7A55"/>
    <w:rsid w:val="00CA7B68"/>
    <w:rsid w:val="00CA7C15"/>
    <w:rsid w:val="00CA7C45"/>
    <w:rsid w:val="00CA7D0E"/>
    <w:rsid w:val="00CA7D68"/>
    <w:rsid w:val="00CB0031"/>
    <w:rsid w:val="00CB0077"/>
    <w:rsid w:val="00CB0090"/>
    <w:rsid w:val="00CB0098"/>
    <w:rsid w:val="00CB00DA"/>
    <w:rsid w:val="00CB011F"/>
    <w:rsid w:val="00CB023A"/>
    <w:rsid w:val="00CB02C7"/>
    <w:rsid w:val="00CB02D9"/>
    <w:rsid w:val="00CB04F0"/>
    <w:rsid w:val="00CB059C"/>
    <w:rsid w:val="00CB096A"/>
    <w:rsid w:val="00CB0CA7"/>
    <w:rsid w:val="00CB0CEB"/>
    <w:rsid w:val="00CB0D49"/>
    <w:rsid w:val="00CB0DD8"/>
    <w:rsid w:val="00CB0DEE"/>
    <w:rsid w:val="00CB0E9A"/>
    <w:rsid w:val="00CB1056"/>
    <w:rsid w:val="00CB1292"/>
    <w:rsid w:val="00CB13E1"/>
    <w:rsid w:val="00CB1453"/>
    <w:rsid w:val="00CB1918"/>
    <w:rsid w:val="00CB1931"/>
    <w:rsid w:val="00CB1D29"/>
    <w:rsid w:val="00CB1DDE"/>
    <w:rsid w:val="00CB1F75"/>
    <w:rsid w:val="00CB23C9"/>
    <w:rsid w:val="00CB2498"/>
    <w:rsid w:val="00CB24C8"/>
    <w:rsid w:val="00CB2C6F"/>
    <w:rsid w:val="00CB2CC0"/>
    <w:rsid w:val="00CB2E6A"/>
    <w:rsid w:val="00CB2FF6"/>
    <w:rsid w:val="00CB3138"/>
    <w:rsid w:val="00CB3199"/>
    <w:rsid w:val="00CB322F"/>
    <w:rsid w:val="00CB3303"/>
    <w:rsid w:val="00CB3317"/>
    <w:rsid w:val="00CB3626"/>
    <w:rsid w:val="00CB3741"/>
    <w:rsid w:val="00CB37D7"/>
    <w:rsid w:val="00CB3BF5"/>
    <w:rsid w:val="00CB3C6D"/>
    <w:rsid w:val="00CB3CE7"/>
    <w:rsid w:val="00CB41C6"/>
    <w:rsid w:val="00CB45F3"/>
    <w:rsid w:val="00CB4601"/>
    <w:rsid w:val="00CB4CAB"/>
    <w:rsid w:val="00CB4EDA"/>
    <w:rsid w:val="00CB4F93"/>
    <w:rsid w:val="00CB50FA"/>
    <w:rsid w:val="00CB5130"/>
    <w:rsid w:val="00CB527E"/>
    <w:rsid w:val="00CB52D9"/>
    <w:rsid w:val="00CB52F9"/>
    <w:rsid w:val="00CB5343"/>
    <w:rsid w:val="00CB554C"/>
    <w:rsid w:val="00CB5AA4"/>
    <w:rsid w:val="00CB5F91"/>
    <w:rsid w:val="00CB5FC0"/>
    <w:rsid w:val="00CB659D"/>
    <w:rsid w:val="00CB6A89"/>
    <w:rsid w:val="00CB6C0D"/>
    <w:rsid w:val="00CB6C5D"/>
    <w:rsid w:val="00CB6C9D"/>
    <w:rsid w:val="00CB6F16"/>
    <w:rsid w:val="00CB6F61"/>
    <w:rsid w:val="00CB70BE"/>
    <w:rsid w:val="00CB75AF"/>
    <w:rsid w:val="00CB768F"/>
    <w:rsid w:val="00CB7703"/>
    <w:rsid w:val="00CB7CB6"/>
    <w:rsid w:val="00CB7D3A"/>
    <w:rsid w:val="00CB7F94"/>
    <w:rsid w:val="00CC0503"/>
    <w:rsid w:val="00CC0543"/>
    <w:rsid w:val="00CC069A"/>
    <w:rsid w:val="00CC0BDB"/>
    <w:rsid w:val="00CC0E0D"/>
    <w:rsid w:val="00CC0EC8"/>
    <w:rsid w:val="00CC0EFC"/>
    <w:rsid w:val="00CC102F"/>
    <w:rsid w:val="00CC1106"/>
    <w:rsid w:val="00CC116A"/>
    <w:rsid w:val="00CC1289"/>
    <w:rsid w:val="00CC1325"/>
    <w:rsid w:val="00CC1478"/>
    <w:rsid w:val="00CC1485"/>
    <w:rsid w:val="00CC163E"/>
    <w:rsid w:val="00CC1D0F"/>
    <w:rsid w:val="00CC1E50"/>
    <w:rsid w:val="00CC1F2C"/>
    <w:rsid w:val="00CC1FAE"/>
    <w:rsid w:val="00CC20DD"/>
    <w:rsid w:val="00CC2249"/>
    <w:rsid w:val="00CC2273"/>
    <w:rsid w:val="00CC23D7"/>
    <w:rsid w:val="00CC248E"/>
    <w:rsid w:val="00CC2519"/>
    <w:rsid w:val="00CC25AE"/>
    <w:rsid w:val="00CC2642"/>
    <w:rsid w:val="00CC2740"/>
    <w:rsid w:val="00CC27D6"/>
    <w:rsid w:val="00CC2CA9"/>
    <w:rsid w:val="00CC2CC0"/>
    <w:rsid w:val="00CC2F38"/>
    <w:rsid w:val="00CC2F9D"/>
    <w:rsid w:val="00CC3301"/>
    <w:rsid w:val="00CC3322"/>
    <w:rsid w:val="00CC332C"/>
    <w:rsid w:val="00CC3775"/>
    <w:rsid w:val="00CC382E"/>
    <w:rsid w:val="00CC3976"/>
    <w:rsid w:val="00CC3E08"/>
    <w:rsid w:val="00CC3E90"/>
    <w:rsid w:val="00CC4046"/>
    <w:rsid w:val="00CC42AA"/>
    <w:rsid w:val="00CC42D4"/>
    <w:rsid w:val="00CC4669"/>
    <w:rsid w:val="00CC46F5"/>
    <w:rsid w:val="00CC47E0"/>
    <w:rsid w:val="00CC49C3"/>
    <w:rsid w:val="00CC4CE0"/>
    <w:rsid w:val="00CC4E70"/>
    <w:rsid w:val="00CC4EF4"/>
    <w:rsid w:val="00CC500C"/>
    <w:rsid w:val="00CC5362"/>
    <w:rsid w:val="00CC545C"/>
    <w:rsid w:val="00CC5586"/>
    <w:rsid w:val="00CC5668"/>
    <w:rsid w:val="00CC5949"/>
    <w:rsid w:val="00CC5BD1"/>
    <w:rsid w:val="00CC5D3B"/>
    <w:rsid w:val="00CC5F96"/>
    <w:rsid w:val="00CC5F9E"/>
    <w:rsid w:val="00CC5FB6"/>
    <w:rsid w:val="00CC6082"/>
    <w:rsid w:val="00CC612F"/>
    <w:rsid w:val="00CC6134"/>
    <w:rsid w:val="00CC6207"/>
    <w:rsid w:val="00CC6487"/>
    <w:rsid w:val="00CC6526"/>
    <w:rsid w:val="00CC65C5"/>
    <w:rsid w:val="00CC6666"/>
    <w:rsid w:val="00CC6A0D"/>
    <w:rsid w:val="00CC6A0F"/>
    <w:rsid w:val="00CC6F6C"/>
    <w:rsid w:val="00CC6FC5"/>
    <w:rsid w:val="00CC7190"/>
    <w:rsid w:val="00CC7898"/>
    <w:rsid w:val="00CC7AA3"/>
    <w:rsid w:val="00CC7AA9"/>
    <w:rsid w:val="00CC7B68"/>
    <w:rsid w:val="00CC7DD5"/>
    <w:rsid w:val="00CC7FA3"/>
    <w:rsid w:val="00CD06C7"/>
    <w:rsid w:val="00CD086E"/>
    <w:rsid w:val="00CD0BD4"/>
    <w:rsid w:val="00CD0C84"/>
    <w:rsid w:val="00CD14C8"/>
    <w:rsid w:val="00CD164C"/>
    <w:rsid w:val="00CD1889"/>
    <w:rsid w:val="00CD1899"/>
    <w:rsid w:val="00CD18D8"/>
    <w:rsid w:val="00CD1955"/>
    <w:rsid w:val="00CD197D"/>
    <w:rsid w:val="00CD1A3B"/>
    <w:rsid w:val="00CD1D59"/>
    <w:rsid w:val="00CD1DFC"/>
    <w:rsid w:val="00CD1F9E"/>
    <w:rsid w:val="00CD2040"/>
    <w:rsid w:val="00CD2165"/>
    <w:rsid w:val="00CD2220"/>
    <w:rsid w:val="00CD2254"/>
    <w:rsid w:val="00CD23D4"/>
    <w:rsid w:val="00CD23E0"/>
    <w:rsid w:val="00CD2400"/>
    <w:rsid w:val="00CD2423"/>
    <w:rsid w:val="00CD2437"/>
    <w:rsid w:val="00CD24D0"/>
    <w:rsid w:val="00CD2640"/>
    <w:rsid w:val="00CD2763"/>
    <w:rsid w:val="00CD2BBD"/>
    <w:rsid w:val="00CD2C60"/>
    <w:rsid w:val="00CD2DFD"/>
    <w:rsid w:val="00CD2ED3"/>
    <w:rsid w:val="00CD2F83"/>
    <w:rsid w:val="00CD3024"/>
    <w:rsid w:val="00CD30C2"/>
    <w:rsid w:val="00CD3139"/>
    <w:rsid w:val="00CD3333"/>
    <w:rsid w:val="00CD36D0"/>
    <w:rsid w:val="00CD393C"/>
    <w:rsid w:val="00CD3AC0"/>
    <w:rsid w:val="00CD3BC4"/>
    <w:rsid w:val="00CD3E3E"/>
    <w:rsid w:val="00CD3EEE"/>
    <w:rsid w:val="00CD3FBC"/>
    <w:rsid w:val="00CD4035"/>
    <w:rsid w:val="00CD41CC"/>
    <w:rsid w:val="00CD41CE"/>
    <w:rsid w:val="00CD4334"/>
    <w:rsid w:val="00CD43D7"/>
    <w:rsid w:val="00CD44A5"/>
    <w:rsid w:val="00CD4559"/>
    <w:rsid w:val="00CD476D"/>
    <w:rsid w:val="00CD48E6"/>
    <w:rsid w:val="00CD4A78"/>
    <w:rsid w:val="00CD4BC6"/>
    <w:rsid w:val="00CD51DC"/>
    <w:rsid w:val="00CD5273"/>
    <w:rsid w:val="00CD54DD"/>
    <w:rsid w:val="00CD5516"/>
    <w:rsid w:val="00CD5546"/>
    <w:rsid w:val="00CD5577"/>
    <w:rsid w:val="00CD567D"/>
    <w:rsid w:val="00CD57A4"/>
    <w:rsid w:val="00CD57F2"/>
    <w:rsid w:val="00CD5D47"/>
    <w:rsid w:val="00CD5EF7"/>
    <w:rsid w:val="00CD5F49"/>
    <w:rsid w:val="00CD6120"/>
    <w:rsid w:val="00CD6317"/>
    <w:rsid w:val="00CD6516"/>
    <w:rsid w:val="00CD66CF"/>
    <w:rsid w:val="00CD66F1"/>
    <w:rsid w:val="00CD67E9"/>
    <w:rsid w:val="00CD6B84"/>
    <w:rsid w:val="00CD6F09"/>
    <w:rsid w:val="00CD6FF3"/>
    <w:rsid w:val="00CD71FB"/>
    <w:rsid w:val="00CD72EF"/>
    <w:rsid w:val="00CD7307"/>
    <w:rsid w:val="00CD7411"/>
    <w:rsid w:val="00CD7608"/>
    <w:rsid w:val="00CD76F0"/>
    <w:rsid w:val="00CD7929"/>
    <w:rsid w:val="00CD7D21"/>
    <w:rsid w:val="00CD7EBA"/>
    <w:rsid w:val="00CD7F7A"/>
    <w:rsid w:val="00CE00DA"/>
    <w:rsid w:val="00CE0295"/>
    <w:rsid w:val="00CE0496"/>
    <w:rsid w:val="00CE05FE"/>
    <w:rsid w:val="00CE071A"/>
    <w:rsid w:val="00CE07FE"/>
    <w:rsid w:val="00CE0C34"/>
    <w:rsid w:val="00CE0C7A"/>
    <w:rsid w:val="00CE0EC5"/>
    <w:rsid w:val="00CE0EF8"/>
    <w:rsid w:val="00CE0F2E"/>
    <w:rsid w:val="00CE11EC"/>
    <w:rsid w:val="00CE16DF"/>
    <w:rsid w:val="00CE1911"/>
    <w:rsid w:val="00CE1938"/>
    <w:rsid w:val="00CE1BDE"/>
    <w:rsid w:val="00CE1D46"/>
    <w:rsid w:val="00CE1E99"/>
    <w:rsid w:val="00CE2061"/>
    <w:rsid w:val="00CE21CE"/>
    <w:rsid w:val="00CE22CF"/>
    <w:rsid w:val="00CE246A"/>
    <w:rsid w:val="00CE281B"/>
    <w:rsid w:val="00CE28B5"/>
    <w:rsid w:val="00CE2962"/>
    <w:rsid w:val="00CE2A8D"/>
    <w:rsid w:val="00CE2CAF"/>
    <w:rsid w:val="00CE2DF6"/>
    <w:rsid w:val="00CE2E28"/>
    <w:rsid w:val="00CE2FFC"/>
    <w:rsid w:val="00CE30DD"/>
    <w:rsid w:val="00CE3140"/>
    <w:rsid w:val="00CE35F7"/>
    <w:rsid w:val="00CE367F"/>
    <w:rsid w:val="00CE36E6"/>
    <w:rsid w:val="00CE385F"/>
    <w:rsid w:val="00CE3A20"/>
    <w:rsid w:val="00CE3BAC"/>
    <w:rsid w:val="00CE3BF5"/>
    <w:rsid w:val="00CE3C65"/>
    <w:rsid w:val="00CE3D2B"/>
    <w:rsid w:val="00CE409D"/>
    <w:rsid w:val="00CE41D3"/>
    <w:rsid w:val="00CE4406"/>
    <w:rsid w:val="00CE44AF"/>
    <w:rsid w:val="00CE4736"/>
    <w:rsid w:val="00CE4810"/>
    <w:rsid w:val="00CE4872"/>
    <w:rsid w:val="00CE4AD8"/>
    <w:rsid w:val="00CE4C02"/>
    <w:rsid w:val="00CE4E67"/>
    <w:rsid w:val="00CE512A"/>
    <w:rsid w:val="00CE512D"/>
    <w:rsid w:val="00CE5A10"/>
    <w:rsid w:val="00CE5AA1"/>
    <w:rsid w:val="00CE5FC1"/>
    <w:rsid w:val="00CE60C3"/>
    <w:rsid w:val="00CE61E1"/>
    <w:rsid w:val="00CE623A"/>
    <w:rsid w:val="00CE6353"/>
    <w:rsid w:val="00CE639E"/>
    <w:rsid w:val="00CE6482"/>
    <w:rsid w:val="00CE6492"/>
    <w:rsid w:val="00CE6579"/>
    <w:rsid w:val="00CE6694"/>
    <w:rsid w:val="00CE67A1"/>
    <w:rsid w:val="00CE6A12"/>
    <w:rsid w:val="00CE6A89"/>
    <w:rsid w:val="00CE6BEB"/>
    <w:rsid w:val="00CE6CA8"/>
    <w:rsid w:val="00CE6D4E"/>
    <w:rsid w:val="00CE6DA6"/>
    <w:rsid w:val="00CE6DC3"/>
    <w:rsid w:val="00CE6FCD"/>
    <w:rsid w:val="00CE7024"/>
    <w:rsid w:val="00CE74AB"/>
    <w:rsid w:val="00CE74C3"/>
    <w:rsid w:val="00CE7752"/>
    <w:rsid w:val="00CE778B"/>
    <w:rsid w:val="00CE788E"/>
    <w:rsid w:val="00CE7946"/>
    <w:rsid w:val="00CE794C"/>
    <w:rsid w:val="00CE79A4"/>
    <w:rsid w:val="00CE7EFC"/>
    <w:rsid w:val="00CF0079"/>
    <w:rsid w:val="00CF0261"/>
    <w:rsid w:val="00CF0495"/>
    <w:rsid w:val="00CF05EF"/>
    <w:rsid w:val="00CF079F"/>
    <w:rsid w:val="00CF0895"/>
    <w:rsid w:val="00CF0CF3"/>
    <w:rsid w:val="00CF0DE7"/>
    <w:rsid w:val="00CF0E38"/>
    <w:rsid w:val="00CF102D"/>
    <w:rsid w:val="00CF1165"/>
    <w:rsid w:val="00CF1429"/>
    <w:rsid w:val="00CF1452"/>
    <w:rsid w:val="00CF14EA"/>
    <w:rsid w:val="00CF1A68"/>
    <w:rsid w:val="00CF1AE0"/>
    <w:rsid w:val="00CF1B28"/>
    <w:rsid w:val="00CF1D74"/>
    <w:rsid w:val="00CF1D86"/>
    <w:rsid w:val="00CF1FA4"/>
    <w:rsid w:val="00CF21A6"/>
    <w:rsid w:val="00CF227F"/>
    <w:rsid w:val="00CF22A3"/>
    <w:rsid w:val="00CF23B1"/>
    <w:rsid w:val="00CF24EA"/>
    <w:rsid w:val="00CF2598"/>
    <w:rsid w:val="00CF25E3"/>
    <w:rsid w:val="00CF261C"/>
    <w:rsid w:val="00CF26AA"/>
    <w:rsid w:val="00CF27BC"/>
    <w:rsid w:val="00CF27E0"/>
    <w:rsid w:val="00CF280D"/>
    <w:rsid w:val="00CF2ACB"/>
    <w:rsid w:val="00CF2C2C"/>
    <w:rsid w:val="00CF2CAD"/>
    <w:rsid w:val="00CF2CD0"/>
    <w:rsid w:val="00CF2DD9"/>
    <w:rsid w:val="00CF32ED"/>
    <w:rsid w:val="00CF330E"/>
    <w:rsid w:val="00CF356D"/>
    <w:rsid w:val="00CF35DD"/>
    <w:rsid w:val="00CF368F"/>
    <w:rsid w:val="00CF37AB"/>
    <w:rsid w:val="00CF37C3"/>
    <w:rsid w:val="00CF3D54"/>
    <w:rsid w:val="00CF40C2"/>
    <w:rsid w:val="00CF429F"/>
    <w:rsid w:val="00CF42A9"/>
    <w:rsid w:val="00CF44A0"/>
    <w:rsid w:val="00CF455D"/>
    <w:rsid w:val="00CF47D9"/>
    <w:rsid w:val="00CF4973"/>
    <w:rsid w:val="00CF4ABB"/>
    <w:rsid w:val="00CF4ADA"/>
    <w:rsid w:val="00CF4C13"/>
    <w:rsid w:val="00CF4E8A"/>
    <w:rsid w:val="00CF4F5E"/>
    <w:rsid w:val="00CF50F2"/>
    <w:rsid w:val="00CF52C1"/>
    <w:rsid w:val="00CF55D6"/>
    <w:rsid w:val="00CF5678"/>
    <w:rsid w:val="00CF579E"/>
    <w:rsid w:val="00CF58DA"/>
    <w:rsid w:val="00CF59F3"/>
    <w:rsid w:val="00CF5C2A"/>
    <w:rsid w:val="00CF5CBC"/>
    <w:rsid w:val="00CF5E17"/>
    <w:rsid w:val="00CF5E35"/>
    <w:rsid w:val="00CF5F2A"/>
    <w:rsid w:val="00CF5F9C"/>
    <w:rsid w:val="00CF61EF"/>
    <w:rsid w:val="00CF61F5"/>
    <w:rsid w:val="00CF6271"/>
    <w:rsid w:val="00CF628D"/>
    <w:rsid w:val="00CF6378"/>
    <w:rsid w:val="00CF639B"/>
    <w:rsid w:val="00CF646F"/>
    <w:rsid w:val="00CF659F"/>
    <w:rsid w:val="00CF65A8"/>
    <w:rsid w:val="00CF65FD"/>
    <w:rsid w:val="00CF6814"/>
    <w:rsid w:val="00CF6B01"/>
    <w:rsid w:val="00CF6D99"/>
    <w:rsid w:val="00CF6DBF"/>
    <w:rsid w:val="00CF6EC6"/>
    <w:rsid w:val="00CF6F70"/>
    <w:rsid w:val="00CF6FBB"/>
    <w:rsid w:val="00CF7000"/>
    <w:rsid w:val="00CF7175"/>
    <w:rsid w:val="00CF718B"/>
    <w:rsid w:val="00CF7491"/>
    <w:rsid w:val="00CF7528"/>
    <w:rsid w:val="00CF764D"/>
    <w:rsid w:val="00CF781A"/>
    <w:rsid w:val="00CF792D"/>
    <w:rsid w:val="00CF79A0"/>
    <w:rsid w:val="00CF7B1E"/>
    <w:rsid w:val="00CF7D3A"/>
    <w:rsid w:val="00CF7D59"/>
    <w:rsid w:val="00CF7E17"/>
    <w:rsid w:val="00CF7FA9"/>
    <w:rsid w:val="00D00139"/>
    <w:rsid w:val="00D001BE"/>
    <w:rsid w:val="00D0022A"/>
    <w:rsid w:val="00D00379"/>
    <w:rsid w:val="00D00482"/>
    <w:rsid w:val="00D004B2"/>
    <w:rsid w:val="00D00553"/>
    <w:rsid w:val="00D00867"/>
    <w:rsid w:val="00D00DA1"/>
    <w:rsid w:val="00D01047"/>
    <w:rsid w:val="00D01072"/>
    <w:rsid w:val="00D0122D"/>
    <w:rsid w:val="00D012E5"/>
    <w:rsid w:val="00D01618"/>
    <w:rsid w:val="00D017FB"/>
    <w:rsid w:val="00D01B06"/>
    <w:rsid w:val="00D01B12"/>
    <w:rsid w:val="00D01B70"/>
    <w:rsid w:val="00D01BA5"/>
    <w:rsid w:val="00D01BF4"/>
    <w:rsid w:val="00D01CF4"/>
    <w:rsid w:val="00D02076"/>
    <w:rsid w:val="00D02110"/>
    <w:rsid w:val="00D021B2"/>
    <w:rsid w:val="00D0270A"/>
    <w:rsid w:val="00D027B1"/>
    <w:rsid w:val="00D027D2"/>
    <w:rsid w:val="00D02992"/>
    <w:rsid w:val="00D02CCA"/>
    <w:rsid w:val="00D02D1F"/>
    <w:rsid w:val="00D0309F"/>
    <w:rsid w:val="00D032B5"/>
    <w:rsid w:val="00D0369B"/>
    <w:rsid w:val="00D03785"/>
    <w:rsid w:val="00D038CF"/>
    <w:rsid w:val="00D03D5D"/>
    <w:rsid w:val="00D04138"/>
    <w:rsid w:val="00D04283"/>
    <w:rsid w:val="00D046CC"/>
    <w:rsid w:val="00D047B5"/>
    <w:rsid w:val="00D04836"/>
    <w:rsid w:val="00D04B0B"/>
    <w:rsid w:val="00D04C23"/>
    <w:rsid w:val="00D04C73"/>
    <w:rsid w:val="00D04F09"/>
    <w:rsid w:val="00D05093"/>
    <w:rsid w:val="00D05543"/>
    <w:rsid w:val="00D056BA"/>
    <w:rsid w:val="00D056E5"/>
    <w:rsid w:val="00D05DBA"/>
    <w:rsid w:val="00D05DCD"/>
    <w:rsid w:val="00D05DF5"/>
    <w:rsid w:val="00D05F0A"/>
    <w:rsid w:val="00D05F16"/>
    <w:rsid w:val="00D060E1"/>
    <w:rsid w:val="00D061F5"/>
    <w:rsid w:val="00D0650A"/>
    <w:rsid w:val="00D06589"/>
    <w:rsid w:val="00D0663A"/>
    <w:rsid w:val="00D06698"/>
    <w:rsid w:val="00D06E38"/>
    <w:rsid w:val="00D06EA9"/>
    <w:rsid w:val="00D074CB"/>
    <w:rsid w:val="00D074EE"/>
    <w:rsid w:val="00D0755E"/>
    <w:rsid w:val="00D077D6"/>
    <w:rsid w:val="00D07A44"/>
    <w:rsid w:val="00D07A50"/>
    <w:rsid w:val="00D07ABA"/>
    <w:rsid w:val="00D07ABF"/>
    <w:rsid w:val="00D07D92"/>
    <w:rsid w:val="00D07F7D"/>
    <w:rsid w:val="00D102AE"/>
    <w:rsid w:val="00D10300"/>
    <w:rsid w:val="00D1032B"/>
    <w:rsid w:val="00D1047D"/>
    <w:rsid w:val="00D104FE"/>
    <w:rsid w:val="00D1054B"/>
    <w:rsid w:val="00D10591"/>
    <w:rsid w:val="00D107A1"/>
    <w:rsid w:val="00D10821"/>
    <w:rsid w:val="00D1084B"/>
    <w:rsid w:val="00D108BB"/>
    <w:rsid w:val="00D10A66"/>
    <w:rsid w:val="00D10B0F"/>
    <w:rsid w:val="00D10B14"/>
    <w:rsid w:val="00D11175"/>
    <w:rsid w:val="00D11232"/>
    <w:rsid w:val="00D11398"/>
    <w:rsid w:val="00D11731"/>
    <w:rsid w:val="00D118A1"/>
    <w:rsid w:val="00D119EB"/>
    <w:rsid w:val="00D11C69"/>
    <w:rsid w:val="00D11E98"/>
    <w:rsid w:val="00D12092"/>
    <w:rsid w:val="00D12280"/>
    <w:rsid w:val="00D127E2"/>
    <w:rsid w:val="00D12849"/>
    <w:rsid w:val="00D129BC"/>
    <w:rsid w:val="00D12D1A"/>
    <w:rsid w:val="00D12D42"/>
    <w:rsid w:val="00D13122"/>
    <w:rsid w:val="00D13138"/>
    <w:rsid w:val="00D13296"/>
    <w:rsid w:val="00D13344"/>
    <w:rsid w:val="00D1350D"/>
    <w:rsid w:val="00D13A30"/>
    <w:rsid w:val="00D13D43"/>
    <w:rsid w:val="00D13DC4"/>
    <w:rsid w:val="00D13E0A"/>
    <w:rsid w:val="00D13EA0"/>
    <w:rsid w:val="00D14039"/>
    <w:rsid w:val="00D14509"/>
    <w:rsid w:val="00D14543"/>
    <w:rsid w:val="00D14557"/>
    <w:rsid w:val="00D145BF"/>
    <w:rsid w:val="00D1469A"/>
    <w:rsid w:val="00D14826"/>
    <w:rsid w:val="00D149EA"/>
    <w:rsid w:val="00D14A92"/>
    <w:rsid w:val="00D14BE5"/>
    <w:rsid w:val="00D14CC5"/>
    <w:rsid w:val="00D151E7"/>
    <w:rsid w:val="00D152D2"/>
    <w:rsid w:val="00D1549D"/>
    <w:rsid w:val="00D15512"/>
    <w:rsid w:val="00D1591A"/>
    <w:rsid w:val="00D15954"/>
    <w:rsid w:val="00D15A57"/>
    <w:rsid w:val="00D15AE5"/>
    <w:rsid w:val="00D15E72"/>
    <w:rsid w:val="00D15FC8"/>
    <w:rsid w:val="00D1601F"/>
    <w:rsid w:val="00D161CF"/>
    <w:rsid w:val="00D1637E"/>
    <w:rsid w:val="00D163D4"/>
    <w:rsid w:val="00D16440"/>
    <w:rsid w:val="00D164F2"/>
    <w:rsid w:val="00D166F6"/>
    <w:rsid w:val="00D1682F"/>
    <w:rsid w:val="00D168A0"/>
    <w:rsid w:val="00D16B7F"/>
    <w:rsid w:val="00D16E68"/>
    <w:rsid w:val="00D16F00"/>
    <w:rsid w:val="00D17181"/>
    <w:rsid w:val="00D171D0"/>
    <w:rsid w:val="00D173D3"/>
    <w:rsid w:val="00D174BD"/>
    <w:rsid w:val="00D174DB"/>
    <w:rsid w:val="00D1776B"/>
    <w:rsid w:val="00D17D82"/>
    <w:rsid w:val="00D17DF8"/>
    <w:rsid w:val="00D202CF"/>
    <w:rsid w:val="00D202DF"/>
    <w:rsid w:val="00D203BC"/>
    <w:rsid w:val="00D2041C"/>
    <w:rsid w:val="00D2042C"/>
    <w:rsid w:val="00D2052A"/>
    <w:rsid w:val="00D2056D"/>
    <w:rsid w:val="00D207F1"/>
    <w:rsid w:val="00D20A10"/>
    <w:rsid w:val="00D20C50"/>
    <w:rsid w:val="00D20DAF"/>
    <w:rsid w:val="00D214DF"/>
    <w:rsid w:val="00D21545"/>
    <w:rsid w:val="00D2158E"/>
    <w:rsid w:val="00D21D76"/>
    <w:rsid w:val="00D21F89"/>
    <w:rsid w:val="00D221A3"/>
    <w:rsid w:val="00D221AA"/>
    <w:rsid w:val="00D22312"/>
    <w:rsid w:val="00D224D3"/>
    <w:rsid w:val="00D22549"/>
    <w:rsid w:val="00D228DC"/>
    <w:rsid w:val="00D22A13"/>
    <w:rsid w:val="00D22AC2"/>
    <w:rsid w:val="00D22C91"/>
    <w:rsid w:val="00D22DF4"/>
    <w:rsid w:val="00D22ED0"/>
    <w:rsid w:val="00D23007"/>
    <w:rsid w:val="00D23115"/>
    <w:rsid w:val="00D23204"/>
    <w:rsid w:val="00D23391"/>
    <w:rsid w:val="00D2341B"/>
    <w:rsid w:val="00D235B4"/>
    <w:rsid w:val="00D237C3"/>
    <w:rsid w:val="00D2387E"/>
    <w:rsid w:val="00D23904"/>
    <w:rsid w:val="00D23B94"/>
    <w:rsid w:val="00D23E10"/>
    <w:rsid w:val="00D23E38"/>
    <w:rsid w:val="00D23E91"/>
    <w:rsid w:val="00D23EA9"/>
    <w:rsid w:val="00D23FDE"/>
    <w:rsid w:val="00D24163"/>
    <w:rsid w:val="00D24258"/>
    <w:rsid w:val="00D2466C"/>
    <w:rsid w:val="00D24786"/>
    <w:rsid w:val="00D2495C"/>
    <w:rsid w:val="00D24DC0"/>
    <w:rsid w:val="00D24EBA"/>
    <w:rsid w:val="00D24F38"/>
    <w:rsid w:val="00D24F3E"/>
    <w:rsid w:val="00D2521C"/>
    <w:rsid w:val="00D2524B"/>
    <w:rsid w:val="00D254C6"/>
    <w:rsid w:val="00D25954"/>
    <w:rsid w:val="00D259D1"/>
    <w:rsid w:val="00D25BDD"/>
    <w:rsid w:val="00D25DCE"/>
    <w:rsid w:val="00D25DE7"/>
    <w:rsid w:val="00D25E57"/>
    <w:rsid w:val="00D260A7"/>
    <w:rsid w:val="00D26201"/>
    <w:rsid w:val="00D26232"/>
    <w:rsid w:val="00D2631B"/>
    <w:rsid w:val="00D26433"/>
    <w:rsid w:val="00D26479"/>
    <w:rsid w:val="00D26608"/>
    <w:rsid w:val="00D268EE"/>
    <w:rsid w:val="00D26B63"/>
    <w:rsid w:val="00D26C06"/>
    <w:rsid w:val="00D26C8F"/>
    <w:rsid w:val="00D26CEF"/>
    <w:rsid w:val="00D26EBC"/>
    <w:rsid w:val="00D26F8C"/>
    <w:rsid w:val="00D2701E"/>
    <w:rsid w:val="00D27168"/>
    <w:rsid w:val="00D2746F"/>
    <w:rsid w:val="00D2760E"/>
    <w:rsid w:val="00D276B0"/>
    <w:rsid w:val="00D276BC"/>
    <w:rsid w:val="00D277A0"/>
    <w:rsid w:val="00D2799D"/>
    <w:rsid w:val="00D27AD0"/>
    <w:rsid w:val="00D3012E"/>
    <w:rsid w:val="00D30149"/>
    <w:rsid w:val="00D30648"/>
    <w:rsid w:val="00D307AB"/>
    <w:rsid w:val="00D3080C"/>
    <w:rsid w:val="00D30A01"/>
    <w:rsid w:val="00D30A91"/>
    <w:rsid w:val="00D30BC3"/>
    <w:rsid w:val="00D30D4C"/>
    <w:rsid w:val="00D30E1F"/>
    <w:rsid w:val="00D30E34"/>
    <w:rsid w:val="00D31024"/>
    <w:rsid w:val="00D311EE"/>
    <w:rsid w:val="00D31271"/>
    <w:rsid w:val="00D31389"/>
    <w:rsid w:val="00D313C9"/>
    <w:rsid w:val="00D3152F"/>
    <w:rsid w:val="00D315FF"/>
    <w:rsid w:val="00D3174A"/>
    <w:rsid w:val="00D31917"/>
    <w:rsid w:val="00D31956"/>
    <w:rsid w:val="00D31ADA"/>
    <w:rsid w:val="00D31D29"/>
    <w:rsid w:val="00D321AC"/>
    <w:rsid w:val="00D321CD"/>
    <w:rsid w:val="00D321F8"/>
    <w:rsid w:val="00D323A3"/>
    <w:rsid w:val="00D32554"/>
    <w:rsid w:val="00D327BD"/>
    <w:rsid w:val="00D329D5"/>
    <w:rsid w:val="00D32BBF"/>
    <w:rsid w:val="00D32BD7"/>
    <w:rsid w:val="00D32DA8"/>
    <w:rsid w:val="00D32F0B"/>
    <w:rsid w:val="00D32F73"/>
    <w:rsid w:val="00D33354"/>
    <w:rsid w:val="00D33514"/>
    <w:rsid w:val="00D33606"/>
    <w:rsid w:val="00D33742"/>
    <w:rsid w:val="00D338AD"/>
    <w:rsid w:val="00D33EEE"/>
    <w:rsid w:val="00D340BE"/>
    <w:rsid w:val="00D340C2"/>
    <w:rsid w:val="00D340CD"/>
    <w:rsid w:val="00D34167"/>
    <w:rsid w:val="00D341CB"/>
    <w:rsid w:val="00D34212"/>
    <w:rsid w:val="00D34239"/>
    <w:rsid w:val="00D34374"/>
    <w:rsid w:val="00D34789"/>
    <w:rsid w:val="00D347BF"/>
    <w:rsid w:val="00D34944"/>
    <w:rsid w:val="00D349B0"/>
    <w:rsid w:val="00D34A1F"/>
    <w:rsid w:val="00D34B52"/>
    <w:rsid w:val="00D34D82"/>
    <w:rsid w:val="00D351A3"/>
    <w:rsid w:val="00D3521F"/>
    <w:rsid w:val="00D35594"/>
    <w:rsid w:val="00D35635"/>
    <w:rsid w:val="00D3581F"/>
    <w:rsid w:val="00D35992"/>
    <w:rsid w:val="00D359CD"/>
    <w:rsid w:val="00D35A52"/>
    <w:rsid w:val="00D35E0D"/>
    <w:rsid w:val="00D35E20"/>
    <w:rsid w:val="00D360A9"/>
    <w:rsid w:val="00D36174"/>
    <w:rsid w:val="00D36354"/>
    <w:rsid w:val="00D3651D"/>
    <w:rsid w:val="00D366D5"/>
    <w:rsid w:val="00D3681D"/>
    <w:rsid w:val="00D369C3"/>
    <w:rsid w:val="00D36C60"/>
    <w:rsid w:val="00D36C6F"/>
    <w:rsid w:val="00D36CDC"/>
    <w:rsid w:val="00D36EC8"/>
    <w:rsid w:val="00D36FC7"/>
    <w:rsid w:val="00D370F8"/>
    <w:rsid w:val="00D37190"/>
    <w:rsid w:val="00D3725F"/>
    <w:rsid w:val="00D3732B"/>
    <w:rsid w:val="00D37470"/>
    <w:rsid w:val="00D3779B"/>
    <w:rsid w:val="00D378F8"/>
    <w:rsid w:val="00D37AAC"/>
    <w:rsid w:val="00D37F4F"/>
    <w:rsid w:val="00D40115"/>
    <w:rsid w:val="00D405A0"/>
    <w:rsid w:val="00D40678"/>
    <w:rsid w:val="00D409CD"/>
    <w:rsid w:val="00D40AB3"/>
    <w:rsid w:val="00D41069"/>
    <w:rsid w:val="00D412D6"/>
    <w:rsid w:val="00D4155E"/>
    <w:rsid w:val="00D41AC4"/>
    <w:rsid w:val="00D41D90"/>
    <w:rsid w:val="00D41E4E"/>
    <w:rsid w:val="00D41EF7"/>
    <w:rsid w:val="00D41F14"/>
    <w:rsid w:val="00D41FC9"/>
    <w:rsid w:val="00D41FCF"/>
    <w:rsid w:val="00D420CC"/>
    <w:rsid w:val="00D4230A"/>
    <w:rsid w:val="00D424B3"/>
    <w:rsid w:val="00D424CA"/>
    <w:rsid w:val="00D4284F"/>
    <w:rsid w:val="00D42BD5"/>
    <w:rsid w:val="00D42C5F"/>
    <w:rsid w:val="00D42D0C"/>
    <w:rsid w:val="00D42EB3"/>
    <w:rsid w:val="00D432DA"/>
    <w:rsid w:val="00D43462"/>
    <w:rsid w:val="00D4360A"/>
    <w:rsid w:val="00D43910"/>
    <w:rsid w:val="00D43960"/>
    <w:rsid w:val="00D44079"/>
    <w:rsid w:val="00D440B6"/>
    <w:rsid w:val="00D442B0"/>
    <w:rsid w:val="00D4446F"/>
    <w:rsid w:val="00D4466E"/>
    <w:rsid w:val="00D446A1"/>
    <w:rsid w:val="00D44A11"/>
    <w:rsid w:val="00D44CF2"/>
    <w:rsid w:val="00D44CF3"/>
    <w:rsid w:val="00D44D72"/>
    <w:rsid w:val="00D44D78"/>
    <w:rsid w:val="00D450BE"/>
    <w:rsid w:val="00D45207"/>
    <w:rsid w:val="00D452F5"/>
    <w:rsid w:val="00D4556B"/>
    <w:rsid w:val="00D455BF"/>
    <w:rsid w:val="00D4592A"/>
    <w:rsid w:val="00D45A11"/>
    <w:rsid w:val="00D45B5C"/>
    <w:rsid w:val="00D45D37"/>
    <w:rsid w:val="00D45FF3"/>
    <w:rsid w:val="00D4600E"/>
    <w:rsid w:val="00D4603B"/>
    <w:rsid w:val="00D46391"/>
    <w:rsid w:val="00D46436"/>
    <w:rsid w:val="00D46523"/>
    <w:rsid w:val="00D46561"/>
    <w:rsid w:val="00D468AF"/>
    <w:rsid w:val="00D468FD"/>
    <w:rsid w:val="00D46B31"/>
    <w:rsid w:val="00D46BDB"/>
    <w:rsid w:val="00D46CA3"/>
    <w:rsid w:val="00D46EAD"/>
    <w:rsid w:val="00D46F70"/>
    <w:rsid w:val="00D47121"/>
    <w:rsid w:val="00D47303"/>
    <w:rsid w:val="00D475ED"/>
    <w:rsid w:val="00D478C2"/>
    <w:rsid w:val="00D47AAA"/>
    <w:rsid w:val="00D47CAE"/>
    <w:rsid w:val="00D47CB2"/>
    <w:rsid w:val="00D47E04"/>
    <w:rsid w:val="00D47E1D"/>
    <w:rsid w:val="00D500A3"/>
    <w:rsid w:val="00D500E5"/>
    <w:rsid w:val="00D5015A"/>
    <w:rsid w:val="00D50A1D"/>
    <w:rsid w:val="00D50B74"/>
    <w:rsid w:val="00D50CD5"/>
    <w:rsid w:val="00D50FE0"/>
    <w:rsid w:val="00D511EB"/>
    <w:rsid w:val="00D512AA"/>
    <w:rsid w:val="00D512DB"/>
    <w:rsid w:val="00D5149A"/>
    <w:rsid w:val="00D51556"/>
    <w:rsid w:val="00D515E2"/>
    <w:rsid w:val="00D51696"/>
    <w:rsid w:val="00D516C1"/>
    <w:rsid w:val="00D51A9C"/>
    <w:rsid w:val="00D51C45"/>
    <w:rsid w:val="00D52067"/>
    <w:rsid w:val="00D52156"/>
    <w:rsid w:val="00D521DE"/>
    <w:rsid w:val="00D52490"/>
    <w:rsid w:val="00D525E6"/>
    <w:rsid w:val="00D52705"/>
    <w:rsid w:val="00D5275B"/>
    <w:rsid w:val="00D5275D"/>
    <w:rsid w:val="00D52B84"/>
    <w:rsid w:val="00D52EDD"/>
    <w:rsid w:val="00D5302B"/>
    <w:rsid w:val="00D5306E"/>
    <w:rsid w:val="00D53086"/>
    <w:rsid w:val="00D53194"/>
    <w:rsid w:val="00D532D8"/>
    <w:rsid w:val="00D53571"/>
    <w:rsid w:val="00D53714"/>
    <w:rsid w:val="00D5374C"/>
    <w:rsid w:val="00D53A30"/>
    <w:rsid w:val="00D53BC2"/>
    <w:rsid w:val="00D53CDC"/>
    <w:rsid w:val="00D53DB1"/>
    <w:rsid w:val="00D54275"/>
    <w:rsid w:val="00D54483"/>
    <w:rsid w:val="00D54526"/>
    <w:rsid w:val="00D545AB"/>
    <w:rsid w:val="00D5469C"/>
    <w:rsid w:val="00D54716"/>
    <w:rsid w:val="00D54845"/>
    <w:rsid w:val="00D54A0A"/>
    <w:rsid w:val="00D54A81"/>
    <w:rsid w:val="00D54B38"/>
    <w:rsid w:val="00D54BD4"/>
    <w:rsid w:val="00D54C4D"/>
    <w:rsid w:val="00D54D1E"/>
    <w:rsid w:val="00D54F0A"/>
    <w:rsid w:val="00D55098"/>
    <w:rsid w:val="00D5521E"/>
    <w:rsid w:val="00D552AA"/>
    <w:rsid w:val="00D55355"/>
    <w:rsid w:val="00D554CA"/>
    <w:rsid w:val="00D555A0"/>
    <w:rsid w:val="00D55739"/>
    <w:rsid w:val="00D5584D"/>
    <w:rsid w:val="00D55899"/>
    <w:rsid w:val="00D55973"/>
    <w:rsid w:val="00D56227"/>
    <w:rsid w:val="00D563E8"/>
    <w:rsid w:val="00D56603"/>
    <w:rsid w:val="00D569F3"/>
    <w:rsid w:val="00D56CA6"/>
    <w:rsid w:val="00D56DB7"/>
    <w:rsid w:val="00D5708D"/>
    <w:rsid w:val="00D5738B"/>
    <w:rsid w:val="00D57438"/>
    <w:rsid w:val="00D5765D"/>
    <w:rsid w:val="00D576F4"/>
    <w:rsid w:val="00D5773E"/>
    <w:rsid w:val="00D577CD"/>
    <w:rsid w:val="00D57807"/>
    <w:rsid w:val="00D57866"/>
    <w:rsid w:val="00D57A49"/>
    <w:rsid w:val="00D57A54"/>
    <w:rsid w:val="00D57C91"/>
    <w:rsid w:val="00D57D38"/>
    <w:rsid w:val="00D60068"/>
    <w:rsid w:val="00D60294"/>
    <w:rsid w:val="00D60361"/>
    <w:rsid w:val="00D60382"/>
    <w:rsid w:val="00D604BF"/>
    <w:rsid w:val="00D60661"/>
    <w:rsid w:val="00D607F1"/>
    <w:rsid w:val="00D608F1"/>
    <w:rsid w:val="00D60B6A"/>
    <w:rsid w:val="00D60D86"/>
    <w:rsid w:val="00D611A2"/>
    <w:rsid w:val="00D611F1"/>
    <w:rsid w:val="00D613B6"/>
    <w:rsid w:val="00D615B1"/>
    <w:rsid w:val="00D61779"/>
    <w:rsid w:val="00D617A1"/>
    <w:rsid w:val="00D61823"/>
    <w:rsid w:val="00D6196E"/>
    <w:rsid w:val="00D61C37"/>
    <w:rsid w:val="00D61E29"/>
    <w:rsid w:val="00D620B3"/>
    <w:rsid w:val="00D621FE"/>
    <w:rsid w:val="00D62228"/>
    <w:rsid w:val="00D62230"/>
    <w:rsid w:val="00D6251B"/>
    <w:rsid w:val="00D6263E"/>
    <w:rsid w:val="00D628F3"/>
    <w:rsid w:val="00D629E5"/>
    <w:rsid w:val="00D62A25"/>
    <w:rsid w:val="00D62B37"/>
    <w:rsid w:val="00D62E15"/>
    <w:rsid w:val="00D62FE9"/>
    <w:rsid w:val="00D62FF2"/>
    <w:rsid w:val="00D630B7"/>
    <w:rsid w:val="00D63267"/>
    <w:rsid w:val="00D634DF"/>
    <w:rsid w:val="00D63564"/>
    <w:rsid w:val="00D63B5A"/>
    <w:rsid w:val="00D63B6C"/>
    <w:rsid w:val="00D63CC2"/>
    <w:rsid w:val="00D641ED"/>
    <w:rsid w:val="00D643A7"/>
    <w:rsid w:val="00D643B1"/>
    <w:rsid w:val="00D64636"/>
    <w:rsid w:val="00D646F1"/>
    <w:rsid w:val="00D64751"/>
    <w:rsid w:val="00D647A2"/>
    <w:rsid w:val="00D64902"/>
    <w:rsid w:val="00D64913"/>
    <w:rsid w:val="00D64994"/>
    <w:rsid w:val="00D64D17"/>
    <w:rsid w:val="00D64E52"/>
    <w:rsid w:val="00D65214"/>
    <w:rsid w:val="00D65460"/>
    <w:rsid w:val="00D6561B"/>
    <w:rsid w:val="00D65790"/>
    <w:rsid w:val="00D657B5"/>
    <w:rsid w:val="00D6595E"/>
    <w:rsid w:val="00D659B8"/>
    <w:rsid w:val="00D65BB1"/>
    <w:rsid w:val="00D65C5E"/>
    <w:rsid w:val="00D65CD1"/>
    <w:rsid w:val="00D65D3F"/>
    <w:rsid w:val="00D65F97"/>
    <w:rsid w:val="00D65FED"/>
    <w:rsid w:val="00D6626A"/>
    <w:rsid w:val="00D666C0"/>
    <w:rsid w:val="00D66923"/>
    <w:rsid w:val="00D66F9E"/>
    <w:rsid w:val="00D670D5"/>
    <w:rsid w:val="00D671E1"/>
    <w:rsid w:val="00D67300"/>
    <w:rsid w:val="00D67654"/>
    <w:rsid w:val="00D676DC"/>
    <w:rsid w:val="00D67876"/>
    <w:rsid w:val="00D67934"/>
    <w:rsid w:val="00D67D09"/>
    <w:rsid w:val="00D67F33"/>
    <w:rsid w:val="00D67FB4"/>
    <w:rsid w:val="00D67FF4"/>
    <w:rsid w:val="00D7004A"/>
    <w:rsid w:val="00D7019F"/>
    <w:rsid w:val="00D7028D"/>
    <w:rsid w:val="00D70306"/>
    <w:rsid w:val="00D70398"/>
    <w:rsid w:val="00D70544"/>
    <w:rsid w:val="00D705F3"/>
    <w:rsid w:val="00D7075A"/>
    <w:rsid w:val="00D7080F"/>
    <w:rsid w:val="00D70B03"/>
    <w:rsid w:val="00D70B4D"/>
    <w:rsid w:val="00D70D6A"/>
    <w:rsid w:val="00D70E8F"/>
    <w:rsid w:val="00D71283"/>
    <w:rsid w:val="00D7139F"/>
    <w:rsid w:val="00D71400"/>
    <w:rsid w:val="00D714AA"/>
    <w:rsid w:val="00D71586"/>
    <w:rsid w:val="00D71A4B"/>
    <w:rsid w:val="00D71C0A"/>
    <w:rsid w:val="00D71CD2"/>
    <w:rsid w:val="00D71DEA"/>
    <w:rsid w:val="00D71E2A"/>
    <w:rsid w:val="00D71E33"/>
    <w:rsid w:val="00D71E44"/>
    <w:rsid w:val="00D72062"/>
    <w:rsid w:val="00D72124"/>
    <w:rsid w:val="00D7244D"/>
    <w:rsid w:val="00D72496"/>
    <w:rsid w:val="00D72836"/>
    <w:rsid w:val="00D72C53"/>
    <w:rsid w:val="00D72CFF"/>
    <w:rsid w:val="00D72F34"/>
    <w:rsid w:val="00D73090"/>
    <w:rsid w:val="00D73109"/>
    <w:rsid w:val="00D731CC"/>
    <w:rsid w:val="00D731F5"/>
    <w:rsid w:val="00D73306"/>
    <w:rsid w:val="00D73366"/>
    <w:rsid w:val="00D733BE"/>
    <w:rsid w:val="00D737B2"/>
    <w:rsid w:val="00D73855"/>
    <w:rsid w:val="00D73955"/>
    <w:rsid w:val="00D73BF9"/>
    <w:rsid w:val="00D73C1A"/>
    <w:rsid w:val="00D73CA7"/>
    <w:rsid w:val="00D73CAB"/>
    <w:rsid w:val="00D73F27"/>
    <w:rsid w:val="00D73FA3"/>
    <w:rsid w:val="00D7416B"/>
    <w:rsid w:val="00D741D3"/>
    <w:rsid w:val="00D74772"/>
    <w:rsid w:val="00D74894"/>
    <w:rsid w:val="00D74B3D"/>
    <w:rsid w:val="00D74B68"/>
    <w:rsid w:val="00D7555F"/>
    <w:rsid w:val="00D7584C"/>
    <w:rsid w:val="00D758E7"/>
    <w:rsid w:val="00D75923"/>
    <w:rsid w:val="00D75973"/>
    <w:rsid w:val="00D75AE7"/>
    <w:rsid w:val="00D75BD2"/>
    <w:rsid w:val="00D75C1D"/>
    <w:rsid w:val="00D75C3E"/>
    <w:rsid w:val="00D75D6B"/>
    <w:rsid w:val="00D75DA1"/>
    <w:rsid w:val="00D75DB9"/>
    <w:rsid w:val="00D75DD7"/>
    <w:rsid w:val="00D760BF"/>
    <w:rsid w:val="00D760CC"/>
    <w:rsid w:val="00D76266"/>
    <w:rsid w:val="00D76364"/>
    <w:rsid w:val="00D763A6"/>
    <w:rsid w:val="00D763DB"/>
    <w:rsid w:val="00D763FD"/>
    <w:rsid w:val="00D76715"/>
    <w:rsid w:val="00D7679B"/>
    <w:rsid w:val="00D768ED"/>
    <w:rsid w:val="00D768FD"/>
    <w:rsid w:val="00D76A8A"/>
    <w:rsid w:val="00D76CDD"/>
    <w:rsid w:val="00D76D8A"/>
    <w:rsid w:val="00D76DCC"/>
    <w:rsid w:val="00D76E52"/>
    <w:rsid w:val="00D76F21"/>
    <w:rsid w:val="00D77019"/>
    <w:rsid w:val="00D770F8"/>
    <w:rsid w:val="00D7713C"/>
    <w:rsid w:val="00D771F6"/>
    <w:rsid w:val="00D772AF"/>
    <w:rsid w:val="00D774D3"/>
    <w:rsid w:val="00D775C7"/>
    <w:rsid w:val="00D775FF"/>
    <w:rsid w:val="00D77963"/>
    <w:rsid w:val="00D779CC"/>
    <w:rsid w:val="00D779EF"/>
    <w:rsid w:val="00D80016"/>
    <w:rsid w:val="00D8032A"/>
    <w:rsid w:val="00D80495"/>
    <w:rsid w:val="00D806BF"/>
    <w:rsid w:val="00D8083D"/>
    <w:rsid w:val="00D808B6"/>
    <w:rsid w:val="00D8097B"/>
    <w:rsid w:val="00D80C25"/>
    <w:rsid w:val="00D81187"/>
    <w:rsid w:val="00D812D3"/>
    <w:rsid w:val="00D813EA"/>
    <w:rsid w:val="00D8145B"/>
    <w:rsid w:val="00D8145F"/>
    <w:rsid w:val="00D81570"/>
    <w:rsid w:val="00D816C1"/>
    <w:rsid w:val="00D81805"/>
    <w:rsid w:val="00D818BD"/>
    <w:rsid w:val="00D819B2"/>
    <w:rsid w:val="00D819EB"/>
    <w:rsid w:val="00D81B01"/>
    <w:rsid w:val="00D81BF6"/>
    <w:rsid w:val="00D81DFE"/>
    <w:rsid w:val="00D8201C"/>
    <w:rsid w:val="00D8211E"/>
    <w:rsid w:val="00D82237"/>
    <w:rsid w:val="00D823E5"/>
    <w:rsid w:val="00D82536"/>
    <w:rsid w:val="00D8253A"/>
    <w:rsid w:val="00D82552"/>
    <w:rsid w:val="00D826E3"/>
    <w:rsid w:val="00D828DA"/>
    <w:rsid w:val="00D829C9"/>
    <w:rsid w:val="00D82CDA"/>
    <w:rsid w:val="00D82D14"/>
    <w:rsid w:val="00D82E47"/>
    <w:rsid w:val="00D82EB4"/>
    <w:rsid w:val="00D82EBD"/>
    <w:rsid w:val="00D82EBE"/>
    <w:rsid w:val="00D82F49"/>
    <w:rsid w:val="00D83085"/>
    <w:rsid w:val="00D8339D"/>
    <w:rsid w:val="00D83629"/>
    <w:rsid w:val="00D8396E"/>
    <w:rsid w:val="00D83AF9"/>
    <w:rsid w:val="00D83BAD"/>
    <w:rsid w:val="00D83BE5"/>
    <w:rsid w:val="00D83DCD"/>
    <w:rsid w:val="00D83E8C"/>
    <w:rsid w:val="00D83F36"/>
    <w:rsid w:val="00D83FCB"/>
    <w:rsid w:val="00D83FD3"/>
    <w:rsid w:val="00D84006"/>
    <w:rsid w:val="00D842BE"/>
    <w:rsid w:val="00D84448"/>
    <w:rsid w:val="00D844F5"/>
    <w:rsid w:val="00D84931"/>
    <w:rsid w:val="00D84BEE"/>
    <w:rsid w:val="00D84D15"/>
    <w:rsid w:val="00D84EBF"/>
    <w:rsid w:val="00D84ED5"/>
    <w:rsid w:val="00D84F46"/>
    <w:rsid w:val="00D8515E"/>
    <w:rsid w:val="00D853E2"/>
    <w:rsid w:val="00D8581A"/>
    <w:rsid w:val="00D85AD7"/>
    <w:rsid w:val="00D85BF8"/>
    <w:rsid w:val="00D85C71"/>
    <w:rsid w:val="00D85F92"/>
    <w:rsid w:val="00D860DC"/>
    <w:rsid w:val="00D86133"/>
    <w:rsid w:val="00D86160"/>
    <w:rsid w:val="00D86423"/>
    <w:rsid w:val="00D8647F"/>
    <w:rsid w:val="00D867DE"/>
    <w:rsid w:val="00D86948"/>
    <w:rsid w:val="00D86A26"/>
    <w:rsid w:val="00D86A8F"/>
    <w:rsid w:val="00D86BAC"/>
    <w:rsid w:val="00D87987"/>
    <w:rsid w:val="00D87CC2"/>
    <w:rsid w:val="00D87F0B"/>
    <w:rsid w:val="00D87F77"/>
    <w:rsid w:val="00D90016"/>
    <w:rsid w:val="00D90080"/>
    <w:rsid w:val="00D90B23"/>
    <w:rsid w:val="00D90BBD"/>
    <w:rsid w:val="00D90BC1"/>
    <w:rsid w:val="00D90E21"/>
    <w:rsid w:val="00D90E30"/>
    <w:rsid w:val="00D90F29"/>
    <w:rsid w:val="00D90F59"/>
    <w:rsid w:val="00D91023"/>
    <w:rsid w:val="00D91036"/>
    <w:rsid w:val="00D913DD"/>
    <w:rsid w:val="00D9143E"/>
    <w:rsid w:val="00D914C1"/>
    <w:rsid w:val="00D91731"/>
    <w:rsid w:val="00D9176A"/>
    <w:rsid w:val="00D918E5"/>
    <w:rsid w:val="00D91AC4"/>
    <w:rsid w:val="00D91E07"/>
    <w:rsid w:val="00D91EE6"/>
    <w:rsid w:val="00D91EEC"/>
    <w:rsid w:val="00D91FF7"/>
    <w:rsid w:val="00D91FFF"/>
    <w:rsid w:val="00D92064"/>
    <w:rsid w:val="00D9224F"/>
    <w:rsid w:val="00D922A7"/>
    <w:rsid w:val="00D922B3"/>
    <w:rsid w:val="00D92326"/>
    <w:rsid w:val="00D9262A"/>
    <w:rsid w:val="00D92862"/>
    <w:rsid w:val="00D92936"/>
    <w:rsid w:val="00D9294B"/>
    <w:rsid w:val="00D92EB9"/>
    <w:rsid w:val="00D934E9"/>
    <w:rsid w:val="00D9368C"/>
    <w:rsid w:val="00D937A6"/>
    <w:rsid w:val="00D937CD"/>
    <w:rsid w:val="00D938E6"/>
    <w:rsid w:val="00D93E9D"/>
    <w:rsid w:val="00D93FCD"/>
    <w:rsid w:val="00D9430F"/>
    <w:rsid w:val="00D94676"/>
    <w:rsid w:val="00D947E1"/>
    <w:rsid w:val="00D948FA"/>
    <w:rsid w:val="00D94993"/>
    <w:rsid w:val="00D94BCB"/>
    <w:rsid w:val="00D94E12"/>
    <w:rsid w:val="00D94FFB"/>
    <w:rsid w:val="00D952B7"/>
    <w:rsid w:val="00D95779"/>
    <w:rsid w:val="00D958C4"/>
    <w:rsid w:val="00D958DA"/>
    <w:rsid w:val="00D95B1B"/>
    <w:rsid w:val="00D95BC2"/>
    <w:rsid w:val="00D95C33"/>
    <w:rsid w:val="00D95CCA"/>
    <w:rsid w:val="00D95D31"/>
    <w:rsid w:val="00D9637F"/>
    <w:rsid w:val="00D964E4"/>
    <w:rsid w:val="00D96521"/>
    <w:rsid w:val="00D96B33"/>
    <w:rsid w:val="00D96DAD"/>
    <w:rsid w:val="00D96E31"/>
    <w:rsid w:val="00D96F22"/>
    <w:rsid w:val="00D96F67"/>
    <w:rsid w:val="00D972AC"/>
    <w:rsid w:val="00D972F8"/>
    <w:rsid w:val="00D977B8"/>
    <w:rsid w:val="00D97859"/>
    <w:rsid w:val="00D97966"/>
    <w:rsid w:val="00D97C2E"/>
    <w:rsid w:val="00DA0011"/>
    <w:rsid w:val="00DA0329"/>
    <w:rsid w:val="00DA042E"/>
    <w:rsid w:val="00DA061A"/>
    <w:rsid w:val="00DA084A"/>
    <w:rsid w:val="00DA09CC"/>
    <w:rsid w:val="00DA0AF5"/>
    <w:rsid w:val="00DA0F58"/>
    <w:rsid w:val="00DA1052"/>
    <w:rsid w:val="00DA1097"/>
    <w:rsid w:val="00DA1141"/>
    <w:rsid w:val="00DA1808"/>
    <w:rsid w:val="00DA1811"/>
    <w:rsid w:val="00DA1AFD"/>
    <w:rsid w:val="00DA1D01"/>
    <w:rsid w:val="00DA1E0C"/>
    <w:rsid w:val="00DA1E8D"/>
    <w:rsid w:val="00DA1F76"/>
    <w:rsid w:val="00DA1F9C"/>
    <w:rsid w:val="00DA210E"/>
    <w:rsid w:val="00DA2168"/>
    <w:rsid w:val="00DA260C"/>
    <w:rsid w:val="00DA263B"/>
    <w:rsid w:val="00DA2A2B"/>
    <w:rsid w:val="00DA2AAC"/>
    <w:rsid w:val="00DA2B06"/>
    <w:rsid w:val="00DA2B2D"/>
    <w:rsid w:val="00DA2C9D"/>
    <w:rsid w:val="00DA2DBC"/>
    <w:rsid w:val="00DA2FFD"/>
    <w:rsid w:val="00DA32A2"/>
    <w:rsid w:val="00DA32CD"/>
    <w:rsid w:val="00DA3360"/>
    <w:rsid w:val="00DA3740"/>
    <w:rsid w:val="00DA38C3"/>
    <w:rsid w:val="00DA3B4F"/>
    <w:rsid w:val="00DA3E27"/>
    <w:rsid w:val="00DA4052"/>
    <w:rsid w:val="00DA4333"/>
    <w:rsid w:val="00DA43C2"/>
    <w:rsid w:val="00DA4401"/>
    <w:rsid w:val="00DA442F"/>
    <w:rsid w:val="00DA44D4"/>
    <w:rsid w:val="00DA4762"/>
    <w:rsid w:val="00DA4AD9"/>
    <w:rsid w:val="00DA4C42"/>
    <w:rsid w:val="00DA4C76"/>
    <w:rsid w:val="00DA4E10"/>
    <w:rsid w:val="00DA51CC"/>
    <w:rsid w:val="00DA5341"/>
    <w:rsid w:val="00DA538F"/>
    <w:rsid w:val="00DA546F"/>
    <w:rsid w:val="00DA591D"/>
    <w:rsid w:val="00DA5A09"/>
    <w:rsid w:val="00DA5C01"/>
    <w:rsid w:val="00DA5C33"/>
    <w:rsid w:val="00DA5DFB"/>
    <w:rsid w:val="00DA5F81"/>
    <w:rsid w:val="00DA5FB3"/>
    <w:rsid w:val="00DA669B"/>
    <w:rsid w:val="00DA672C"/>
    <w:rsid w:val="00DA67A4"/>
    <w:rsid w:val="00DA6B05"/>
    <w:rsid w:val="00DA6B81"/>
    <w:rsid w:val="00DA6E21"/>
    <w:rsid w:val="00DA71B8"/>
    <w:rsid w:val="00DA76B2"/>
    <w:rsid w:val="00DA77F9"/>
    <w:rsid w:val="00DA7B64"/>
    <w:rsid w:val="00DA7C30"/>
    <w:rsid w:val="00DA7CBB"/>
    <w:rsid w:val="00DA7D3B"/>
    <w:rsid w:val="00DB02C6"/>
    <w:rsid w:val="00DB0324"/>
    <w:rsid w:val="00DB052C"/>
    <w:rsid w:val="00DB0564"/>
    <w:rsid w:val="00DB061B"/>
    <w:rsid w:val="00DB078F"/>
    <w:rsid w:val="00DB0A6E"/>
    <w:rsid w:val="00DB0AC7"/>
    <w:rsid w:val="00DB0BBC"/>
    <w:rsid w:val="00DB0C6C"/>
    <w:rsid w:val="00DB0C89"/>
    <w:rsid w:val="00DB0D10"/>
    <w:rsid w:val="00DB0ECE"/>
    <w:rsid w:val="00DB0EF4"/>
    <w:rsid w:val="00DB0EF5"/>
    <w:rsid w:val="00DB1151"/>
    <w:rsid w:val="00DB119D"/>
    <w:rsid w:val="00DB11C3"/>
    <w:rsid w:val="00DB12CF"/>
    <w:rsid w:val="00DB1548"/>
    <w:rsid w:val="00DB1685"/>
    <w:rsid w:val="00DB1752"/>
    <w:rsid w:val="00DB1DF0"/>
    <w:rsid w:val="00DB1E59"/>
    <w:rsid w:val="00DB2063"/>
    <w:rsid w:val="00DB206B"/>
    <w:rsid w:val="00DB21FB"/>
    <w:rsid w:val="00DB22E6"/>
    <w:rsid w:val="00DB25AB"/>
    <w:rsid w:val="00DB26C4"/>
    <w:rsid w:val="00DB288A"/>
    <w:rsid w:val="00DB2FD3"/>
    <w:rsid w:val="00DB30B1"/>
    <w:rsid w:val="00DB30E3"/>
    <w:rsid w:val="00DB3107"/>
    <w:rsid w:val="00DB31E8"/>
    <w:rsid w:val="00DB31EB"/>
    <w:rsid w:val="00DB3277"/>
    <w:rsid w:val="00DB3289"/>
    <w:rsid w:val="00DB32C2"/>
    <w:rsid w:val="00DB343F"/>
    <w:rsid w:val="00DB3549"/>
    <w:rsid w:val="00DB35E0"/>
    <w:rsid w:val="00DB36AD"/>
    <w:rsid w:val="00DB377F"/>
    <w:rsid w:val="00DB395D"/>
    <w:rsid w:val="00DB3DDC"/>
    <w:rsid w:val="00DB3EF5"/>
    <w:rsid w:val="00DB3F9D"/>
    <w:rsid w:val="00DB44A5"/>
    <w:rsid w:val="00DB476D"/>
    <w:rsid w:val="00DB47D2"/>
    <w:rsid w:val="00DB4A1F"/>
    <w:rsid w:val="00DB4A4D"/>
    <w:rsid w:val="00DB4A7E"/>
    <w:rsid w:val="00DB4C04"/>
    <w:rsid w:val="00DB4C60"/>
    <w:rsid w:val="00DB4E06"/>
    <w:rsid w:val="00DB4E17"/>
    <w:rsid w:val="00DB4E1C"/>
    <w:rsid w:val="00DB4EBF"/>
    <w:rsid w:val="00DB5092"/>
    <w:rsid w:val="00DB514C"/>
    <w:rsid w:val="00DB5456"/>
    <w:rsid w:val="00DB56EB"/>
    <w:rsid w:val="00DB582C"/>
    <w:rsid w:val="00DB590A"/>
    <w:rsid w:val="00DB5C78"/>
    <w:rsid w:val="00DB5D4D"/>
    <w:rsid w:val="00DB5E40"/>
    <w:rsid w:val="00DB5EF5"/>
    <w:rsid w:val="00DB5FC1"/>
    <w:rsid w:val="00DB60B0"/>
    <w:rsid w:val="00DB61C6"/>
    <w:rsid w:val="00DB61F7"/>
    <w:rsid w:val="00DB62CB"/>
    <w:rsid w:val="00DB63F6"/>
    <w:rsid w:val="00DB66D2"/>
    <w:rsid w:val="00DB6857"/>
    <w:rsid w:val="00DB68E5"/>
    <w:rsid w:val="00DB6AE1"/>
    <w:rsid w:val="00DB6B0F"/>
    <w:rsid w:val="00DB6BD3"/>
    <w:rsid w:val="00DB6C1D"/>
    <w:rsid w:val="00DB6D42"/>
    <w:rsid w:val="00DB6DA5"/>
    <w:rsid w:val="00DB6F7F"/>
    <w:rsid w:val="00DB70D7"/>
    <w:rsid w:val="00DB71A3"/>
    <w:rsid w:val="00DB732F"/>
    <w:rsid w:val="00DB7776"/>
    <w:rsid w:val="00DB7878"/>
    <w:rsid w:val="00DB797D"/>
    <w:rsid w:val="00DC0507"/>
    <w:rsid w:val="00DC0539"/>
    <w:rsid w:val="00DC069F"/>
    <w:rsid w:val="00DC0CA6"/>
    <w:rsid w:val="00DC0CF5"/>
    <w:rsid w:val="00DC0E9B"/>
    <w:rsid w:val="00DC104D"/>
    <w:rsid w:val="00DC118F"/>
    <w:rsid w:val="00DC1316"/>
    <w:rsid w:val="00DC16F9"/>
    <w:rsid w:val="00DC170A"/>
    <w:rsid w:val="00DC175C"/>
    <w:rsid w:val="00DC17AD"/>
    <w:rsid w:val="00DC19D8"/>
    <w:rsid w:val="00DC1A0B"/>
    <w:rsid w:val="00DC1D09"/>
    <w:rsid w:val="00DC1D7F"/>
    <w:rsid w:val="00DC1DF0"/>
    <w:rsid w:val="00DC1E95"/>
    <w:rsid w:val="00DC1F30"/>
    <w:rsid w:val="00DC20F7"/>
    <w:rsid w:val="00DC2115"/>
    <w:rsid w:val="00DC2210"/>
    <w:rsid w:val="00DC235B"/>
    <w:rsid w:val="00DC25D3"/>
    <w:rsid w:val="00DC25F2"/>
    <w:rsid w:val="00DC2775"/>
    <w:rsid w:val="00DC2B76"/>
    <w:rsid w:val="00DC2CFF"/>
    <w:rsid w:val="00DC2D6B"/>
    <w:rsid w:val="00DC2DAB"/>
    <w:rsid w:val="00DC2DC6"/>
    <w:rsid w:val="00DC302D"/>
    <w:rsid w:val="00DC3643"/>
    <w:rsid w:val="00DC38AD"/>
    <w:rsid w:val="00DC39C4"/>
    <w:rsid w:val="00DC3B04"/>
    <w:rsid w:val="00DC3B74"/>
    <w:rsid w:val="00DC3CE5"/>
    <w:rsid w:val="00DC3DC9"/>
    <w:rsid w:val="00DC3FC3"/>
    <w:rsid w:val="00DC3FD0"/>
    <w:rsid w:val="00DC41DE"/>
    <w:rsid w:val="00DC433F"/>
    <w:rsid w:val="00DC434C"/>
    <w:rsid w:val="00DC43B7"/>
    <w:rsid w:val="00DC43DE"/>
    <w:rsid w:val="00DC4460"/>
    <w:rsid w:val="00DC465B"/>
    <w:rsid w:val="00DC4756"/>
    <w:rsid w:val="00DC4A32"/>
    <w:rsid w:val="00DC4AEC"/>
    <w:rsid w:val="00DC4C8A"/>
    <w:rsid w:val="00DC4D4D"/>
    <w:rsid w:val="00DC4E98"/>
    <w:rsid w:val="00DC5007"/>
    <w:rsid w:val="00DC5032"/>
    <w:rsid w:val="00DC5203"/>
    <w:rsid w:val="00DC53FB"/>
    <w:rsid w:val="00DC55A0"/>
    <w:rsid w:val="00DC55BE"/>
    <w:rsid w:val="00DC55C3"/>
    <w:rsid w:val="00DC55F7"/>
    <w:rsid w:val="00DC56CA"/>
    <w:rsid w:val="00DC581D"/>
    <w:rsid w:val="00DC5871"/>
    <w:rsid w:val="00DC5BC2"/>
    <w:rsid w:val="00DC5D85"/>
    <w:rsid w:val="00DC5E5F"/>
    <w:rsid w:val="00DC6147"/>
    <w:rsid w:val="00DC6535"/>
    <w:rsid w:val="00DC6557"/>
    <w:rsid w:val="00DC6625"/>
    <w:rsid w:val="00DC669C"/>
    <w:rsid w:val="00DC66AE"/>
    <w:rsid w:val="00DC67D4"/>
    <w:rsid w:val="00DC6B24"/>
    <w:rsid w:val="00DC6BFC"/>
    <w:rsid w:val="00DC6CE3"/>
    <w:rsid w:val="00DC703E"/>
    <w:rsid w:val="00DC7070"/>
    <w:rsid w:val="00DC71AC"/>
    <w:rsid w:val="00DC73D3"/>
    <w:rsid w:val="00DC7661"/>
    <w:rsid w:val="00DC76D1"/>
    <w:rsid w:val="00DC7A79"/>
    <w:rsid w:val="00DC7AA9"/>
    <w:rsid w:val="00DC7B1B"/>
    <w:rsid w:val="00DC7BDF"/>
    <w:rsid w:val="00DC7D6C"/>
    <w:rsid w:val="00DC7E43"/>
    <w:rsid w:val="00DC7F52"/>
    <w:rsid w:val="00DC7FD0"/>
    <w:rsid w:val="00DD0091"/>
    <w:rsid w:val="00DD0160"/>
    <w:rsid w:val="00DD0238"/>
    <w:rsid w:val="00DD0419"/>
    <w:rsid w:val="00DD0620"/>
    <w:rsid w:val="00DD0897"/>
    <w:rsid w:val="00DD08C1"/>
    <w:rsid w:val="00DD091F"/>
    <w:rsid w:val="00DD0A5E"/>
    <w:rsid w:val="00DD0AA7"/>
    <w:rsid w:val="00DD0BCB"/>
    <w:rsid w:val="00DD0BFA"/>
    <w:rsid w:val="00DD0C38"/>
    <w:rsid w:val="00DD0C46"/>
    <w:rsid w:val="00DD0C49"/>
    <w:rsid w:val="00DD0E74"/>
    <w:rsid w:val="00DD0EE7"/>
    <w:rsid w:val="00DD116C"/>
    <w:rsid w:val="00DD1627"/>
    <w:rsid w:val="00DD1658"/>
    <w:rsid w:val="00DD17E0"/>
    <w:rsid w:val="00DD1884"/>
    <w:rsid w:val="00DD195A"/>
    <w:rsid w:val="00DD1B55"/>
    <w:rsid w:val="00DD1BD6"/>
    <w:rsid w:val="00DD1CC8"/>
    <w:rsid w:val="00DD2243"/>
    <w:rsid w:val="00DD28F1"/>
    <w:rsid w:val="00DD2983"/>
    <w:rsid w:val="00DD2C82"/>
    <w:rsid w:val="00DD3274"/>
    <w:rsid w:val="00DD3434"/>
    <w:rsid w:val="00DD350A"/>
    <w:rsid w:val="00DD35BE"/>
    <w:rsid w:val="00DD35C5"/>
    <w:rsid w:val="00DD36F0"/>
    <w:rsid w:val="00DD38D4"/>
    <w:rsid w:val="00DD3959"/>
    <w:rsid w:val="00DD39AD"/>
    <w:rsid w:val="00DD3B37"/>
    <w:rsid w:val="00DD3E94"/>
    <w:rsid w:val="00DD41A7"/>
    <w:rsid w:val="00DD42C3"/>
    <w:rsid w:val="00DD4367"/>
    <w:rsid w:val="00DD4385"/>
    <w:rsid w:val="00DD4517"/>
    <w:rsid w:val="00DD452B"/>
    <w:rsid w:val="00DD459F"/>
    <w:rsid w:val="00DD492E"/>
    <w:rsid w:val="00DD49C6"/>
    <w:rsid w:val="00DD4B10"/>
    <w:rsid w:val="00DD4C07"/>
    <w:rsid w:val="00DD4CF6"/>
    <w:rsid w:val="00DD4F68"/>
    <w:rsid w:val="00DD4FBD"/>
    <w:rsid w:val="00DD5035"/>
    <w:rsid w:val="00DD5063"/>
    <w:rsid w:val="00DD5185"/>
    <w:rsid w:val="00DD51B3"/>
    <w:rsid w:val="00DD5659"/>
    <w:rsid w:val="00DD568B"/>
    <w:rsid w:val="00DD5797"/>
    <w:rsid w:val="00DD5874"/>
    <w:rsid w:val="00DD5CC1"/>
    <w:rsid w:val="00DD5DCD"/>
    <w:rsid w:val="00DD5E30"/>
    <w:rsid w:val="00DD5EBA"/>
    <w:rsid w:val="00DD6089"/>
    <w:rsid w:val="00DD621E"/>
    <w:rsid w:val="00DD628B"/>
    <w:rsid w:val="00DD62CD"/>
    <w:rsid w:val="00DD6436"/>
    <w:rsid w:val="00DD6609"/>
    <w:rsid w:val="00DD6633"/>
    <w:rsid w:val="00DD6775"/>
    <w:rsid w:val="00DD68CF"/>
    <w:rsid w:val="00DD69CE"/>
    <w:rsid w:val="00DD6A6A"/>
    <w:rsid w:val="00DD6ACB"/>
    <w:rsid w:val="00DD6CC6"/>
    <w:rsid w:val="00DD6D29"/>
    <w:rsid w:val="00DD6F03"/>
    <w:rsid w:val="00DD7055"/>
    <w:rsid w:val="00DD7071"/>
    <w:rsid w:val="00DD76C3"/>
    <w:rsid w:val="00DD7761"/>
    <w:rsid w:val="00DD7788"/>
    <w:rsid w:val="00DD7820"/>
    <w:rsid w:val="00DD78FB"/>
    <w:rsid w:val="00DD7A23"/>
    <w:rsid w:val="00DD7A88"/>
    <w:rsid w:val="00DD7CAD"/>
    <w:rsid w:val="00DE0050"/>
    <w:rsid w:val="00DE005D"/>
    <w:rsid w:val="00DE00A3"/>
    <w:rsid w:val="00DE00EB"/>
    <w:rsid w:val="00DE02D5"/>
    <w:rsid w:val="00DE0306"/>
    <w:rsid w:val="00DE0664"/>
    <w:rsid w:val="00DE0734"/>
    <w:rsid w:val="00DE091D"/>
    <w:rsid w:val="00DE0AAE"/>
    <w:rsid w:val="00DE0AE6"/>
    <w:rsid w:val="00DE0B83"/>
    <w:rsid w:val="00DE0BD3"/>
    <w:rsid w:val="00DE0D8F"/>
    <w:rsid w:val="00DE0DAD"/>
    <w:rsid w:val="00DE1050"/>
    <w:rsid w:val="00DE1246"/>
    <w:rsid w:val="00DE13ED"/>
    <w:rsid w:val="00DE1840"/>
    <w:rsid w:val="00DE1859"/>
    <w:rsid w:val="00DE190E"/>
    <w:rsid w:val="00DE1A39"/>
    <w:rsid w:val="00DE1C01"/>
    <w:rsid w:val="00DE21ED"/>
    <w:rsid w:val="00DE2317"/>
    <w:rsid w:val="00DE23ED"/>
    <w:rsid w:val="00DE2589"/>
    <w:rsid w:val="00DE2714"/>
    <w:rsid w:val="00DE295D"/>
    <w:rsid w:val="00DE2C10"/>
    <w:rsid w:val="00DE2C6D"/>
    <w:rsid w:val="00DE2D3B"/>
    <w:rsid w:val="00DE2D80"/>
    <w:rsid w:val="00DE2E53"/>
    <w:rsid w:val="00DE2F84"/>
    <w:rsid w:val="00DE3010"/>
    <w:rsid w:val="00DE361A"/>
    <w:rsid w:val="00DE38E3"/>
    <w:rsid w:val="00DE3B74"/>
    <w:rsid w:val="00DE3B9C"/>
    <w:rsid w:val="00DE3CAB"/>
    <w:rsid w:val="00DE3EAE"/>
    <w:rsid w:val="00DE3F23"/>
    <w:rsid w:val="00DE3F7B"/>
    <w:rsid w:val="00DE4076"/>
    <w:rsid w:val="00DE40A5"/>
    <w:rsid w:val="00DE4135"/>
    <w:rsid w:val="00DE4165"/>
    <w:rsid w:val="00DE4225"/>
    <w:rsid w:val="00DE432C"/>
    <w:rsid w:val="00DE45CA"/>
    <w:rsid w:val="00DE4658"/>
    <w:rsid w:val="00DE46B3"/>
    <w:rsid w:val="00DE49C1"/>
    <w:rsid w:val="00DE4AF3"/>
    <w:rsid w:val="00DE4B13"/>
    <w:rsid w:val="00DE4BC4"/>
    <w:rsid w:val="00DE4BF3"/>
    <w:rsid w:val="00DE4CEC"/>
    <w:rsid w:val="00DE4DBF"/>
    <w:rsid w:val="00DE4E1B"/>
    <w:rsid w:val="00DE4E5F"/>
    <w:rsid w:val="00DE507C"/>
    <w:rsid w:val="00DE51F2"/>
    <w:rsid w:val="00DE5229"/>
    <w:rsid w:val="00DE5668"/>
    <w:rsid w:val="00DE569F"/>
    <w:rsid w:val="00DE5B1B"/>
    <w:rsid w:val="00DE5BEB"/>
    <w:rsid w:val="00DE5CC6"/>
    <w:rsid w:val="00DE5EA2"/>
    <w:rsid w:val="00DE5EE2"/>
    <w:rsid w:val="00DE633A"/>
    <w:rsid w:val="00DE634C"/>
    <w:rsid w:val="00DE63A0"/>
    <w:rsid w:val="00DE662A"/>
    <w:rsid w:val="00DE675E"/>
    <w:rsid w:val="00DE67C6"/>
    <w:rsid w:val="00DE6AFF"/>
    <w:rsid w:val="00DE6B47"/>
    <w:rsid w:val="00DE6C38"/>
    <w:rsid w:val="00DE6D54"/>
    <w:rsid w:val="00DE6D69"/>
    <w:rsid w:val="00DE7128"/>
    <w:rsid w:val="00DE732E"/>
    <w:rsid w:val="00DE7331"/>
    <w:rsid w:val="00DE738D"/>
    <w:rsid w:val="00DE749B"/>
    <w:rsid w:val="00DE75E2"/>
    <w:rsid w:val="00DE7764"/>
    <w:rsid w:val="00DE7A92"/>
    <w:rsid w:val="00DE7B5A"/>
    <w:rsid w:val="00DE7CB1"/>
    <w:rsid w:val="00DE7D61"/>
    <w:rsid w:val="00DF0085"/>
    <w:rsid w:val="00DF0152"/>
    <w:rsid w:val="00DF02BA"/>
    <w:rsid w:val="00DF05DF"/>
    <w:rsid w:val="00DF0671"/>
    <w:rsid w:val="00DF0BEE"/>
    <w:rsid w:val="00DF0C10"/>
    <w:rsid w:val="00DF0D99"/>
    <w:rsid w:val="00DF0E39"/>
    <w:rsid w:val="00DF0E86"/>
    <w:rsid w:val="00DF0F9F"/>
    <w:rsid w:val="00DF0FE9"/>
    <w:rsid w:val="00DF1056"/>
    <w:rsid w:val="00DF1940"/>
    <w:rsid w:val="00DF1B35"/>
    <w:rsid w:val="00DF1D4A"/>
    <w:rsid w:val="00DF1E93"/>
    <w:rsid w:val="00DF2444"/>
    <w:rsid w:val="00DF265E"/>
    <w:rsid w:val="00DF27B6"/>
    <w:rsid w:val="00DF2944"/>
    <w:rsid w:val="00DF2B09"/>
    <w:rsid w:val="00DF2BAF"/>
    <w:rsid w:val="00DF2C96"/>
    <w:rsid w:val="00DF306C"/>
    <w:rsid w:val="00DF38A7"/>
    <w:rsid w:val="00DF3985"/>
    <w:rsid w:val="00DF3C77"/>
    <w:rsid w:val="00DF3CE6"/>
    <w:rsid w:val="00DF3F53"/>
    <w:rsid w:val="00DF428C"/>
    <w:rsid w:val="00DF429E"/>
    <w:rsid w:val="00DF42B5"/>
    <w:rsid w:val="00DF4398"/>
    <w:rsid w:val="00DF4442"/>
    <w:rsid w:val="00DF4788"/>
    <w:rsid w:val="00DF4899"/>
    <w:rsid w:val="00DF4AC3"/>
    <w:rsid w:val="00DF4AD6"/>
    <w:rsid w:val="00DF4C97"/>
    <w:rsid w:val="00DF4DC3"/>
    <w:rsid w:val="00DF5393"/>
    <w:rsid w:val="00DF5439"/>
    <w:rsid w:val="00DF5485"/>
    <w:rsid w:val="00DF552A"/>
    <w:rsid w:val="00DF55AC"/>
    <w:rsid w:val="00DF578A"/>
    <w:rsid w:val="00DF57C1"/>
    <w:rsid w:val="00DF5823"/>
    <w:rsid w:val="00DF5913"/>
    <w:rsid w:val="00DF59D9"/>
    <w:rsid w:val="00DF5AD1"/>
    <w:rsid w:val="00DF5CEC"/>
    <w:rsid w:val="00DF5E35"/>
    <w:rsid w:val="00DF5F57"/>
    <w:rsid w:val="00DF6032"/>
    <w:rsid w:val="00DF6059"/>
    <w:rsid w:val="00DF60A5"/>
    <w:rsid w:val="00DF60D8"/>
    <w:rsid w:val="00DF6523"/>
    <w:rsid w:val="00DF674A"/>
    <w:rsid w:val="00DF67CB"/>
    <w:rsid w:val="00DF6B9D"/>
    <w:rsid w:val="00DF6C2E"/>
    <w:rsid w:val="00DF6C83"/>
    <w:rsid w:val="00DF6DC1"/>
    <w:rsid w:val="00DF6F9A"/>
    <w:rsid w:val="00DF6FB1"/>
    <w:rsid w:val="00DF718D"/>
    <w:rsid w:val="00DF71B8"/>
    <w:rsid w:val="00DF7819"/>
    <w:rsid w:val="00DF786D"/>
    <w:rsid w:val="00DF78C7"/>
    <w:rsid w:val="00DF78CC"/>
    <w:rsid w:val="00DF796F"/>
    <w:rsid w:val="00DF7A4E"/>
    <w:rsid w:val="00E000C0"/>
    <w:rsid w:val="00E007AD"/>
    <w:rsid w:val="00E009FD"/>
    <w:rsid w:val="00E00A88"/>
    <w:rsid w:val="00E00AB7"/>
    <w:rsid w:val="00E00C05"/>
    <w:rsid w:val="00E00C90"/>
    <w:rsid w:val="00E00CA7"/>
    <w:rsid w:val="00E00CF2"/>
    <w:rsid w:val="00E00DF5"/>
    <w:rsid w:val="00E00E1F"/>
    <w:rsid w:val="00E00EC4"/>
    <w:rsid w:val="00E00F38"/>
    <w:rsid w:val="00E01129"/>
    <w:rsid w:val="00E0114C"/>
    <w:rsid w:val="00E01164"/>
    <w:rsid w:val="00E01351"/>
    <w:rsid w:val="00E0172C"/>
    <w:rsid w:val="00E018EB"/>
    <w:rsid w:val="00E01A40"/>
    <w:rsid w:val="00E01B37"/>
    <w:rsid w:val="00E01BDD"/>
    <w:rsid w:val="00E01E7A"/>
    <w:rsid w:val="00E01E7E"/>
    <w:rsid w:val="00E01E83"/>
    <w:rsid w:val="00E02051"/>
    <w:rsid w:val="00E02084"/>
    <w:rsid w:val="00E022B8"/>
    <w:rsid w:val="00E02478"/>
    <w:rsid w:val="00E02526"/>
    <w:rsid w:val="00E02572"/>
    <w:rsid w:val="00E026B0"/>
    <w:rsid w:val="00E02A5F"/>
    <w:rsid w:val="00E02B59"/>
    <w:rsid w:val="00E02DD3"/>
    <w:rsid w:val="00E03082"/>
    <w:rsid w:val="00E0308E"/>
    <w:rsid w:val="00E03159"/>
    <w:rsid w:val="00E03424"/>
    <w:rsid w:val="00E03AC1"/>
    <w:rsid w:val="00E03C3F"/>
    <w:rsid w:val="00E03C69"/>
    <w:rsid w:val="00E03EB9"/>
    <w:rsid w:val="00E04217"/>
    <w:rsid w:val="00E042DF"/>
    <w:rsid w:val="00E043AE"/>
    <w:rsid w:val="00E0441D"/>
    <w:rsid w:val="00E044F8"/>
    <w:rsid w:val="00E04676"/>
    <w:rsid w:val="00E04843"/>
    <w:rsid w:val="00E04878"/>
    <w:rsid w:val="00E04BE3"/>
    <w:rsid w:val="00E04DED"/>
    <w:rsid w:val="00E04ED7"/>
    <w:rsid w:val="00E04FFB"/>
    <w:rsid w:val="00E05226"/>
    <w:rsid w:val="00E05483"/>
    <w:rsid w:val="00E0581C"/>
    <w:rsid w:val="00E05890"/>
    <w:rsid w:val="00E05975"/>
    <w:rsid w:val="00E05A62"/>
    <w:rsid w:val="00E05B68"/>
    <w:rsid w:val="00E05F27"/>
    <w:rsid w:val="00E05F88"/>
    <w:rsid w:val="00E0615C"/>
    <w:rsid w:val="00E062AD"/>
    <w:rsid w:val="00E06476"/>
    <w:rsid w:val="00E064E5"/>
    <w:rsid w:val="00E06553"/>
    <w:rsid w:val="00E065A5"/>
    <w:rsid w:val="00E06648"/>
    <w:rsid w:val="00E06796"/>
    <w:rsid w:val="00E06829"/>
    <w:rsid w:val="00E06B2D"/>
    <w:rsid w:val="00E06C6A"/>
    <w:rsid w:val="00E06DCB"/>
    <w:rsid w:val="00E06FA5"/>
    <w:rsid w:val="00E070B6"/>
    <w:rsid w:val="00E071C2"/>
    <w:rsid w:val="00E0738D"/>
    <w:rsid w:val="00E0746A"/>
    <w:rsid w:val="00E07623"/>
    <w:rsid w:val="00E076CF"/>
    <w:rsid w:val="00E07A0D"/>
    <w:rsid w:val="00E07B51"/>
    <w:rsid w:val="00E07D75"/>
    <w:rsid w:val="00E07FB8"/>
    <w:rsid w:val="00E1001B"/>
    <w:rsid w:val="00E10118"/>
    <w:rsid w:val="00E103D4"/>
    <w:rsid w:val="00E1056E"/>
    <w:rsid w:val="00E10611"/>
    <w:rsid w:val="00E1066A"/>
    <w:rsid w:val="00E10806"/>
    <w:rsid w:val="00E10880"/>
    <w:rsid w:val="00E10A15"/>
    <w:rsid w:val="00E10A43"/>
    <w:rsid w:val="00E10ADC"/>
    <w:rsid w:val="00E10EF1"/>
    <w:rsid w:val="00E10F60"/>
    <w:rsid w:val="00E11047"/>
    <w:rsid w:val="00E110FF"/>
    <w:rsid w:val="00E1119A"/>
    <w:rsid w:val="00E11659"/>
    <w:rsid w:val="00E11963"/>
    <w:rsid w:val="00E11A2A"/>
    <w:rsid w:val="00E11AC7"/>
    <w:rsid w:val="00E11B97"/>
    <w:rsid w:val="00E11BD7"/>
    <w:rsid w:val="00E11FBB"/>
    <w:rsid w:val="00E12007"/>
    <w:rsid w:val="00E12065"/>
    <w:rsid w:val="00E121EF"/>
    <w:rsid w:val="00E1257F"/>
    <w:rsid w:val="00E12694"/>
    <w:rsid w:val="00E12991"/>
    <w:rsid w:val="00E129A5"/>
    <w:rsid w:val="00E129A6"/>
    <w:rsid w:val="00E12A98"/>
    <w:rsid w:val="00E12ADB"/>
    <w:rsid w:val="00E12CDB"/>
    <w:rsid w:val="00E12DF6"/>
    <w:rsid w:val="00E12E52"/>
    <w:rsid w:val="00E130A7"/>
    <w:rsid w:val="00E130D5"/>
    <w:rsid w:val="00E132C0"/>
    <w:rsid w:val="00E132FF"/>
    <w:rsid w:val="00E133B0"/>
    <w:rsid w:val="00E13447"/>
    <w:rsid w:val="00E1358C"/>
    <w:rsid w:val="00E135AD"/>
    <w:rsid w:val="00E139E1"/>
    <w:rsid w:val="00E13F5C"/>
    <w:rsid w:val="00E140FA"/>
    <w:rsid w:val="00E14360"/>
    <w:rsid w:val="00E14382"/>
    <w:rsid w:val="00E14FC9"/>
    <w:rsid w:val="00E15204"/>
    <w:rsid w:val="00E152D6"/>
    <w:rsid w:val="00E153C9"/>
    <w:rsid w:val="00E1551A"/>
    <w:rsid w:val="00E1568C"/>
    <w:rsid w:val="00E15923"/>
    <w:rsid w:val="00E15F4C"/>
    <w:rsid w:val="00E15F7E"/>
    <w:rsid w:val="00E1645F"/>
    <w:rsid w:val="00E164FD"/>
    <w:rsid w:val="00E16631"/>
    <w:rsid w:val="00E1697E"/>
    <w:rsid w:val="00E1698D"/>
    <w:rsid w:val="00E16A7F"/>
    <w:rsid w:val="00E16ADA"/>
    <w:rsid w:val="00E16B37"/>
    <w:rsid w:val="00E17023"/>
    <w:rsid w:val="00E170C0"/>
    <w:rsid w:val="00E173B0"/>
    <w:rsid w:val="00E17443"/>
    <w:rsid w:val="00E17446"/>
    <w:rsid w:val="00E1762B"/>
    <w:rsid w:val="00E17704"/>
    <w:rsid w:val="00E177BA"/>
    <w:rsid w:val="00E1795F"/>
    <w:rsid w:val="00E17ADF"/>
    <w:rsid w:val="00E17C38"/>
    <w:rsid w:val="00E17C5C"/>
    <w:rsid w:val="00E17D76"/>
    <w:rsid w:val="00E2005F"/>
    <w:rsid w:val="00E20067"/>
    <w:rsid w:val="00E20395"/>
    <w:rsid w:val="00E20610"/>
    <w:rsid w:val="00E20810"/>
    <w:rsid w:val="00E20834"/>
    <w:rsid w:val="00E208FF"/>
    <w:rsid w:val="00E20925"/>
    <w:rsid w:val="00E209F7"/>
    <w:rsid w:val="00E20A37"/>
    <w:rsid w:val="00E20ADA"/>
    <w:rsid w:val="00E20D36"/>
    <w:rsid w:val="00E20DA4"/>
    <w:rsid w:val="00E2118F"/>
    <w:rsid w:val="00E21659"/>
    <w:rsid w:val="00E2168B"/>
    <w:rsid w:val="00E2173E"/>
    <w:rsid w:val="00E21999"/>
    <w:rsid w:val="00E219CC"/>
    <w:rsid w:val="00E21CA6"/>
    <w:rsid w:val="00E21D37"/>
    <w:rsid w:val="00E21DD7"/>
    <w:rsid w:val="00E220F6"/>
    <w:rsid w:val="00E2225A"/>
    <w:rsid w:val="00E223F4"/>
    <w:rsid w:val="00E225A6"/>
    <w:rsid w:val="00E22659"/>
    <w:rsid w:val="00E22BE0"/>
    <w:rsid w:val="00E22C93"/>
    <w:rsid w:val="00E22D16"/>
    <w:rsid w:val="00E22DFF"/>
    <w:rsid w:val="00E22EA6"/>
    <w:rsid w:val="00E22F99"/>
    <w:rsid w:val="00E22FE1"/>
    <w:rsid w:val="00E23275"/>
    <w:rsid w:val="00E23372"/>
    <w:rsid w:val="00E23500"/>
    <w:rsid w:val="00E23561"/>
    <w:rsid w:val="00E2365D"/>
    <w:rsid w:val="00E238F9"/>
    <w:rsid w:val="00E2396C"/>
    <w:rsid w:val="00E23A41"/>
    <w:rsid w:val="00E23EC9"/>
    <w:rsid w:val="00E23EE2"/>
    <w:rsid w:val="00E2406E"/>
    <w:rsid w:val="00E2411B"/>
    <w:rsid w:val="00E241C2"/>
    <w:rsid w:val="00E241C4"/>
    <w:rsid w:val="00E24330"/>
    <w:rsid w:val="00E2448E"/>
    <w:rsid w:val="00E244F4"/>
    <w:rsid w:val="00E24571"/>
    <w:rsid w:val="00E247D3"/>
    <w:rsid w:val="00E24956"/>
    <w:rsid w:val="00E24B0A"/>
    <w:rsid w:val="00E24C7E"/>
    <w:rsid w:val="00E24C95"/>
    <w:rsid w:val="00E24CDF"/>
    <w:rsid w:val="00E24DB8"/>
    <w:rsid w:val="00E24F0A"/>
    <w:rsid w:val="00E2502F"/>
    <w:rsid w:val="00E25308"/>
    <w:rsid w:val="00E25562"/>
    <w:rsid w:val="00E257A5"/>
    <w:rsid w:val="00E2585C"/>
    <w:rsid w:val="00E25B91"/>
    <w:rsid w:val="00E25BE8"/>
    <w:rsid w:val="00E25DAF"/>
    <w:rsid w:val="00E25E6A"/>
    <w:rsid w:val="00E25F3A"/>
    <w:rsid w:val="00E25F8A"/>
    <w:rsid w:val="00E2608F"/>
    <w:rsid w:val="00E262D0"/>
    <w:rsid w:val="00E263B6"/>
    <w:rsid w:val="00E2644F"/>
    <w:rsid w:val="00E26732"/>
    <w:rsid w:val="00E2682F"/>
    <w:rsid w:val="00E26880"/>
    <w:rsid w:val="00E26B67"/>
    <w:rsid w:val="00E26E43"/>
    <w:rsid w:val="00E27222"/>
    <w:rsid w:val="00E272C1"/>
    <w:rsid w:val="00E2738E"/>
    <w:rsid w:val="00E276CA"/>
    <w:rsid w:val="00E278C3"/>
    <w:rsid w:val="00E278F7"/>
    <w:rsid w:val="00E27967"/>
    <w:rsid w:val="00E279DD"/>
    <w:rsid w:val="00E27CA3"/>
    <w:rsid w:val="00E27E76"/>
    <w:rsid w:val="00E27F46"/>
    <w:rsid w:val="00E27FB3"/>
    <w:rsid w:val="00E30222"/>
    <w:rsid w:val="00E30258"/>
    <w:rsid w:val="00E30314"/>
    <w:rsid w:val="00E30435"/>
    <w:rsid w:val="00E304B9"/>
    <w:rsid w:val="00E30546"/>
    <w:rsid w:val="00E305A3"/>
    <w:rsid w:val="00E305DD"/>
    <w:rsid w:val="00E307CA"/>
    <w:rsid w:val="00E30AC7"/>
    <w:rsid w:val="00E30CC6"/>
    <w:rsid w:val="00E3100C"/>
    <w:rsid w:val="00E31140"/>
    <w:rsid w:val="00E313F3"/>
    <w:rsid w:val="00E315A8"/>
    <w:rsid w:val="00E315CC"/>
    <w:rsid w:val="00E315E7"/>
    <w:rsid w:val="00E315E8"/>
    <w:rsid w:val="00E316A1"/>
    <w:rsid w:val="00E318B4"/>
    <w:rsid w:val="00E31A8E"/>
    <w:rsid w:val="00E31DE6"/>
    <w:rsid w:val="00E31F05"/>
    <w:rsid w:val="00E3223D"/>
    <w:rsid w:val="00E32306"/>
    <w:rsid w:val="00E32430"/>
    <w:rsid w:val="00E32446"/>
    <w:rsid w:val="00E32981"/>
    <w:rsid w:val="00E32F0F"/>
    <w:rsid w:val="00E33149"/>
    <w:rsid w:val="00E3347D"/>
    <w:rsid w:val="00E33485"/>
    <w:rsid w:val="00E33603"/>
    <w:rsid w:val="00E33633"/>
    <w:rsid w:val="00E33AFA"/>
    <w:rsid w:val="00E33D25"/>
    <w:rsid w:val="00E33D8B"/>
    <w:rsid w:val="00E33DA6"/>
    <w:rsid w:val="00E33EF9"/>
    <w:rsid w:val="00E33F8F"/>
    <w:rsid w:val="00E34082"/>
    <w:rsid w:val="00E34111"/>
    <w:rsid w:val="00E34221"/>
    <w:rsid w:val="00E34294"/>
    <w:rsid w:val="00E342D7"/>
    <w:rsid w:val="00E34354"/>
    <w:rsid w:val="00E3449F"/>
    <w:rsid w:val="00E34713"/>
    <w:rsid w:val="00E3472B"/>
    <w:rsid w:val="00E34965"/>
    <w:rsid w:val="00E34A4D"/>
    <w:rsid w:val="00E350D8"/>
    <w:rsid w:val="00E35197"/>
    <w:rsid w:val="00E351D9"/>
    <w:rsid w:val="00E353E0"/>
    <w:rsid w:val="00E35446"/>
    <w:rsid w:val="00E354BB"/>
    <w:rsid w:val="00E35965"/>
    <w:rsid w:val="00E360B9"/>
    <w:rsid w:val="00E360CD"/>
    <w:rsid w:val="00E361BC"/>
    <w:rsid w:val="00E3626C"/>
    <w:rsid w:val="00E362E0"/>
    <w:rsid w:val="00E3647C"/>
    <w:rsid w:val="00E367A8"/>
    <w:rsid w:val="00E367FD"/>
    <w:rsid w:val="00E36AA8"/>
    <w:rsid w:val="00E36B9E"/>
    <w:rsid w:val="00E36CF6"/>
    <w:rsid w:val="00E36EAE"/>
    <w:rsid w:val="00E36FDD"/>
    <w:rsid w:val="00E36FF8"/>
    <w:rsid w:val="00E370CE"/>
    <w:rsid w:val="00E37360"/>
    <w:rsid w:val="00E37407"/>
    <w:rsid w:val="00E3740F"/>
    <w:rsid w:val="00E376C8"/>
    <w:rsid w:val="00E376EE"/>
    <w:rsid w:val="00E3788E"/>
    <w:rsid w:val="00E37AAC"/>
    <w:rsid w:val="00E37CEA"/>
    <w:rsid w:val="00E37D17"/>
    <w:rsid w:val="00E37D33"/>
    <w:rsid w:val="00E37F43"/>
    <w:rsid w:val="00E401FD"/>
    <w:rsid w:val="00E4022F"/>
    <w:rsid w:val="00E4024D"/>
    <w:rsid w:val="00E4028C"/>
    <w:rsid w:val="00E40335"/>
    <w:rsid w:val="00E40465"/>
    <w:rsid w:val="00E405A0"/>
    <w:rsid w:val="00E4064C"/>
    <w:rsid w:val="00E4078A"/>
    <w:rsid w:val="00E4099B"/>
    <w:rsid w:val="00E40B48"/>
    <w:rsid w:val="00E40BA1"/>
    <w:rsid w:val="00E40D8E"/>
    <w:rsid w:val="00E41019"/>
    <w:rsid w:val="00E41067"/>
    <w:rsid w:val="00E41079"/>
    <w:rsid w:val="00E41134"/>
    <w:rsid w:val="00E412CE"/>
    <w:rsid w:val="00E413C7"/>
    <w:rsid w:val="00E41457"/>
    <w:rsid w:val="00E415E6"/>
    <w:rsid w:val="00E418A0"/>
    <w:rsid w:val="00E418B9"/>
    <w:rsid w:val="00E41D78"/>
    <w:rsid w:val="00E41E35"/>
    <w:rsid w:val="00E42147"/>
    <w:rsid w:val="00E42168"/>
    <w:rsid w:val="00E42411"/>
    <w:rsid w:val="00E4256A"/>
    <w:rsid w:val="00E425C2"/>
    <w:rsid w:val="00E425E3"/>
    <w:rsid w:val="00E42659"/>
    <w:rsid w:val="00E42752"/>
    <w:rsid w:val="00E427E8"/>
    <w:rsid w:val="00E42A5E"/>
    <w:rsid w:val="00E42C54"/>
    <w:rsid w:val="00E43215"/>
    <w:rsid w:val="00E43257"/>
    <w:rsid w:val="00E4326A"/>
    <w:rsid w:val="00E43669"/>
    <w:rsid w:val="00E439BD"/>
    <w:rsid w:val="00E43B51"/>
    <w:rsid w:val="00E43BBA"/>
    <w:rsid w:val="00E43C52"/>
    <w:rsid w:val="00E44179"/>
    <w:rsid w:val="00E4430D"/>
    <w:rsid w:val="00E44384"/>
    <w:rsid w:val="00E44386"/>
    <w:rsid w:val="00E44427"/>
    <w:rsid w:val="00E44487"/>
    <w:rsid w:val="00E446C3"/>
    <w:rsid w:val="00E447FD"/>
    <w:rsid w:val="00E44805"/>
    <w:rsid w:val="00E44816"/>
    <w:rsid w:val="00E44B62"/>
    <w:rsid w:val="00E44B83"/>
    <w:rsid w:val="00E45369"/>
    <w:rsid w:val="00E453EA"/>
    <w:rsid w:val="00E454CA"/>
    <w:rsid w:val="00E45574"/>
    <w:rsid w:val="00E455DD"/>
    <w:rsid w:val="00E45644"/>
    <w:rsid w:val="00E45717"/>
    <w:rsid w:val="00E45788"/>
    <w:rsid w:val="00E4597F"/>
    <w:rsid w:val="00E45C58"/>
    <w:rsid w:val="00E461F5"/>
    <w:rsid w:val="00E4634B"/>
    <w:rsid w:val="00E46684"/>
    <w:rsid w:val="00E466A4"/>
    <w:rsid w:val="00E467A1"/>
    <w:rsid w:val="00E46CD8"/>
    <w:rsid w:val="00E46F8F"/>
    <w:rsid w:val="00E4703E"/>
    <w:rsid w:val="00E4706F"/>
    <w:rsid w:val="00E47130"/>
    <w:rsid w:val="00E471B5"/>
    <w:rsid w:val="00E474D7"/>
    <w:rsid w:val="00E474FB"/>
    <w:rsid w:val="00E47596"/>
    <w:rsid w:val="00E475A5"/>
    <w:rsid w:val="00E4760D"/>
    <w:rsid w:val="00E4781A"/>
    <w:rsid w:val="00E47A3E"/>
    <w:rsid w:val="00E47C45"/>
    <w:rsid w:val="00E47F3F"/>
    <w:rsid w:val="00E47F43"/>
    <w:rsid w:val="00E5018F"/>
    <w:rsid w:val="00E501CC"/>
    <w:rsid w:val="00E502B0"/>
    <w:rsid w:val="00E50331"/>
    <w:rsid w:val="00E50366"/>
    <w:rsid w:val="00E503F3"/>
    <w:rsid w:val="00E505FE"/>
    <w:rsid w:val="00E506BF"/>
    <w:rsid w:val="00E50A0F"/>
    <w:rsid w:val="00E50CA3"/>
    <w:rsid w:val="00E50D46"/>
    <w:rsid w:val="00E50E6C"/>
    <w:rsid w:val="00E51055"/>
    <w:rsid w:val="00E512DC"/>
    <w:rsid w:val="00E5131B"/>
    <w:rsid w:val="00E515A8"/>
    <w:rsid w:val="00E51641"/>
    <w:rsid w:val="00E51664"/>
    <w:rsid w:val="00E51BB9"/>
    <w:rsid w:val="00E51CC0"/>
    <w:rsid w:val="00E52131"/>
    <w:rsid w:val="00E522AD"/>
    <w:rsid w:val="00E526FB"/>
    <w:rsid w:val="00E5293C"/>
    <w:rsid w:val="00E529AB"/>
    <w:rsid w:val="00E529BE"/>
    <w:rsid w:val="00E52A17"/>
    <w:rsid w:val="00E52A6D"/>
    <w:rsid w:val="00E52BA4"/>
    <w:rsid w:val="00E52CF0"/>
    <w:rsid w:val="00E530F0"/>
    <w:rsid w:val="00E53160"/>
    <w:rsid w:val="00E531D4"/>
    <w:rsid w:val="00E533B3"/>
    <w:rsid w:val="00E533CC"/>
    <w:rsid w:val="00E536EB"/>
    <w:rsid w:val="00E5372B"/>
    <w:rsid w:val="00E5382F"/>
    <w:rsid w:val="00E539DC"/>
    <w:rsid w:val="00E53AED"/>
    <w:rsid w:val="00E53D51"/>
    <w:rsid w:val="00E53F1C"/>
    <w:rsid w:val="00E53FE2"/>
    <w:rsid w:val="00E54002"/>
    <w:rsid w:val="00E5400A"/>
    <w:rsid w:val="00E5401E"/>
    <w:rsid w:val="00E540E3"/>
    <w:rsid w:val="00E54160"/>
    <w:rsid w:val="00E5429E"/>
    <w:rsid w:val="00E542B1"/>
    <w:rsid w:val="00E544B3"/>
    <w:rsid w:val="00E544E4"/>
    <w:rsid w:val="00E545E4"/>
    <w:rsid w:val="00E54938"/>
    <w:rsid w:val="00E54C57"/>
    <w:rsid w:val="00E54CC4"/>
    <w:rsid w:val="00E54ED4"/>
    <w:rsid w:val="00E54F06"/>
    <w:rsid w:val="00E54F27"/>
    <w:rsid w:val="00E54F43"/>
    <w:rsid w:val="00E5515F"/>
    <w:rsid w:val="00E553CD"/>
    <w:rsid w:val="00E55558"/>
    <w:rsid w:val="00E55579"/>
    <w:rsid w:val="00E55AF7"/>
    <w:rsid w:val="00E55B54"/>
    <w:rsid w:val="00E55BB9"/>
    <w:rsid w:val="00E55D08"/>
    <w:rsid w:val="00E55E1B"/>
    <w:rsid w:val="00E560D5"/>
    <w:rsid w:val="00E56564"/>
    <w:rsid w:val="00E565DE"/>
    <w:rsid w:val="00E567BC"/>
    <w:rsid w:val="00E56992"/>
    <w:rsid w:val="00E56996"/>
    <w:rsid w:val="00E56ABD"/>
    <w:rsid w:val="00E56B90"/>
    <w:rsid w:val="00E56BD4"/>
    <w:rsid w:val="00E56C33"/>
    <w:rsid w:val="00E56DAE"/>
    <w:rsid w:val="00E56FF5"/>
    <w:rsid w:val="00E5712A"/>
    <w:rsid w:val="00E57136"/>
    <w:rsid w:val="00E57143"/>
    <w:rsid w:val="00E5735D"/>
    <w:rsid w:val="00E57C03"/>
    <w:rsid w:val="00E57C4C"/>
    <w:rsid w:val="00E57CDE"/>
    <w:rsid w:val="00E57DCB"/>
    <w:rsid w:val="00E6001C"/>
    <w:rsid w:val="00E60640"/>
    <w:rsid w:val="00E60720"/>
    <w:rsid w:val="00E609F5"/>
    <w:rsid w:val="00E6108A"/>
    <w:rsid w:val="00E6125D"/>
    <w:rsid w:val="00E61481"/>
    <w:rsid w:val="00E61830"/>
    <w:rsid w:val="00E618C6"/>
    <w:rsid w:val="00E61987"/>
    <w:rsid w:val="00E61BBC"/>
    <w:rsid w:val="00E61BD1"/>
    <w:rsid w:val="00E61DCE"/>
    <w:rsid w:val="00E61DF5"/>
    <w:rsid w:val="00E61FBA"/>
    <w:rsid w:val="00E61FD2"/>
    <w:rsid w:val="00E620A2"/>
    <w:rsid w:val="00E6214F"/>
    <w:rsid w:val="00E621D2"/>
    <w:rsid w:val="00E622B2"/>
    <w:rsid w:val="00E6236F"/>
    <w:rsid w:val="00E623A3"/>
    <w:rsid w:val="00E62560"/>
    <w:rsid w:val="00E6257B"/>
    <w:rsid w:val="00E627C4"/>
    <w:rsid w:val="00E628AA"/>
    <w:rsid w:val="00E628BB"/>
    <w:rsid w:val="00E62A8C"/>
    <w:rsid w:val="00E62AAB"/>
    <w:rsid w:val="00E62D69"/>
    <w:rsid w:val="00E62F00"/>
    <w:rsid w:val="00E62FBD"/>
    <w:rsid w:val="00E6304D"/>
    <w:rsid w:val="00E6319E"/>
    <w:rsid w:val="00E634D2"/>
    <w:rsid w:val="00E63920"/>
    <w:rsid w:val="00E63B36"/>
    <w:rsid w:val="00E63B86"/>
    <w:rsid w:val="00E63C32"/>
    <w:rsid w:val="00E63C94"/>
    <w:rsid w:val="00E63CAE"/>
    <w:rsid w:val="00E64054"/>
    <w:rsid w:val="00E641FE"/>
    <w:rsid w:val="00E64496"/>
    <w:rsid w:val="00E64579"/>
    <w:rsid w:val="00E64598"/>
    <w:rsid w:val="00E64698"/>
    <w:rsid w:val="00E64706"/>
    <w:rsid w:val="00E64CB7"/>
    <w:rsid w:val="00E64D67"/>
    <w:rsid w:val="00E650BE"/>
    <w:rsid w:val="00E65208"/>
    <w:rsid w:val="00E655FB"/>
    <w:rsid w:val="00E6566D"/>
    <w:rsid w:val="00E6596C"/>
    <w:rsid w:val="00E65BCE"/>
    <w:rsid w:val="00E65C4B"/>
    <w:rsid w:val="00E65D17"/>
    <w:rsid w:val="00E660F6"/>
    <w:rsid w:val="00E66283"/>
    <w:rsid w:val="00E663DB"/>
    <w:rsid w:val="00E66447"/>
    <w:rsid w:val="00E66456"/>
    <w:rsid w:val="00E664BA"/>
    <w:rsid w:val="00E66595"/>
    <w:rsid w:val="00E665F9"/>
    <w:rsid w:val="00E66648"/>
    <w:rsid w:val="00E666CA"/>
    <w:rsid w:val="00E666E8"/>
    <w:rsid w:val="00E66841"/>
    <w:rsid w:val="00E6684F"/>
    <w:rsid w:val="00E66873"/>
    <w:rsid w:val="00E66DAC"/>
    <w:rsid w:val="00E66DEE"/>
    <w:rsid w:val="00E66E4E"/>
    <w:rsid w:val="00E66EDA"/>
    <w:rsid w:val="00E66F68"/>
    <w:rsid w:val="00E66FBE"/>
    <w:rsid w:val="00E67014"/>
    <w:rsid w:val="00E671D8"/>
    <w:rsid w:val="00E67258"/>
    <w:rsid w:val="00E6732C"/>
    <w:rsid w:val="00E6735B"/>
    <w:rsid w:val="00E6737E"/>
    <w:rsid w:val="00E673A4"/>
    <w:rsid w:val="00E6756C"/>
    <w:rsid w:val="00E675B7"/>
    <w:rsid w:val="00E67735"/>
    <w:rsid w:val="00E67816"/>
    <w:rsid w:val="00E67825"/>
    <w:rsid w:val="00E67AB2"/>
    <w:rsid w:val="00E67B5A"/>
    <w:rsid w:val="00E67B7C"/>
    <w:rsid w:val="00E67BBB"/>
    <w:rsid w:val="00E67D54"/>
    <w:rsid w:val="00E67E29"/>
    <w:rsid w:val="00E67ECC"/>
    <w:rsid w:val="00E7015B"/>
    <w:rsid w:val="00E704F4"/>
    <w:rsid w:val="00E707ED"/>
    <w:rsid w:val="00E70884"/>
    <w:rsid w:val="00E7091B"/>
    <w:rsid w:val="00E70A2D"/>
    <w:rsid w:val="00E70C7D"/>
    <w:rsid w:val="00E70E9F"/>
    <w:rsid w:val="00E71089"/>
    <w:rsid w:val="00E71188"/>
    <w:rsid w:val="00E711DD"/>
    <w:rsid w:val="00E7120C"/>
    <w:rsid w:val="00E7125A"/>
    <w:rsid w:val="00E712D5"/>
    <w:rsid w:val="00E71332"/>
    <w:rsid w:val="00E713CB"/>
    <w:rsid w:val="00E71753"/>
    <w:rsid w:val="00E7176C"/>
    <w:rsid w:val="00E71856"/>
    <w:rsid w:val="00E71869"/>
    <w:rsid w:val="00E71ACB"/>
    <w:rsid w:val="00E71BD7"/>
    <w:rsid w:val="00E71CD9"/>
    <w:rsid w:val="00E71DD1"/>
    <w:rsid w:val="00E71F3F"/>
    <w:rsid w:val="00E71FCE"/>
    <w:rsid w:val="00E72163"/>
    <w:rsid w:val="00E723B5"/>
    <w:rsid w:val="00E7251D"/>
    <w:rsid w:val="00E7255F"/>
    <w:rsid w:val="00E725E4"/>
    <w:rsid w:val="00E72630"/>
    <w:rsid w:val="00E72730"/>
    <w:rsid w:val="00E727E3"/>
    <w:rsid w:val="00E7286A"/>
    <w:rsid w:val="00E7290F"/>
    <w:rsid w:val="00E72D7A"/>
    <w:rsid w:val="00E72DA3"/>
    <w:rsid w:val="00E72FA7"/>
    <w:rsid w:val="00E7322C"/>
    <w:rsid w:val="00E7351E"/>
    <w:rsid w:val="00E738DD"/>
    <w:rsid w:val="00E73A42"/>
    <w:rsid w:val="00E73C84"/>
    <w:rsid w:val="00E73F21"/>
    <w:rsid w:val="00E740D8"/>
    <w:rsid w:val="00E744AA"/>
    <w:rsid w:val="00E74532"/>
    <w:rsid w:val="00E74705"/>
    <w:rsid w:val="00E7478F"/>
    <w:rsid w:val="00E747C8"/>
    <w:rsid w:val="00E748C7"/>
    <w:rsid w:val="00E74A1D"/>
    <w:rsid w:val="00E74B8C"/>
    <w:rsid w:val="00E74B96"/>
    <w:rsid w:val="00E74E92"/>
    <w:rsid w:val="00E74ED7"/>
    <w:rsid w:val="00E750C8"/>
    <w:rsid w:val="00E75115"/>
    <w:rsid w:val="00E75358"/>
    <w:rsid w:val="00E75444"/>
    <w:rsid w:val="00E75541"/>
    <w:rsid w:val="00E755D5"/>
    <w:rsid w:val="00E755F1"/>
    <w:rsid w:val="00E75636"/>
    <w:rsid w:val="00E7565A"/>
    <w:rsid w:val="00E7566D"/>
    <w:rsid w:val="00E75948"/>
    <w:rsid w:val="00E75AA5"/>
    <w:rsid w:val="00E75ADF"/>
    <w:rsid w:val="00E75B5A"/>
    <w:rsid w:val="00E75B82"/>
    <w:rsid w:val="00E75D12"/>
    <w:rsid w:val="00E75D22"/>
    <w:rsid w:val="00E75ECD"/>
    <w:rsid w:val="00E760F8"/>
    <w:rsid w:val="00E76260"/>
    <w:rsid w:val="00E762A6"/>
    <w:rsid w:val="00E76433"/>
    <w:rsid w:val="00E764C8"/>
    <w:rsid w:val="00E766AA"/>
    <w:rsid w:val="00E769EC"/>
    <w:rsid w:val="00E76A8A"/>
    <w:rsid w:val="00E76B0F"/>
    <w:rsid w:val="00E76E2E"/>
    <w:rsid w:val="00E76E49"/>
    <w:rsid w:val="00E76FB2"/>
    <w:rsid w:val="00E770F0"/>
    <w:rsid w:val="00E77115"/>
    <w:rsid w:val="00E7766A"/>
    <w:rsid w:val="00E77BD5"/>
    <w:rsid w:val="00E77D5E"/>
    <w:rsid w:val="00E77EE2"/>
    <w:rsid w:val="00E80044"/>
    <w:rsid w:val="00E803B0"/>
    <w:rsid w:val="00E8088B"/>
    <w:rsid w:val="00E808F3"/>
    <w:rsid w:val="00E80A19"/>
    <w:rsid w:val="00E80B42"/>
    <w:rsid w:val="00E80FE4"/>
    <w:rsid w:val="00E81148"/>
    <w:rsid w:val="00E815EB"/>
    <w:rsid w:val="00E81680"/>
    <w:rsid w:val="00E8174B"/>
    <w:rsid w:val="00E817AB"/>
    <w:rsid w:val="00E8190A"/>
    <w:rsid w:val="00E8195F"/>
    <w:rsid w:val="00E81A6C"/>
    <w:rsid w:val="00E81BC7"/>
    <w:rsid w:val="00E81DC2"/>
    <w:rsid w:val="00E81F58"/>
    <w:rsid w:val="00E81F8E"/>
    <w:rsid w:val="00E81FC0"/>
    <w:rsid w:val="00E82007"/>
    <w:rsid w:val="00E82008"/>
    <w:rsid w:val="00E82214"/>
    <w:rsid w:val="00E822BA"/>
    <w:rsid w:val="00E82406"/>
    <w:rsid w:val="00E82512"/>
    <w:rsid w:val="00E82526"/>
    <w:rsid w:val="00E8282A"/>
    <w:rsid w:val="00E828CF"/>
    <w:rsid w:val="00E82B1E"/>
    <w:rsid w:val="00E82B88"/>
    <w:rsid w:val="00E82BFF"/>
    <w:rsid w:val="00E82DDC"/>
    <w:rsid w:val="00E82E29"/>
    <w:rsid w:val="00E83002"/>
    <w:rsid w:val="00E831AD"/>
    <w:rsid w:val="00E83434"/>
    <w:rsid w:val="00E836D1"/>
    <w:rsid w:val="00E83778"/>
    <w:rsid w:val="00E838FD"/>
    <w:rsid w:val="00E83BAC"/>
    <w:rsid w:val="00E83F35"/>
    <w:rsid w:val="00E84115"/>
    <w:rsid w:val="00E8412A"/>
    <w:rsid w:val="00E843E9"/>
    <w:rsid w:val="00E846B0"/>
    <w:rsid w:val="00E84777"/>
    <w:rsid w:val="00E84A56"/>
    <w:rsid w:val="00E84CA2"/>
    <w:rsid w:val="00E84F8D"/>
    <w:rsid w:val="00E85160"/>
    <w:rsid w:val="00E85664"/>
    <w:rsid w:val="00E8578E"/>
    <w:rsid w:val="00E85CE0"/>
    <w:rsid w:val="00E85EA4"/>
    <w:rsid w:val="00E85F59"/>
    <w:rsid w:val="00E863E8"/>
    <w:rsid w:val="00E865F0"/>
    <w:rsid w:val="00E86810"/>
    <w:rsid w:val="00E86AA8"/>
    <w:rsid w:val="00E86B80"/>
    <w:rsid w:val="00E86BE1"/>
    <w:rsid w:val="00E86C1E"/>
    <w:rsid w:val="00E86C50"/>
    <w:rsid w:val="00E86CD7"/>
    <w:rsid w:val="00E86D07"/>
    <w:rsid w:val="00E86F2B"/>
    <w:rsid w:val="00E8732F"/>
    <w:rsid w:val="00E873E8"/>
    <w:rsid w:val="00E87524"/>
    <w:rsid w:val="00E87570"/>
    <w:rsid w:val="00E87626"/>
    <w:rsid w:val="00E87939"/>
    <w:rsid w:val="00E87CEC"/>
    <w:rsid w:val="00E87E44"/>
    <w:rsid w:val="00E87F93"/>
    <w:rsid w:val="00E87FF6"/>
    <w:rsid w:val="00E9011C"/>
    <w:rsid w:val="00E9025B"/>
    <w:rsid w:val="00E902F8"/>
    <w:rsid w:val="00E90430"/>
    <w:rsid w:val="00E904B2"/>
    <w:rsid w:val="00E908EE"/>
    <w:rsid w:val="00E9090A"/>
    <w:rsid w:val="00E90A16"/>
    <w:rsid w:val="00E90B18"/>
    <w:rsid w:val="00E90FDB"/>
    <w:rsid w:val="00E91137"/>
    <w:rsid w:val="00E91214"/>
    <w:rsid w:val="00E91349"/>
    <w:rsid w:val="00E915A2"/>
    <w:rsid w:val="00E915C5"/>
    <w:rsid w:val="00E915E7"/>
    <w:rsid w:val="00E916A2"/>
    <w:rsid w:val="00E91708"/>
    <w:rsid w:val="00E91870"/>
    <w:rsid w:val="00E91BD1"/>
    <w:rsid w:val="00E91D72"/>
    <w:rsid w:val="00E91F9C"/>
    <w:rsid w:val="00E92040"/>
    <w:rsid w:val="00E92138"/>
    <w:rsid w:val="00E9213D"/>
    <w:rsid w:val="00E921AF"/>
    <w:rsid w:val="00E92432"/>
    <w:rsid w:val="00E924F4"/>
    <w:rsid w:val="00E926B6"/>
    <w:rsid w:val="00E92735"/>
    <w:rsid w:val="00E92974"/>
    <w:rsid w:val="00E92C38"/>
    <w:rsid w:val="00E92C82"/>
    <w:rsid w:val="00E92E51"/>
    <w:rsid w:val="00E92FC7"/>
    <w:rsid w:val="00E9322F"/>
    <w:rsid w:val="00E933E1"/>
    <w:rsid w:val="00E9357A"/>
    <w:rsid w:val="00E939E2"/>
    <w:rsid w:val="00E93E19"/>
    <w:rsid w:val="00E941E0"/>
    <w:rsid w:val="00E942D6"/>
    <w:rsid w:val="00E942F8"/>
    <w:rsid w:val="00E94344"/>
    <w:rsid w:val="00E948F2"/>
    <w:rsid w:val="00E94E26"/>
    <w:rsid w:val="00E94F0F"/>
    <w:rsid w:val="00E95067"/>
    <w:rsid w:val="00E951C4"/>
    <w:rsid w:val="00E95370"/>
    <w:rsid w:val="00E95372"/>
    <w:rsid w:val="00E9548A"/>
    <w:rsid w:val="00E9569E"/>
    <w:rsid w:val="00E95A4F"/>
    <w:rsid w:val="00E95A97"/>
    <w:rsid w:val="00E95B59"/>
    <w:rsid w:val="00E95C7C"/>
    <w:rsid w:val="00E95EDE"/>
    <w:rsid w:val="00E96123"/>
    <w:rsid w:val="00E9636A"/>
    <w:rsid w:val="00E96497"/>
    <w:rsid w:val="00E96627"/>
    <w:rsid w:val="00E967E5"/>
    <w:rsid w:val="00E969B6"/>
    <w:rsid w:val="00E96A59"/>
    <w:rsid w:val="00E96A73"/>
    <w:rsid w:val="00E96AC0"/>
    <w:rsid w:val="00E96D10"/>
    <w:rsid w:val="00E96E0D"/>
    <w:rsid w:val="00E96E9F"/>
    <w:rsid w:val="00E96F59"/>
    <w:rsid w:val="00E9755E"/>
    <w:rsid w:val="00E9755F"/>
    <w:rsid w:val="00E975C6"/>
    <w:rsid w:val="00E9766D"/>
    <w:rsid w:val="00E9777A"/>
    <w:rsid w:val="00E97BDF"/>
    <w:rsid w:val="00E97C9F"/>
    <w:rsid w:val="00E97CE1"/>
    <w:rsid w:val="00E97D85"/>
    <w:rsid w:val="00E97F13"/>
    <w:rsid w:val="00EA0185"/>
    <w:rsid w:val="00EA07C7"/>
    <w:rsid w:val="00EA0985"/>
    <w:rsid w:val="00EA0986"/>
    <w:rsid w:val="00EA0B9A"/>
    <w:rsid w:val="00EA0CF2"/>
    <w:rsid w:val="00EA0EBD"/>
    <w:rsid w:val="00EA0F5C"/>
    <w:rsid w:val="00EA117E"/>
    <w:rsid w:val="00EA12C4"/>
    <w:rsid w:val="00EA140E"/>
    <w:rsid w:val="00EA1777"/>
    <w:rsid w:val="00EA1941"/>
    <w:rsid w:val="00EA1A6B"/>
    <w:rsid w:val="00EA1D99"/>
    <w:rsid w:val="00EA1DD9"/>
    <w:rsid w:val="00EA1F86"/>
    <w:rsid w:val="00EA2174"/>
    <w:rsid w:val="00EA230D"/>
    <w:rsid w:val="00EA2350"/>
    <w:rsid w:val="00EA2495"/>
    <w:rsid w:val="00EA24A8"/>
    <w:rsid w:val="00EA2591"/>
    <w:rsid w:val="00EA2760"/>
    <w:rsid w:val="00EA2979"/>
    <w:rsid w:val="00EA29A8"/>
    <w:rsid w:val="00EA2BB5"/>
    <w:rsid w:val="00EA2FBE"/>
    <w:rsid w:val="00EA33F9"/>
    <w:rsid w:val="00EA3404"/>
    <w:rsid w:val="00EA34C0"/>
    <w:rsid w:val="00EA34EC"/>
    <w:rsid w:val="00EA35D6"/>
    <w:rsid w:val="00EA370F"/>
    <w:rsid w:val="00EA375D"/>
    <w:rsid w:val="00EA3DBA"/>
    <w:rsid w:val="00EA3E22"/>
    <w:rsid w:val="00EA3ED3"/>
    <w:rsid w:val="00EA402F"/>
    <w:rsid w:val="00EA4065"/>
    <w:rsid w:val="00EA42DE"/>
    <w:rsid w:val="00EA435C"/>
    <w:rsid w:val="00EA4382"/>
    <w:rsid w:val="00EA47C3"/>
    <w:rsid w:val="00EA48DC"/>
    <w:rsid w:val="00EA4B4F"/>
    <w:rsid w:val="00EA4B7D"/>
    <w:rsid w:val="00EA4BD4"/>
    <w:rsid w:val="00EA4BDD"/>
    <w:rsid w:val="00EA4D86"/>
    <w:rsid w:val="00EA5225"/>
    <w:rsid w:val="00EA553C"/>
    <w:rsid w:val="00EA5678"/>
    <w:rsid w:val="00EA5683"/>
    <w:rsid w:val="00EA573F"/>
    <w:rsid w:val="00EA5781"/>
    <w:rsid w:val="00EA58B1"/>
    <w:rsid w:val="00EA59CD"/>
    <w:rsid w:val="00EA5B10"/>
    <w:rsid w:val="00EA5E67"/>
    <w:rsid w:val="00EA643A"/>
    <w:rsid w:val="00EA6467"/>
    <w:rsid w:val="00EA665B"/>
    <w:rsid w:val="00EA6819"/>
    <w:rsid w:val="00EA6917"/>
    <w:rsid w:val="00EA6A51"/>
    <w:rsid w:val="00EA6B16"/>
    <w:rsid w:val="00EA6B6D"/>
    <w:rsid w:val="00EA6CC5"/>
    <w:rsid w:val="00EA6CCF"/>
    <w:rsid w:val="00EA6E3A"/>
    <w:rsid w:val="00EA6EF5"/>
    <w:rsid w:val="00EA737E"/>
    <w:rsid w:val="00EA75AE"/>
    <w:rsid w:val="00EA7685"/>
    <w:rsid w:val="00EA79A3"/>
    <w:rsid w:val="00EA79D8"/>
    <w:rsid w:val="00EA7D5C"/>
    <w:rsid w:val="00EA7DD6"/>
    <w:rsid w:val="00EA7F73"/>
    <w:rsid w:val="00EA7FC5"/>
    <w:rsid w:val="00EB0023"/>
    <w:rsid w:val="00EB02DB"/>
    <w:rsid w:val="00EB0344"/>
    <w:rsid w:val="00EB0575"/>
    <w:rsid w:val="00EB064C"/>
    <w:rsid w:val="00EB09A8"/>
    <w:rsid w:val="00EB0A6B"/>
    <w:rsid w:val="00EB0A7C"/>
    <w:rsid w:val="00EB0B05"/>
    <w:rsid w:val="00EB0B19"/>
    <w:rsid w:val="00EB0B39"/>
    <w:rsid w:val="00EB0BC1"/>
    <w:rsid w:val="00EB0BFC"/>
    <w:rsid w:val="00EB0D71"/>
    <w:rsid w:val="00EB0DB8"/>
    <w:rsid w:val="00EB0F41"/>
    <w:rsid w:val="00EB0FD4"/>
    <w:rsid w:val="00EB1015"/>
    <w:rsid w:val="00EB10BA"/>
    <w:rsid w:val="00EB1204"/>
    <w:rsid w:val="00EB1628"/>
    <w:rsid w:val="00EB162E"/>
    <w:rsid w:val="00EB19DE"/>
    <w:rsid w:val="00EB1AFD"/>
    <w:rsid w:val="00EB1B7E"/>
    <w:rsid w:val="00EB1BE3"/>
    <w:rsid w:val="00EB2138"/>
    <w:rsid w:val="00EB2280"/>
    <w:rsid w:val="00EB23BD"/>
    <w:rsid w:val="00EB2642"/>
    <w:rsid w:val="00EB267E"/>
    <w:rsid w:val="00EB28D5"/>
    <w:rsid w:val="00EB2BC2"/>
    <w:rsid w:val="00EB2D6A"/>
    <w:rsid w:val="00EB2F88"/>
    <w:rsid w:val="00EB2FCD"/>
    <w:rsid w:val="00EB309B"/>
    <w:rsid w:val="00EB30DA"/>
    <w:rsid w:val="00EB30F5"/>
    <w:rsid w:val="00EB3395"/>
    <w:rsid w:val="00EB367B"/>
    <w:rsid w:val="00EB3921"/>
    <w:rsid w:val="00EB3ED1"/>
    <w:rsid w:val="00EB40E7"/>
    <w:rsid w:val="00EB40F2"/>
    <w:rsid w:val="00EB4427"/>
    <w:rsid w:val="00EB449A"/>
    <w:rsid w:val="00EB46F1"/>
    <w:rsid w:val="00EB4702"/>
    <w:rsid w:val="00EB482E"/>
    <w:rsid w:val="00EB4879"/>
    <w:rsid w:val="00EB48BF"/>
    <w:rsid w:val="00EB4AA6"/>
    <w:rsid w:val="00EB4BB5"/>
    <w:rsid w:val="00EB4BF9"/>
    <w:rsid w:val="00EB4DFA"/>
    <w:rsid w:val="00EB4EAC"/>
    <w:rsid w:val="00EB500C"/>
    <w:rsid w:val="00EB53EE"/>
    <w:rsid w:val="00EB5685"/>
    <w:rsid w:val="00EB56C3"/>
    <w:rsid w:val="00EB57B0"/>
    <w:rsid w:val="00EB5980"/>
    <w:rsid w:val="00EB5AC0"/>
    <w:rsid w:val="00EB5D73"/>
    <w:rsid w:val="00EB5F0C"/>
    <w:rsid w:val="00EB628D"/>
    <w:rsid w:val="00EB6297"/>
    <w:rsid w:val="00EB64F8"/>
    <w:rsid w:val="00EB65BF"/>
    <w:rsid w:val="00EB6779"/>
    <w:rsid w:val="00EB6AAE"/>
    <w:rsid w:val="00EB6B5D"/>
    <w:rsid w:val="00EB6CC0"/>
    <w:rsid w:val="00EB6ECB"/>
    <w:rsid w:val="00EB707B"/>
    <w:rsid w:val="00EB731C"/>
    <w:rsid w:val="00EB75A9"/>
    <w:rsid w:val="00EB793C"/>
    <w:rsid w:val="00EB7DC8"/>
    <w:rsid w:val="00EB7EA1"/>
    <w:rsid w:val="00EB7F5A"/>
    <w:rsid w:val="00EC001C"/>
    <w:rsid w:val="00EC02A3"/>
    <w:rsid w:val="00EC0422"/>
    <w:rsid w:val="00EC0807"/>
    <w:rsid w:val="00EC0845"/>
    <w:rsid w:val="00EC0B23"/>
    <w:rsid w:val="00EC0D6D"/>
    <w:rsid w:val="00EC0F26"/>
    <w:rsid w:val="00EC10B8"/>
    <w:rsid w:val="00EC1113"/>
    <w:rsid w:val="00EC1234"/>
    <w:rsid w:val="00EC1328"/>
    <w:rsid w:val="00EC13C3"/>
    <w:rsid w:val="00EC1445"/>
    <w:rsid w:val="00EC16A7"/>
    <w:rsid w:val="00EC1824"/>
    <w:rsid w:val="00EC1828"/>
    <w:rsid w:val="00EC18D1"/>
    <w:rsid w:val="00EC1AE4"/>
    <w:rsid w:val="00EC1B1C"/>
    <w:rsid w:val="00EC1B32"/>
    <w:rsid w:val="00EC1D18"/>
    <w:rsid w:val="00EC2156"/>
    <w:rsid w:val="00EC2194"/>
    <w:rsid w:val="00EC22F1"/>
    <w:rsid w:val="00EC2387"/>
    <w:rsid w:val="00EC24A0"/>
    <w:rsid w:val="00EC26C0"/>
    <w:rsid w:val="00EC291D"/>
    <w:rsid w:val="00EC293C"/>
    <w:rsid w:val="00EC2B09"/>
    <w:rsid w:val="00EC2BEA"/>
    <w:rsid w:val="00EC2D1A"/>
    <w:rsid w:val="00EC2E4A"/>
    <w:rsid w:val="00EC3031"/>
    <w:rsid w:val="00EC303B"/>
    <w:rsid w:val="00EC3096"/>
    <w:rsid w:val="00EC318E"/>
    <w:rsid w:val="00EC3346"/>
    <w:rsid w:val="00EC40D3"/>
    <w:rsid w:val="00EC4245"/>
    <w:rsid w:val="00EC440E"/>
    <w:rsid w:val="00EC4433"/>
    <w:rsid w:val="00EC45F4"/>
    <w:rsid w:val="00EC47FC"/>
    <w:rsid w:val="00EC48C5"/>
    <w:rsid w:val="00EC4947"/>
    <w:rsid w:val="00EC49B6"/>
    <w:rsid w:val="00EC4B23"/>
    <w:rsid w:val="00EC5094"/>
    <w:rsid w:val="00EC509B"/>
    <w:rsid w:val="00EC50BA"/>
    <w:rsid w:val="00EC50BB"/>
    <w:rsid w:val="00EC5A09"/>
    <w:rsid w:val="00EC5A22"/>
    <w:rsid w:val="00EC5C17"/>
    <w:rsid w:val="00EC5F2C"/>
    <w:rsid w:val="00EC6326"/>
    <w:rsid w:val="00EC653E"/>
    <w:rsid w:val="00EC66A9"/>
    <w:rsid w:val="00EC6D6F"/>
    <w:rsid w:val="00EC6E9C"/>
    <w:rsid w:val="00EC7209"/>
    <w:rsid w:val="00EC720D"/>
    <w:rsid w:val="00EC727B"/>
    <w:rsid w:val="00EC7508"/>
    <w:rsid w:val="00EC7509"/>
    <w:rsid w:val="00EC75B4"/>
    <w:rsid w:val="00EC76BA"/>
    <w:rsid w:val="00EC7770"/>
    <w:rsid w:val="00EC779F"/>
    <w:rsid w:val="00EC78A9"/>
    <w:rsid w:val="00EC79A3"/>
    <w:rsid w:val="00EC7A7B"/>
    <w:rsid w:val="00EC7AD8"/>
    <w:rsid w:val="00EC7CE8"/>
    <w:rsid w:val="00EC7E4F"/>
    <w:rsid w:val="00EC7FC7"/>
    <w:rsid w:val="00ED01BB"/>
    <w:rsid w:val="00ED0239"/>
    <w:rsid w:val="00ED0298"/>
    <w:rsid w:val="00ED02F3"/>
    <w:rsid w:val="00ED037E"/>
    <w:rsid w:val="00ED0491"/>
    <w:rsid w:val="00ED05AF"/>
    <w:rsid w:val="00ED074B"/>
    <w:rsid w:val="00ED0753"/>
    <w:rsid w:val="00ED07B1"/>
    <w:rsid w:val="00ED07BB"/>
    <w:rsid w:val="00ED0AB9"/>
    <w:rsid w:val="00ED0B1B"/>
    <w:rsid w:val="00ED0B44"/>
    <w:rsid w:val="00ED0CD4"/>
    <w:rsid w:val="00ED0D30"/>
    <w:rsid w:val="00ED0D38"/>
    <w:rsid w:val="00ED0EC4"/>
    <w:rsid w:val="00ED1414"/>
    <w:rsid w:val="00ED164C"/>
    <w:rsid w:val="00ED16F4"/>
    <w:rsid w:val="00ED1AC5"/>
    <w:rsid w:val="00ED1B97"/>
    <w:rsid w:val="00ED1C17"/>
    <w:rsid w:val="00ED1E15"/>
    <w:rsid w:val="00ED2097"/>
    <w:rsid w:val="00ED2325"/>
    <w:rsid w:val="00ED238C"/>
    <w:rsid w:val="00ED23C7"/>
    <w:rsid w:val="00ED261A"/>
    <w:rsid w:val="00ED274A"/>
    <w:rsid w:val="00ED2806"/>
    <w:rsid w:val="00ED28B3"/>
    <w:rsid w:val="00ED28BA"/>
    <w:rsid w:val="00ED2973"/>
    <w:rsid w:val="00ED2A30"/>
    <w:rsid w:val="00ED2A49"/>
    <w:rsid w:val="00ED2B91"/>
    <w:rsid w:val="00ED2CE7"/>
    <w:rsid w:val="00ED2D18"/>
    <w:rsid w:val="00ED2D6D"/>
    <w:rsid w:val="00ED2DDC"/>
    <w:rsid w:val="00ED3128"/>
    <w:rsid w:val="00ED3264"/>
    <w:rsid w:val="00ED36A0"/>
    <w:rsid w:val="00ED373C"/>
    <w:rsid w:val="00ED38E6"/>
    <w:rsid w:val="00ED3912"/>
    <w:rsid w:val="00ED3A8D"/>
    <w:rsid w:val="00ED3C71"/>
    <w:rsid w:val="00ED3C9D"/>
    <w:rsid w:val="00ED3CE2"/>
    <w:rsid w:val="00ED3FF7"/>
    <w:rsid w:val="00ED4311"/>
    <w:rsid w:val="00ED437A"/>
    <w:rsid w:val="00ED43CF"/>
    <w:rsid w:val="00ED444C"/>
    <w:rsid w:val="00ED44D3"/>
    <w:rsid w:val="00ED454B"/>
    <w:rsid w:val="00ED48CC"/>
    <w:rsid w:val="00ED48E8"/>
    <w:rsid w:val="00ED4A6B"/>
    <w:rsid w:val="00ED4F34"/>
    <w:rsid w:val="00ED5046"/>
    <w:rsid w:val="00ED5154"/>
    <w:rsid w:val="00ED532C"/>
    <w:rsid w:val="00ED53CB"/>
    <w:rsid w:val="00ED5540"/>
    <w:rsid w:val="00ED55E8"/>
    <w:rsid w:val="00ED56A2"/>
    <w:rsid w:val="00ED56AA"/>
    <w:rsid w:val="00ED56C3"/>
    <w:rsid w:val="00ED5951"/>
    <w:rsid w:val="00ED59CC"/>
    <w:rsid w:val="00ED5A0F"/>
    <w:rsid w:val="00ED5AED"/>
    <w:rsid w:val="00ED5D21"/>
    <w:rsid w:val="00ED5F6E"/>
    <w:rsid w:val="00ED6376"/>
    <w:rsid w:val="00ED63C3"/>
    <w:rsid w:val="00ED64C9"/>
    <w:rsid w:val="00ED64DF"/>
    <w:rsid w:val="00ED6686"/>
    <w:rsid w:val="00ED66C3"/>
    <w:rsid w:val="00ED66E1"/>
    <w:rsid w:val="00ED6743"/>
    <w:rsid w:val="00ED674F"/>
    <w:rsid w:val="00ED6845"/>
    <w:rsid w:val="00ED6D74"/>
    <w:rsid w:val="00ED6EB3"/>
    <w:rsid w:val="00ED6F49"/>
    <w:rsid w:val="00ED7031"/>
    <w:rsid w:val="00ED71C6"/>
    <w:rsid w:val="00ED7246"/>
    <w:rsid w:val="00ED75D7"/>
    <w:rsid w:val="00ED7881"/>
    <w:rsid w:val="00ED78A6"/>
    <w:rsid w:val="00ED7989"/>
    <w:rsid w:val="00ED7D97"/>
    <w:rsid w:val="00ED7F44"/>
    <w:rsid w:val="00ED7F51"/>
    <w:rsid w:val="00EE0198"/>
    <w:rsid w:val="00EE05B6"/>
    <w:rsid w:val="00EE0CDE"/>
    <w:rsid w:val="00EE0DA3"/>
    <w:rsid w:val="00EE0EFD"/>
    <w:rsid w:val="00EE1085"/>
    <w:rsid w:val="00EE1125"/>
    <w:rsid w:val="00EE1229"/>
    <w:rsid w:val="00EE143E"/>
    <w:rsid w:val="00EE14BA"/>
    <w:rsid w:val="00EE1517"/>
    <w:rsid w:val="00EE185B"/>
    <w:rsid w:val="00EE18CF"/>
    <w:rsid w:val="00EE1908"/>
    <w:rsid w:val="00EE1917"/>
    <w:rsid w:val="00EE1A5B"/>
    <w:rsid w:val="00EE1AD8"/>
    <w:rsid w:val="00EE1B7A"/>
    <w:rsid w:val="00EE1BBE"/>
    <w:rsid w:val="00EE1C3B"/>
    <w:rsid w:val="00EE1CB2"/>
    <w:rsid w:val="00EE1F72"/>
    <w:rsid w:val="00EE21FC"/>
    <w:rsid w:val="00EE2269"/>
    <w:rsid w:val="00EE22A7"/>
    <w:rsid w:val="00EE24EB"/>
    <w:rsid w:val="00EE254E"/>
    <w:rsid w:val="00EE2553"/>
    <w:rsid w:val="00EE257B"/>
    <w:rsid w:val="00EE273C"/>
    <w:rsid w:val="00EE27DC"/>
    <w:rsid w:val="00EE2853"/>
    <w:rsid w:val="00EE2988"/>
    <w:rsid w:val="00EE2D04"/>
    <w:rsid w:val="00EE2D60"/>
    <w:rsid w:val="00EE2F37"/>
    <w:rsid w:val="00EE326D"/>
    <w:rsid w:val="00EE3854"/>
    <w:rsid w:val="00EE3B2E"/>
    <w:rsid w:val="00EE3B81"/>
    <w:rsid w:val="00EE3C77"/>
    <w:rsid w:val="00EE3D5F"/>
    <w:rsid w:val="00EE3DA7"/>
    <w:rsid w:val="00EE3F5F"/>
    <w:rsid w:val="00EE41D6"/>
    <w:rsid w:val="00EE4247"/>
    <w:rsid w:val="00EE4342"/>
    <w:rsid w:val="00EE4571"/>
    <w:rsid w:val="00EE4628"/>
    <w:rsid w:val="00EE4707"/>
    <w:rsid w:val="00EE4740"/>
    <w:rsid w:val="00EE4833"/>
    <w:rsid w:val="00EE4932"/>
    <w:rsid w:val="00EE49B2"/>
    <w:rsid w:val="00EE4A0C"/>
    <w:rsid w:val="00EE4C1B"/>
    <w:rsid w:val="00EE4CDA"/>
    <w:rsid w:val="00EE4D4A"/>
    <w:rsid w:val="00EE4D74"/>
    <w:rsid w:val="00EE4DEB"/>
    <w:rsid w:val="00EE4E3E"/>
    <w:rsid w:val="00EE4EAE"/>
    <w:rsid w:val="00EE5151"/>
    <w:rsid w:val="00EE521F"/>
    <w:rsid w:val="00EE52A3"/>
    <w:rsid w:val="00EE52A9"/>
    <w:rsid w:val="00EE52E3"/>
    <w:rsid w:val="00EE534A"/>
    <w:rsid w:val="00EE5481"/>
    <w:rsid w:val="00EE54EE"/>
    <w:rsid w:val="00EE55D3"/>
    <w:rsid w:val="00EE592B"/>
    <w:rsid w:val="00EE59D1"/>
    <w:rsid w:val="00EE5B18"/>
    <w:rsid w:val="00EE6172"/>
    <w:rsid w:val="00EE61BB"/>
    <w:rsid w:val="00EE6284"/>
    <w:rsid w:val="00EE631F"/>
    <w:rsid w:val="00EE6472"/>
    <w:rsid w:val="00EE65E1"/>
    <w:rsid w:val="00EE66BF"/>
    <w:rsid w:val="00EE6A08"/>
    <w:rsid w:val="00EE6BC7"/>
    <w:rsid w:val="00EE6C0D"/>
    <w:rsid w:val="00EE72C9"/>
    <w:rsid w:val="00EE742F"/>
    <w:rsid w:val="00EE7507"/>
    <w:rsid w:val="00EE75C0"/>
    <w:rsid w:val="00EE76E4"/>
    <w:rsid w:val="00EE7895"/>
    <w:rsid w:val="00EE79FD"/>
    <w:rsid w:val="00EE7A5D"/>
    <w:rsid w:val="00EE7CA5"/>
    <w:rsid w:val="00EE7D1A"/>
    <w:rsid w:val="00EE7D36"/>
    <w:rsid w:val="00EE7E6E"/>
    <w:rsid w:val="00EF00E2"/>
    <w:rsid w:val="00EF0129"/>
    <w:rsid w:val="00EF0187"/>
    <w:rsid w:val="00EF022A"/>
    <w:rsid w:val="00EF028E"/>
    <w:rsid w:val="00EF03E7"/>
    <w:rsid w:val="00EF0607"/>
    <w:rsid w:val="00EF0A48"/>
    <w:rsid w:val="00EF0A5F"/>
    <w:rsid w:val="00EF0DE5"/>
    <w:rsid w:val="00EF0FF2"/>
    <w:rsid w:val="00EF10DD"/>
    <w:rsid w:val="00EF115E"/>
    <w:rsid w:val="00EF1181"/>
    <w:rsid w:val="00EF11D0"/>
    <w:rsid w:val="00EF12A4"/>
    <w:rsid w:val="00EF14A8"/>
    <w:rsid w:val="00EF1752"/>
    <w:rsid w:val="00EF18F9"/>
    <w:rsid w:val="00EF1B80"/>
    <w:rsid w:val="00EF1BA2"/>
    <w:rsid w:val="00EF1C31"/>
    <w:rsid w:val="00EF2153"/>
    <w:rsid w:val="00EF221B"/>
    <w:rsid w:val="00EF2274"/>
    <w:rsid w:val="00EF251D"/>
    <w:rsid w:val="00EF2536"/>
    <w:rsid w:val="00EF2692"/>
    <w:rsid w:val="00EF28BC"/>
    <w:rsid w:val="00EF29D6"/>
    <w:rsid w:val="00EF2B3E"/>
    <w:rsid w:val="00EF2D75"/>
    <w:rsid w:val="00EF2E01"/>
    <w:rsid w:val="00EF2F0A"/>
    <w:rsid w:val="00EF301A"/>
    <w:rsid w:val="00EF3143"/>
    <w:rsid w:val="00EF31B1"/>
    <w:rsid w:val="00EF33E9"/>
    <w:rsid w:val="00EF3411"/>
    <w:rsid w:val="00EF3453"/>
    <w:rsid w:val="00EF3469"/>
    <w:rsid w:val="00EF3540"/>
    <w:rsid w:val="00EF37F0"/>
    <w:rsid w:val="00EF3839"/>
    <w:rsid w:val="00EF3B34"/>
    <w:rsid w:val="00EF3B3A"/>
    <w:rsid w:val="00EF3C24"/>
    <w:rsid w:val="00EF3E29"/>
    <w:rsid w:val="00EF40E9"/>
    <w:rsid w:val="00EF4202"/>
    <w:rsid w:val="00EF426C"/>
    <w:rsid w:val="00EF42FC"/>
    <w:rsid w:val="00EF4421"/>
    <w:rsid w:val="00EF455B"/>
    <w:rsid w:val="00EF45A6"/>
    <w:rsid w:val="00EF4B27"/>
    <w:rsid w:val="00EF4D9B"/>
    <w:rsid w:val="00EF5512"/>
    <w:rsid w:val="00EF55CC"/>
    <w:rsid w:val="00EF5748"/>
    <w:rsid w:val="00EF5944"/>
    <w:rsid w:val="00EF59BE"/>
    <w:rsid w:val="00EF5A5A"/>
    <w:rsid w:val="00EF5A96"/>
    <w:rsid w:val="00EF5D45"/>
    <w:rsid w:val="00EF605C"/>
    <w:rsid w:val="00EF64D1"/>
    <w:rsid w:val="00EF669B"/>
    <w:rsid w:val="00EF67A6"/>
    <w:rsid w:val="00EF6BDB"/>
    <w:rsid w:val="00EF6C62"/>
    <w:rsid w:val="00EF70B3"/>
    <w:rsid w:val="00EF710B"/>
    <w:rsid w:val="00EF73A9"/>
    <w:rsid w:val="00EF74DA"/>
    <w:rsid w:val="00EF77BE"/>
    <w:rsid w:val="00EF7B8B"/>
    <w:rsid w:val="00EF7D73"/>
    <w:rsid w:val="00F0022F"/>
    <w:rsid w:val="00F002B8"/>
    <w:rsid w:val="00F00522"/>
    <w:rsid w:val="00F00886"/>
    <w:rsid w:val="00F008AC"/>
    <w:rsid w:val="00F0092D"/>
    <w:rsid w:val="00F00930"/>
    <w:rsid w:val="00F0094F"/>
    <w:rsid w:val="00F00C4B"/>
    <w:rsid w:val="00F00CF6"/>
    <w:rsid w:val="00F00E5D"/>
    <w:rsid w:val="00F00F05"/>
    <w:rsid w:val="00F0120B"/>
    <w:rsid w:val="00F01263"/>
    <w:rsid w:val="00F0144D"/>
    <w:rsid w:val="00F0172A"/>
    <w:rsid w:val="00F01790"/>
    <w:rsid w:val="00F019D4"/>
    <w:rsid w:val="00F01D00"/>
    <w:rsid w:val="00F02094"/>
    <w:rsid w:val="00F022B5"/>
    <w:rsid w:val="00F0248B"/>
    <w:rsid w:val="00F027AF"/>
    <w:rsid w:val="00F027E7"/>
    <w:rsid w:val="00F02832"/>
    <w:rsid w:val="00F0283A"/>
    <w:rsid w:val="00F02E1A"/>
    <w:rsid w:val="00F02EAA"/>
    <w:rsid w:val="00F02FA9"/>
    <w:rsid w:val="00F030B5"/>
    <w:rsid w:val="00F031B9"/>
    <w:rsid w:val="00F0328F"/>
    <w:rsid w:val="00F034A9"/>
    <w:rsid w:val="00F035AA"/>
    <w:rsid w:val="00F036EB"/>
    <w:rsid w:val="00F03B65"/>
    <w:rsid w:val="00F03C1D"/>
    <w:rsid w:val="00F03C2F"/>
    <w:rsid w:val="00F04169"/>
    <w:rsid w:val="00F042B2"/>
    <w:rsid w:val="00F042BD"/>
    <w:rsid w:val="00F0435C"/>
    <w:rsid w:val="00F043F1"/>
    <w:rsid w:val="00F04729"/>
    <w:rsid w:val="00F04B3B"/>
    <w:rsid w:val="00F04C75"/>
    <w:rsid w:val="00F04E65"/>
    <w:rsid w:val="00F04E71"/>
    <w:rsid w:val="00F050F6"/>
    <w:rsid w:val="00F051E5"/>
    <w:rsid w:val="00F05206"/>
    <w:rsid w:val="00F052A0"/>
    <w:rsid w:val="00F052B9"/>
    <w:rsid w:val="00F0539C"/>
    <w:rsid w:val="00F054BB"/>
    <w:rsid w:val="00F05525"/>
    <w:rsid w:val="00F05568"/>
    <w:rsid w:val="00F05654"/>
    <w:rsid w:val="00F056A0"/>
    <w:rsid w:val="00F057AD"/>
    <w:rsid w:val="00F058D9"/>
    <w:rsid w:val="00F059F9"/>
    <w:rsid w:val="00F05BCA"/>
    <w:rsid w:val="00F05DEC"/>
    <w:rsid w:val="00F05F2A"/>
    <w:rsid w:val="00F060EF"/>
    <w:rsid w:val="00F06317"/>
    <w:rsid w:val="00F06400"/>
    <w:rsid w:val="00F0678D"/>
    <w:rsid w:val="00F068A8"/>
    <w:rsid w:val="00F069A8"/>
    <w:rsid w:val="00F06BEB"/>
    <w:rsid w:val="00F06C30"/>
    <w:rsid w:val="00F06C32"/>
    <w:rsid w:val="00F06E8C"/>
    <w:rsid w:val="00F0718F"/>
    <w:rsid w:val="00F0724D"/>
    <w:rsid w:val="00F075E1"/>
    <w:rsid w:val="00F0792D"/>
    <w:rsid w:val="00F07A00"/>
    <w:rsid w:val="00F07ABB"/>
    <w:rsid w:val="00F07BD2"/>
    <w:rsid w:val="00F07D05"/>
    <w:rsid w:val="00F07E7F"/>
    <w:rsid w:val="00F07F6C"/>
    <w:rsid w:val="00F1004B"/>
    <w:rsid w:val="00F10381"/>
    <w:rsid w:val="00F10524"/>
    <w:rsid w:val="00F1064A"/>
    <w:rsid w:val="00F10CA7"/>
    <w:rsid w:val="00F10DE6"/>
    <w:rsid w:val="00F11261"/>
    <w:rsid w:val="00F114A7"/>
    <w:rsid w:val="00F11507"/>
    <w:rsid w:val="00F1160B"/>
    <w:rsid w:val="00F1189F"/>
    <w:rsid w:val="00F11928"/>
    <w:rsid w:val="00F11947"/>
    <w:rsid w:val="00F119A3"/>
    <w:rsid w:val="00F11C8A"/>
    <w:rsid w:val="00F11DDB"/>
    <w:rsid w:val="00F11E12"/>
    <w:rsid w:val="00F11FDF"/>
    <w:rsid w:val="00F11FF9"/>
    <w:rsid w:val="00F120BC"/>
    <w:rsid w:val="00F123D8"/>
    <w:rsid w:val="00F1268C"/>
    <w:rsid w:val="00F127EA"/>
    <w:rsid w:val="00F12CD6"/>
    <w:rsid w:val="00F12DBD"/>
    <w:rsid w:val="00F12E04"/>
    <w:rsid w:val="00F12F27"/>
    <w:rsid w:val="00F12F5D"/>
    <w:rsid w:val="00F12FBC"/>
    <w:rsid w:val="00F1325F"/>
    <w:rsid w:val="00F132EB"/>
    <w:rsid w:val="00F13313"/>
    <w:rsid w:val="00F13488"/>
    <w:rsid w:val="00F136EA"/>
    <w:rsid w:val="00F13730"/>
    <w:rsid w:val="00F1379A"/>
    <w:rsid w:val="00F13815"/>
    <w:rsid w:val="00F13D6E"/>
    <w:rsid w:val="00F13D77"/>
    <w:rsid w:val="00F13E35"/>
    <w:rsid w:val="00F14037"/>
    <w:rsid w:val="00F1421D"/>
    <w:rsid w:val="00F14451"/>
    <w:rsid w:val="00F14564"/>
    <w:rsid w:val="00F14635"/>
    <w:rsid w:val="00F14712"/>
    <w:rsid w:val="00F14865"/>
    <w:rsid w:val="00F14AD0"/>
    <w:rsid w:val="00F14C18"/>
    <w:rsid w:val="00F14D58"/>
    <w:rsid w:val="00F14E34"/>
    <w:rsid w:val="00F15099"/>
    <w:rsid w:val="00F15191"/>
    <w:rsid w:val="00F151C2"/>
    <w:rsid w:val="00F151C3"/>
    <w:rsid w:val="00F15302"/>
    <w:rsid w:val="00F15A8B"/>
    <w:rsid w:val="00F15BD4"/>
    <w:rsid w:val="00F15C30"/>
    <w:rsid w:val="00F15CA4"/>
    <w:rsid w:val="00F15D88"/>
    <w:rsid w:val="00F160B2"/>
    <w:rsid w:val="00F160D6"/>
    <w:rsid w:val="00F1619C"/>
    <w:rsid w:val="00F1652B"/>
    <w:rsid w:val="00F1680E"/>
    <w:rsid w:val="00F16887"/>
    <w:rsid w:val="00F16AB2"/>
    <w:rsid w:val="00F16AED"/>
    <w:rsid w:val="00F16BB5"/>
    <w:rsid w:val="00F16C36"/>
    <w:rsid w:val="00F16FB5"/>
    <w:rsid w:val="00F17333"/>
    <w:rsid w:val="00F174A5"/>
    <w:rsid w:val="00F17610"/>
    <w:rsid w:val="00F17613"/>
    <w:rsid w:val="00F17783"/>
    <w:rsid w:val="00F17899"/>
    <w:rsid w:val="00F178D1"/>
    <w:rsid w:val="00F17988"/>
    <w:rsid w:val="00F17AFD"/>
    <w:rsid w:val="00F20097"/>
    <w:rsid w:val="00F20189"/>
    <w:rsid w:val="00F2035F"/>
    <w:rsid w:val="00F2065F"/>
    <w:rsid w:val="00F20927"/>
    <w:rsid w:val="00F20A23"/>
    <w:rsid w:val="00F20C87"/>
    <w:rsid w:val="00F20CEB"/>
    <w:rsid w:val="00F21178"/>
    <w:rsid w:val="00F212FE"/>
    <w:rsid w:val="00F21340"/>
    <w:rsid w:val="00F213A7"/>
    <w:rsid w:val="00F2142E"/>
    <w:rsid w:val="00F2176D"/>
    <w:rsid w:val="00F217DA"/>
    <w:rsid w:val="00F2192E"/>
    <w:rsid w:val="00F21A6C"/>
    <w:rsid w:val="00F21BFA"/>
    <w:rsid w:val="00F21DE3"/>
    <w:rsid w:val="00F21FD2"/>
    <w:rsid w:val="00F2216F"/>
    <w:rsid w:val="00F22296"/>
    <w:rsid w:val="00F2233A"/>
    <w:rsid w:val="00F225F9"/>
    <w:rsid w:val="00F2260A"/>
    <w:rsid w:val="00F2263F"/>
    <w:rsid w:val="00F226EE"/>
    <w:rsid w:val="00F22736"/>
    <w:rsid w:val="00F22809"/>
    <w:rsid w:val="00F22D99"/>
    <w:rsid w:val="00F23019"/>
    <w:rsid w:val="00F23061"/>
    <w:rsid w:val="00F234CA"/>
    <w:rsid w:val="00F235DA"/>
    <w:rsid w:val="00F2362D"/>
    <w:rsid w:val="00F23AF9"/>
    <w:rsid w:val="00F23DCE"/>
    <w:rsid w:val="00F24056"/>
    <w:rsid w:val="00F24096"/>
    <w:rsid w:val="00F240BF"/>
    <w:rsid w:val="00F2424A"/>
    <w:rsid w:val="00F24272"/>
    <w:rsid w:val="00F2428C"/>
    <w:rsid w:val="00F242EA"/>
    <w:rsid w:val="00F24308"/>
    <w:rsid w:val="00F2432F"/>
    <w:rsid w:val="00F2438C"/>
    <w:rsid w:val="00F243A5"/>
    <w:rsid w:val="00F24426"/>
    <w:rsid w:val="00F2442D"/>
    <w:rsid w:val="00F24AED"/>
    <w:rsid w:val="00F24BCE"/>
    <w:rsid w:val="00F24C2B"/>
    <w:rsid w:val="00F24DF1"/>
    <w:rsid w:val="00F24F4D"/>
    <w:rsid w:val="00F24FE6"/>
    <w:rsid w:val="00F25029"/>
    <w:rsid w:val="00F25218"/>
    <w:rsid w:val="00F25256"/>
    <w:rsid w:val="00F252C2"/>
    <w:rsid w:val="00F2540F"/>
    <w:rsid w:val="00F25644"/>
    <w:rsid w:val="00F2574B"/>
    <w:rsid w:val="00F25814"/>
    <w:rsid w:val="00F259CF"/>
    <w:rsid w:val="00F25B86"/>
    <w:rsid w:val="00F25BD0"/>
    <w:rsid w:val="00F25BDA"/>
    <w:rsid w:val="00F25E54"/>
    <w:rsid w:val="00F25E56"/>
    <w:rsid w:val="00F25F68"/>
    <w:rsid w:val="00F25F9B"/>
    <w:rsid w:val="00F26265"/>
    <w:rsid w:val="00F26328"/>
    <w:rsid w:val="00F26358"/>
    <w:rsid w:val="00F2654F"/>
    <w:rsid w:val="00F26585"/>
    <w:rsid w:val="00F2677F"/>
    <w:rsid w:val="00F26874"/>
    <w:rsid w:val="00F26941"/>
    <w:rsid w:val="00F26A60"/>
    <w:rsid w:val="00F26A97"/>
    <w:rsid w:val="00F26D64"/>
    <w:rsid w:val="00F26E29"/>
    <w:rsid w:val="00F26E4F"/>
    <w:rsid w:val="00F26E93"/>
    <w:rsid w:val="00F27085"/>
    <w:rsid w:val="00F27215"/>
    <w:rsid w:val="00F27276"/>
    <w:rsid w:val="00F27289"/>
    <w:rsid w:val="00F274AF"/>
    <w:rsid w:val="00F275FD"/>
    <w:rsid w:val="00F27E12"/>
    <w:rsid w:val="00F302E3"/>
    <w:rsid w:val="00F30332"/>
    <w:rsid w:val="00F3044C"/>
    <w:rsid w:val="00F30785"/>
    <w:rsid w:val="00F308FB"/>
    <w:rsid w:val="00F30A3A"/>
    <w:rsid w:val="00F30B43"/>
    <w:rsid w:val="00F30BC9"/>
    <w:rsid w:val="00F30E6D"/>
    <w:rsid w:val="00F31127"/>
    <w:rsid w:val="00F31132"/>
    <w:rsid w:val="00F314E7"/>
    <w:rsid w:val="00F31501"/>
    <w:rsid w:val="00F31569"/>
    <w:rsid w:val="00F31638"/>
    <w:rsid w:val="00F31649"/>
    <w:rsid w:val="00F31911"/>
    <w:rsid w:val="00F31B49"/>
    <w:rsid w:val="00F31C5F"/>
    <w:rsid w:val="00F31C76"/>
    <w:rsid w:val="00F31F3E"/>
    <w:rsid w:val="00F3205D"/>
    <w:rsid w:val="00F32180"/>
    <w:rsid w:val="00F3251F"/>
    <w:rsid w:val="00F325DE"/>
    <w:rsid w:val="00F32B5A"/>
    <w:rsid w:val="00F32E48"/>
    <w:rsid w:val="00F32F33"/>
    <w:rsid w:val="00F33026"/>
    <w:rsid w:val="00F3311F"/>
    <w:rsid w:val="00F33138"/>
    <w:rsid w:val="00F33236"/>
    <w:rsid w:val="00F3324D"/>
    <w:rsid w:val="00F33392"/>
    <w:rsid w:val="00F333E9"/>
    <w:rsid w:val="00F3347D"/>
    <w:rsid w:val="00F335E7"/>
    <w:rsid w:val="00F33739"/>
    <w:rsid w:val="00F33757"/>
    <w:rsid w:val="00F337D7"/>
    <w:rsid w:val="00F3380C"/>
    <w:rsid w:val="00F33938"/>
    <w:rsid w:val="00F33C47"/>
    <w:rsid w:val="00F33E7D"/>
    <w:rsid w:val="00F33F64"/>
    <w:rsid w:val="00F33F6E"/>
    <w:rsid w:val="00F3404D"/>
    <w:rsid w:val="00F340C4"/>
    <w:rsid w:val="00F34138"/>
    <w:rsid w:val="00F34297"/>
    <w:rsid w:val="00F3443F"/>
    <w:rsid w:val="00F346B5"/>
    <w:rsid w:val="00F346E9"/>
    <w:rsid w:val="00F34933"/>
    <w:rsid w:val="00F349C3"/>
    <w:rsid w:val="00F34BBA"/>
    <w:rsid w:val="00F34C20"/>
    <w:rsid w:val="00F34E42"/>
    <w:rsid w:val="00F34EFF"/>
    <w:rsid w:val="00F350D8"/>
    <w:rsid w:val="00F3538B"/>
    <w:rsid w:val="00F353D8"/>
    <w:rsid w:val="00F35423"/>
    <w:rsid w:val="00F35463"/>
    <w:rsid w:val="00F354A6"/>
    <w:rsid w:val="00F35772"/>
    <w:rsid w:val="00F358A9"/>
    <w:rsid w:val="00F358B4"/>
    <w:rsid w:val="00F35997"/>
    <w:rsid w:val="00F35A61"/>
    <w:rsid w:val="00F35A65"/>
    <w:rsid w:val="00F35AC2"/>
    <w:rsid w:val="00F35ACB"/>
    <w:rsid w:val="00F35B29"/>
    <w:rsid w:val="00F35B7D"/>
    <w:rsid w:val="00F35CDC"/>
    <w:rsid w:val="00F35D50"/>
    <w:rsid w:val="00F35E78"/>
    <w:rsid w:val="00F362B8"/>
    <w:rsid w:val="00F363CE"/>
    <w:rsid w:val="00F363FA"/>
    <w:rsid w:val="00F3653F"/>
    <w:rsid w:val="00F36B09"/>
    <w:rsid w:val="00F36BCA"/>
    <w:rsid w:val="00F36CB6"/>
    <w:rsid w:val="00F36EC1"/>
    <w:rsid w:val="00F36FAE"/>
    <w:rsid w:val="00F36FDC"/>
    <w:rsid w:val="00F3705E"/>
    <w:rsid w:val="00F37619"/>
    <w:rsid w:val="00F3765E"/>
    <w:rsid w:val="00F37732"/>
    <w:rsid w:val="00F37AC4"/>
    <w:rsid w:val="00F40052"/>
    <w:rsid w:val="00F40380"/>
    <w:rsid w:val="00F405F0"/>
    <w:rsid w:val="00F407E4"/>
    <w:rsid w:val="00F40813"/>
    <w:rsid w:val="00F40854"/>
    <w:rsid w:val="00F40B3C"/>
    <w:rsid w:val="00F40C3D"/>
    <w:rsid w:val="00F40EA3"/>
    <w:rsid w:val="00F41001"/>
    <w:rsid w:val="00F410B7"/>
    <w:rsid w:val="00F4130D"/>
    <w:rsid w:val="00F4182C"/>
    <w:rsid w:val="00F418C0"/>
    <w:rsid w:val="00F419EE"/>
    <w:rsid w:val="00F41A62"/>
    <w:rsid w:val="00F41AD2"/>
    <w:rsid w:val="00F41C7F"/>
    <w:rsid w:val="00F421DC"/>
    <w:rsid w:val="00F423C4"/>
    <w:rsid w:val="00F42422"/>
    <w:rsid w:val="00F4265D"/>
    <w:rsid w:val="00F429AC"/>
    <w:rsid w:val="00F42DAA"/>
    <w:rsid w:val="00F42FBA"/>
    <w:rsid w:val="00F430FA"/>
    <w:rsid w:val="00F43115"/>
    <w:rsid w:val="00F436EC"/>
    <w:rsid w:val="00F438EA"/>
    <w:rsid w:val="00F43981"/>
    <w:rsid w:val="00F43D1A"/>
    <w:rsid w:val="00F43DC7"/>
    <w:rsid w:val="00F43E57"/>
    <w:rsid w:val="00F43EA9"/>
    <w:rsid w:val="00F43EAF"/>
    <w:rsid w:val="00F441A6"/>
    <w:rsid w:val="00F44389"/>
    <w:rsid w:val="00F446D9"/>
    <w:rsid w:val="00F4471A"/>
    <w:rsid w:val="00F44795"/>
    <w:rsid w:val="00F448A0"/>
    <w:rsid w:val="00F449CC"/>
    <w:rsid w:val="00F44B61"/>
    <w:rsid w:val="00F44C31"/>
    <w:rsid w:val="00F44C64"/>
    <w:rsid w:val="00F44E1C"/>
    <w:rsid w:val="00F44FD5"/>
    <w:rsid w:val="00F4511B"/>
    <w:rsid w:val="00F453EF"/>
    <w:rsid w:val="00F45471"/>
    <w:rsid w:val="00F45817"/>
    <w:rsid w:val="00F459B2"/>
    <w:rsid w:val="00F459EC"/>
    <w:rsid w:val="00F45D4E"/>
    <w:rsid w:val="00F45F5D"/>
    <w:rsid w:val="00F463FB"/>
    <w:rsid w:val="00F46531"/>
    <w:rsid w:val="00F46617"/>
    <w:rsid w:val="00F46738"/>
    <w:rsid w:val="00F467C5"/>
    <w:rsid w:val="00F46818"/>
    <w:rsid w:val="00F46A6A"/>
    <w:rsid w:val="00F46A6C"/>
    <w:rsid w:val="00F46A77"/>
    <w:rsid w:val="00F46B4C"/>
    <w:rsid w:val="00F46B8F"/>
    <w:rsid w:val="00F47230"/>
    <w:rsid w:val="00F47456"/>
    <w:rsid w:val="00F476CC"/>
    <w:rsid w:val="00F478C4"/>
    <w:rsid w:val="00F47978"/>
    <w:rsid w:val="00F47998"/>
    <w:rsid w:val="00F479B3"/>
    <w:rsid w:val="00F479EA"/>
    <w:rsid w:val="00F47B8E"/>
    <w:rsid w:val="00F47ECE"/>
    <w:rsid w:val="00F47F98"/>
    <w:rsid w:val="00F50058"/>
    <w:rsid w:val="00F501F9"/>
    <w:rsid w:val="00F502D6"/>
    <w:rsid w:val="00F503CC"/>
    <w:rsid w:val="00F506C8"/>
    <w:rsid w:val="00F508CF"/>
    <w:rsid w:val="00F50D8D"/>
    <w:rsid w:val="00F50DAB"/>
    <w:rsid w:val="00F50E53"/>
    <w:rsid w:val="00F51270"/>
    <w:rsid w:val="00F51829"/>
    <w:rsid w:val="00F51926"/>
    <w:rsid w:val="00F51AFA"/>
    <w:rsid w:val="00F51F13"/>
    <w:rsid w:val="00F52606"/>
    <w:rsid w:val="00F527B6"/>
    <w:rsid w:val="00F52815"/>
    <w:rsid w:val="00F52B1E"/>
    <w:rsid w:val="00F52BA2"/>
    <w:rsid w:val="00F52F1A"/>
    <w:rsid w:val="00F5304F"/>
    <w:rsid w:val="00F5307E"/>
    <w:rsid w:val="00F530D2"/>
    <w:rsid w:val="00F531B1"/>
    <w:rsid w:val="00F537A2"/>
    <w:rsid w:val="00F539B8"/>
    <w:rsid w:val="00F53F1A"/>
    <w:rsid w:val="00F53FC5"/>
    <w:rsid w:val="00F54084"/>
    <w:rsid w:val="00F5421B"/>
    <w:rsid w:val="00F54264"/>
    <w:rsid w:val="00F54371"/>
    <w:rsid w:val="00F54632"/>
    <w:rsid w:val="00F548AF"/>
    <w:rsid w:val="00F54A63"/>
    <w:rsid w:val="00F54BFB"/>
    <w:rsid w:val="00F54C15"/>
    <w:rsid w:val="00F54CB9"/>
    <w:rsid w:val="00F54F20"/>
    <w:rsid w:val="00F5544C"/>
    <w:rsid w:val="00F55873"/>
    <w:rsid w:val="00F55A9B"/>
    <w:rsid w:val="00F55D01"/>
    <w:rsid w:val="00F55D2B"/>
    <w:rsid w:val="00F55E5F"/>
    <w:rsid w:val="00F55F34"/>
    <w:rsid w:val="00F56229"/>
    <w:rsid w:val="00F56346"/>
    <w:rsid w:val="00F56537"/>
    <w:rsid w:val="00F565A7"/>
    <w:rsid w:val="00F567A6"/>
    <w:rsid w:val="00F568D7"/>
    <w:rsid w:val="00F568D9"/>
    <w:rsid w:val="00F56988"/>
    <w:rsid w:val="00F57037"/>
    <w:rsid w:val="00F57820"/>
    <w:rsid w:val="00F579F6"/>
    <w:rsid w:val="00F57B79"/>
    <w:rsid w:val="00F57D08"/>
    <w:rsid w:val="00F6016B"/>
    <w:rsid w:val="00F60267"/>
    <w:rsid w:val="00F60275"/>
    <w:rsid w:val="00F602B9"/>
    <w:rsid w:val="00F60406"/>
    <w:rsid w:val="00F60434"/>
    <w:rsid w:val="00F60460"/>
    <w:rsid w:val="00F60463"/>
    <w:rsid w:val="00F605E6"/>
    <w:rsid w:val="00F60B6D"/>
    <w:rsid w:val="00F60E26"/>
    <w:rsid w:val="00F60F17"/>
    <w:rsid w:val="00F60FEA"/>
    <w:rsid w:val="00F611B4"/>
    <w:rsid w:val="00F61576"/>
    <w:rsid w:val="00F615EC"/>
    <w:rsid w:val="00F62106"/>
    <w:rsid w:val="00F622CF"/>
    <w:rsid w:val="00F62670"/>
    <w:rsid w:val="00F628BC"/>
    <w:rsid w:val="00F62A02"/>
    <w:rsid w:val="00F633AD"/>
    <w:rsid w:val="00F634DB"/>
    <w:rsid w:val="00F635FD"/>
    <w:rsid w:val="00F63609"/>
    <w:rsid w:val="00F63705"/>
    <w:rsid w:val="00F63732"/>
    <w:rsid w:val="00F637F2"/>
    <w:rsid w:val="00F6386F"/>
    <w:rsid w:val="00F6396B"/>
    <w:rsid w:val="00F63C1F"/>
    <w:rsid w:val="00F63D3F"/>
    <w:rsid w:val="00F63D54"/>
    <w:rsid w:val="00F63D75"/>
    <w:rsid w:val="00F64098"/>
    <w:rsid w:val="00F64240"/>
    <w:rsid w:val="00F648E5"/>
    <w:rsid w:val="00F649F3"/>
    <w:rsid w:val="00F64B19"/>
    <w:rsid w:val="00F64BBF"/>
    <w:rsid w:val="00F64D3F"/>
    <w:rsid w:val="00F64D45"/>
    <w:rsid w:val="00F64EA1"/>
    <w:rsid w:val="00F657FD"/>
    <w:rsid w:val="00F65A6E"/>
    <w:rsid w:val="00F65DDB"/>
    <w:rsid w:val="00F65F50"/>
    <w:rsid w:val="00F65F63"/>
    <w:rsid w:val="00F66109"/>
    <w:rsid w:val="00F663CD"/>
    <w:rsid w:val="00F664BD"/>
    <w:rsid w:val="00F664D5"/>
    <w:rsid w:val="00F664F8"/>
    <w:rsid w:val="00F665B5"/>
    <w:rsid w:val="00F66B3E"/>
    <w:rsid w:val="00F66FEC"/>
    <w:rsid w:val="00F67182"/>
    <w:rsid w:val="00F6719B"/>
    <w:rsid w:val="00F672D4"/>
    <w:rsid w:val="00F67365"/>
    <w:rsid w:val="00F67466"/>
    <w:rsid w:val="00F678BB"/>
    <w:rsid w:val="00F6790A"/>
    <w:rsid w:val="00F67AFC"/>
    <w:rsid w:val="00F67D5B"/>
    <w:rsid w:val="00F67FFB"/>
    <w:rsid w:val="00F7010C"/>
    <w:rsid w:val="00F703DE"/>
    <w:rsid w:val="00F704E9"/>
    <w:rsid w:val="00F70618"/>
    <w:rsid w:val="00F70649"/>
    <w:rsid w:val="00F7075E"/>
    <w:rsid w:val="00F707C8"/>
    <w:rsid w:val="00F70E22"/>
    <w:rsid w:val="00F71079"/>
    <w:rsid w:val="00F7108D"/>
    <w:rsid w:val="00F711E2"/>
    <w:rsid w:val="00F7133D"/>
    <w:rsid w:val="00F71389"/>
    <w:rsid w:val="00F713DD"/>
    <w:rsid w:val="00F7140A"/>
    <w:rsid w:val="00F71746"/>
    <w:rsid w:val="00F71954"/>
    <w:rsid w:val="00F71ADE"/>
    <w:rsid w:val="00F71AE0"/>
    <w:rsid w:val="00F71C01"/>
    <w:rsid w:val="00F71E49"/>
    <w:rsid w:val="00F71F6A"/>
    <w:rsid w:val="00F720EE"/>
    <w:rsid w:val="00F721EB"/>
    <w:rsid w:val="00F7230F"/>
    <w:rsid w:val="00F72602"/>
    <w:rsid w:val="00F7281C"/>
    <w:rsid w:val="00F72884"/>
    <w:rsid w:val="00F728DF"/>
    <w:rsid w:val="00F72C56"/>
    <w:rsid w:val="00F72FA2"/>
    <w:rsid w:val="00F730D8"/>
    <w:rsid w:val="00F7338C"/>
    <w:rsid w:val="00F73449"/>
    <w:rsid w:val="00F73729"/>
    <w:rsid w:val="00F737DA"/>
    <w:rsid w:val="00F73A6F"/>
    <w:rsid w:val="00F73AD3"/>
    <w:rsid w:val="00F73C57"/>
    <w:rsid w:val="00F73DDA"/>
    <w:rsid w:val="00F740C2"/>
    <w:rsid w:val="00F74134"/>
    <w:rsid w:val="00F74143"/>
    <w:rsid w:val="00F74178"/>
    <w:rsid w:val="00F741F3"/>
    <w:rsid w:val="00F7451E"/>
    <w:rsid w:val="00F7458B"/>
    <w:rsid w:val="00F74604"/>
    <w:rsid w:val="00F747BF"/>
    <w:rsid w:val="00F74984"/>
    <w:rsid w:val="00F749FE"/>
    <w:rsid w:val="00F74B60"/>
    <w:rsid w:val="00F74DE4"/>
    <w:rsid w:val="00F74F3A"/>
    <w:rsid w:val="00F75181"/>
    <w:rsid w:val="00F7534B"/>
    <w:rsid w:val="00F75434"/>
    <w:rsid w:val="00F75443"/>
    <w:rsid w:val="00F7554D"/>
    <w:rsid w:val="00F755FC"/>
    <w:rsid w:val="00F7566B"/>
    <w:rsid w:val="00F757C3"/>
    <w:rsid w:val="00F757E1"/>
    <w:rsid w:val="00F7580B"/>
    <w:rsid w:val="00F75A39"/>
    <w:rsid w:val="00F75C36"/>
    <w:rsid w:val="00F7602D"/>
    <w:rsid w:val="00F765D9"/>
    <w:rsid w:val="00F7672A"/>
    <w:rsid w:val="00F7672F"/>
    <w:rsid w:val="00F76CD6"/>
    <w:rsid w:val="00F76EFA"/>
    <w:rsid w:val="00F76FE1"/>
    <w:rsid w:val="00F7700F"/>
    <w:rsid w:val="00F77012"/>
    <w:rsid w:val="00F770F3"/>
    <w:rsid w:val="00F7735B"/>
    <w:rsid w:val="00F77374"/>
    <w:rsid w:val="00F77A05"/>
    <w:rsid w:val="00F77A3C"/>
    <w:rsid w:val="00F77C70"/>
    <w:rsid w:val="00F77F5C"/>
    <w:rsid w:val="00F80086"/>
    <w:rsid w:val="00F800EA"/>
    <w:rsid w:val="00F802C9"/>
    <w:rsid w:val="00F803A0"/>
    <w:rsid w:val="00F8041E"/>
    <w:rsid w:val="00F806B5"/>
    <w:rsid w:val="00F80904"/>
    <w:rsid w:val="00F8093D"/>
    <w:rsid w:val="00F80988"/>
    <w:rsid w:val="00F80B16"/>
    <w:rsid w:val="00F80D43"/>
    <w:rsid w:val="00F80E56"/>
    <w:rsid w:val="00F80FF5"/>
    <w:rsid w:val="00F810A0"/>
    <w:rsid w:val="00F81164"/>
    <w:rsid w:val="00F811D4"/>
    <w:rsid w:val="00F81518"/>
    <w:rsid w:val="00F81753"/>
    <w:rsid w:val="00F8194B"/>
    <w:rsid w:val="00F81964"/>
    <w:rsid w:val="00F81A16"/>
    <w:rsid w:val="00F81B30"/>
    <w:rsid w:val="00F82075"/>
    <w:rsid w:val="00F82348"/>
    <w:rsid w:val="00F82437"/>
    <w:rsid w:val="00F824EF"/>
    <w:rsid w:val="00F825B9"/>
    <w:rsid w:val="00F825ED"/>
    <w:rsid w:val="00F82B12"/>
    <w:rsid w:val="00F82DB6"/>
    <w:rsid w:val="00F82EBA"/>
    <w:rsid w:val="00F82EC6"/>
    <w:rsid w:val="00F82F27"/>
    <w:rsid w:val="00F82FA2"/>
    <w:rsid w:val="00F831A4"/>
    <w:rsid w:val="00F831DF"/>
    <w:rsid w:val="00F83285"/>
    <w:rsid w:val="00F83370"/>
    <w:rsid w:val="00F8349A"/>
    <w:rsid w:val="00F83E84"/>
    <w:rsid w:val="00F83EEF"/>
    <w:rsid w:val="00F83FFB"/>
    <w:rsid w:val="00F841AB"/>
    <w:rsid w:val="00F841C8"/>
    <w:rsid w:val="00F84295"/>
    <w:rsid w:val="00F8454D"/>
    <w:rsid w:val="00F84561"/>
    <w:rsid w:val="00F84630"/>
    <w:rsid w:val="00F84B0D"/>
    <w:rsid w:val="00F84C49"/>
    <w:rsid w:val="00F84E2B"/>
    <w:rsid w:val="00F8501C"/>
    <w:rsid w:val="00F850BA"/>
    <w:rsid w:val="00F852A3"/>
    <w:rsid w:val="00F852B8"/>
    <w:rsid w:val="00F852BB"/>
    <w:rsid w:val="00F853BC"/>
    <w:rsid w:val="00F853CB"/>
    <w:rsid w:val="00F855AC"/>
    <w:rsid w:val="00F8575F"/>
    <w:rsid w:val="00F858FC"/>
    <w:rsid w:val="00F85E76"/>
    <w:rsid w:val="00F863F2"/>
    <w:rsid w:val="00F86786"/>
    <w:rsid w:val="00F8685C"/>
    <w:rsid w:val="00F86886"/>
    <w:rsid w:val="00F869E0"/>
    <w:rsid w:val="00F86ED5"/>
    <w:rsid w:val="00F871B9"/>
    <w:rsid w:val="00F87224"/>
    <w:rsid w:val="00F872F6"/>
    <w:rsid w:val="00F877C1"/>
    <w:rsid w:val="00F87833"/>
    <w:rsid w:val="00F878AA"/>
    <w:rsid w:val="00F878AC"/>
    <w:rsid w:val="00F87C2F"/>
    <w:rsid w:val="00F87E5A"/>
    <w:rsid w:val="00F87FFB"/>
    <w:rsid w:val="00F9002A"/>
    <w:rsid w:val="00F90105"/>
    <w:rsid w:val="00F90368"/>
    <w:rsid w:val="00F9043C"/>
    <w:rsid w:val="00F90796"/>
    <w:rsid w:val="00F9088E"/>
    <w:rsid w:val="00F909AC"/>
    <w:rsid w:val="00F909FE"/>
    <w:rsid w:val="00F90ACC"/>
    <w:rsid w:val="00F90D86"/>
    <w:rsid w:val="00F90E23"/>
    <w:rsid w:val="00F90E2C"/>
    <w:rsid w:val="00F91021"/>
    <w:rsid w:val="00F91399"/>
    <w:rsid w:val="00F914EE"/>
    <w:rsid w:val="00F91578"/>
    <w:rsid w:val="00F9171E"/>
    <w:rsid w:val="00F91835"/>
    <w:rsid w:val="00F91A04"/>
    <w:rsid w:val="00F91A2D"/>
    <w:rsid w:val="00F91AB7"/>
    <w:rsid w:val="00F92014"/>
    <w:rsid w:val="00F92067"/>
    <w:rsid w:val="00F92185"/>
    <w:rsid w:val="00F9229D"/>
    <w:rsid w:val="00F9235F"/>
    <w:rsid w:val="00F92789"/>
    <w:rsid w:val="00F92814"/>
    <w:rsid w:val="00F929AC"/>
    <w:rsid w:val="00F929C0"/>
    <w:rsid w:val="00F92B87"/>
    <w:rsid w:val="00F92DDC"/>
    <w:rsid w:val="00F92DF6"/>
    <w:rsid w:val="00F92F70"/>
    <w:rsid w:val="00F93101"/>
    <w:rsid w:val="00F9318D"/>
    <w:rsid w:val="00F931AF"/>
    <w:rsid w:val="00F932B1"/>
    <w:rsid w:val="00F93371"/>
    <w:rsid w:val="00F9338E"/>
    <w:rsid w:val="00F93463"/>
    <w:rsid w:val="00F938B8"/>
    <w:rsid w:val="00F93ABA"/>
    <w:rsid w:val="00F93B1E"/>
    <w:rsid w:val="00F93C79"/>
    <w:rsid w:val="00F93D4B"/>
    <w:rsid w:val="00F940CF"/>
    <w:rsid w:val="00F941B2"/>
    <w:rsid w:val="00F9444C"/>
    <w:rsid w:val="00F94513"/>
    <w:rsid w:val="00F94546"/>
    <w:rsid w:val="00F946B6"/>
    <w:rsid w:val="00F94759"/>
    <w:rsid w:val="00F948DB"/>
    <w:rsid w:val="00F94992"/>
    <w:rsid w:val="00F949DE"/>
    <w:rsid w:val="00F94B4E"/>
    <w:rsid w:val="00F94D8F"/>
    <w:rsid w:val="00F950A4"/>
    <w:rsid w:val="00F9542A"/>
    <w:rsid w:val="00F954A6"/>
    <w:rsid w:val="00F95508"/>
    <w:rsid w:val="00F955CB"/>
    <w:rsid w:val="00F955E9"/>
    <w:rsid w:val="00F95833"/>
    <w:rsid w:val="00F95BA6"/>
    <w:rsid w:val="00F95CF7"/>
    <w:rsid w:val="00F96096"/>
    <w:rsid w:val="00F960BC"/>
    <w:rsid w:val="00F9619C"/>
    <w:rsid w:val="00F961F2"/>
    <w:rsid w:val="00F968A5"/>
    <w:rsid w:val="00F96C42"/>
    <w:rsid w:val="00F96D8F"/>
    <w:rsid w:val="00F96F4E"/>
    <w:rsid w:val="00F96FDC"/>
    <w:rsid w:val="00F974B3"/>
    <w:rsid w:val="00F975E5"/>
    <w:rsid w:val="00F9768D"/>
    <w:rsid w:val="00F97929"/>
    <w:rsid w:val="00F97B12"/>
    <w:rsid w:val="00F97E60"/>
    <w:rsid w:val="00FA00AC"/>
    <w:rsid w:val="00FA00D0"/>
    <w:rsid w:val="00FA0170"/>
    <w:rsid w:val="00FA0373"/>
    <w:rsid w:val="00FA0925"/>
    <w:rsid w:val="00FA0B2E"/>
    <w:rsid w:val="00FA0CE5"/>
    <w:rsid w:val="00FA1062"/>
    <w:rsid w:val="00FA118E"/>
    <w:rsid w:val="00FA12B3"/>
    <w:rsid w:val="00FA13D1"/>
    <w:rsid w:val="00FA1465"/>
    <w:rsid w:val="00FA154E"/>
    <w:rsid w:val="00FA1B7B"/>
    <w:rsid w:val="00FA1BBF"/>
    <w:rsid w:val="00FA1CF2"/>
    <w:rsid w:val="00FA1D33"/>
    <w:rsid w:val="00FA1DCD"/>
    <w:rsid w:val="00FA1F40"/>
    <w:rsid w:val="00FA204C"/>
    <w:rsid w:val="00FA23BC"/>
    <w:rsid w:val="00FA242D"/>
    <w:rsid w:val="00FA24A8"/>
    <w:rsid w:val="00FA25D9"/>
    <w:rsid w:val="00FA2743"/>
    <w:rsid w:val="00FA2D3C"/>
    <w:rsid w:val="00FA3129"/>
    <w:rsid w:val="00FA313D"/>
    <w:rsid w:val="00FA3225"/>
    <w:rsid w:val="00FA35B6"/>
    <w:rsid w:val="00FA36A9"/>
    <w:rsid w:val="00FA36D7"/>
    <w:rsid w:val="00FA3724"/>
    <w:rsid w:val="00FA3961"/>
    <w:rsid w:val="00FA3A8A"/>
    <w:rsid w:val="00FA3C3D"/>
    <w:rsid w:val="00FA3FFF"/>
    <w:rsid w:val="00FA4420"/>
    <w:rsid w:val="00FA44B2"/>
    <w:rsid w:val="00FA44F5"/>
    <w:rsid w:val="00FA459A"/>
    <w:rsid w:val="00FA472B"/>
    <w:rsid w:val="00FA50CD"/>
    <w:rsid w:val="00FA54A6"/>
    <w:rsid w:val="00FA557D"/>
    <w:rsid w:val="00FA55D4"/>
    <w:rsid w:val="00FA5C50"/>
    <w:rsid w:val="00FA5E89"/>
    <w:rsid w:val="00FA6032"/>
    <w:rsid w:val="00FA6067"/>
    <w:rsid w:val="00FA62D6"/>
    <w:rsid w:val="00FA6304"/>
    <w:rsid w:val="00FA63F6"/>
    <w:rsid w:val="00FA6421"/>
    <w:rsid w:val="00FA6475"/>
    <w:rsid w:val="00FA64B9"/>
    <w:rsid w:val="00FA64FE"/>
    <w:rsid w:val="00FA6726"/>
    <w:rsid w:val="00FA688D"/>
    <w:rsid w:val="00FA68DE"/>
    <w:rsid w:val="00FA696C"/>
    <w:rsid w:val="00FA6A21"/>
    <w:rsid w:val="00FA6AAD"/>
    <w:rsid w:val="00FA6F06"/>
    <w:rsid w:val="00FA713F"/>
    <w:rsid w:val="00FA71B1"/>
    <w:rsid w:val="00FA73F0"/>
    <w:rsid w:val="00FA79BC"/>
    <w:rsid w:val="00FA7CBE"/>
    <w:rsid w:val="00FA7E86"/>
    <w:rsid w:val="00FA7F7F"/>
    <w:rsid w:val="00FA7FC1"/>
    <w:rsid w:val="00FB01BD"/>
    <w:rsid w:val="00FB0332"/>
    <w:rsid w:val="00FB05D4"/>
    <w:rsid w:val="00FB06BB"/>
    <w:rsid w:val="00FB0F17"/>
    <w:rsid w:val="00FB0F20"/>
    <w:rsid w:val="00FB0F71"/>
    <w:rsid w:val="00FB0FF2"/>
    <w:rsid w:val="00FB1024"/>
    <w:rsid w:val="00FB1087"/>
    <w:rsid w:val="00FB1243"/>
    <w:rsid w:val="00FB1334"/>
    <w:rsid w:val="00FB13D0"/>
    <w:rsid w:val="00FB15CF"/>
    <w:rsid w:val="00FB167D"/>
    <w:rsid w:val="00FB183F"/>
    <w:rsid w:val="00FB1B9D"/>
    <w:rsid w:val="00FB1D6F"/>
    <w:rsid w:val="00FB1D80"/>
    <w:rsid w:val="00FB1FB1"/>
    <w:rsid w:val="00FB20E3"/>
    <w:rsid w:val="00FB2114"/>
    <w:rsid w:val="00FB2227"/>
    <w:rsid w:val="00FB240B"/>
    <w:rsid w:val="00FB274C"/>
    <w:rsid w:val="00FB27ED"/>
    <w:rsid w:val="00FB300D"/>
    <w:rsid w:val="00FB3051"/>
    <w:rsid w:val="00FB32A7"/>
    <w:rsid w:val="00FB340C"/>
    <w:rsid w:val="00FB343A"/>
    <w:rsid w:val="00FB34E9"/>
    <w:rsid w:val="00FB358C"/>
    <w:rsid w:val="00FB36CC"/>
    <w:rsid w:val="00FB379C"/>
    <w:rsid w:val="00FB3ADC"/>
    <w:rsid w:val="00FB3B44"/>
    <w:rsid w:val="00FB3BEB"/>
    <w:rsid w:val="00FB3D66"/>
    <w:rsid w:val="00FB3DF1"/>
    <w:rsid w:val="00FB3E64"/>
    <w:rsid w:val="00FB422B"/>
    <w:rsid w:val="00FB4238"/>
    <w:rsid w:val="00FB4272"/>
    <w:rsid w:val="00FB485F"/>
    <w:rsid w:val="00FB4A04"/>
    <w:rsid w:val="00FB4BE2"/>
    <w:rsid w:val="00FB4CF9"/>
    <w:rsid w:val="00FB4DAA"/>
    <w:rsid w:val="00FB4DC7"/>
    <w:rsid w:val="00FB4E6F"/>
    <w:rsid w:val="00FB4F12"/>
    <w:rsid w:val="00FB4F2A"/>
    <w:rsid w:val="00FB50F6"/>
    <w:rsid w:val="00FB5128"/>
    <w:rsid w:val="00FB5247"/>
    <w:rsid w:val="00FB54C4"/>
    <w:rsid w:val="00FB5562"/>
    <w:rsid w:val="00FB58CC"/>
    <w:rsid w:val="00FB5F95"/>
    <w:rsid w:val="00FB5FCF"/>
    <w:rsid w:val="00FB6132"/>
    <w:rsid w:val="00FB6259"/>
    <w:rsid w:val="00FB6338"/>
    <w:rsid w:val="00FB653D"/>
    <w:rsid w:val="00FB666E"/>
    <w:rsid w:val="00FB6912"/>
    <w:rsid w:val="00FB6AE1"/>
    <w:rsid w:val="00FB6CA6"/>
    <w:rsid w:val="00FB7073"/>
    <w:rsid w:val="00FB7794"/>
    <w:rsid w:val="00FB78F6"/>
    <w:rsid w:val="00FB7AA5"/>
    <w:rsid w:val="00FB7DE7"/>
    <w:rsid w:val="00FB7DF9"/>
    <w:rsid w:val="00FB7EFF"/>
    <w:rsid w:val="00FC0262"/>
    <w:rsid w:val="00FC0295"/>
    <w:rsid w:val="00FC0354"/>
    <w:rsid w:val="00FC07D4"/>
    <w:rsid w:val="00FC0843"/>
    <w:rsid w:val="00FC08E0"/>
    <w:rsid w:val="00FC0E89"/>
    <w:rsid w:val="00FC0EDE"/>
    <w:rsid w:val="00FC0FF2"/>
    <w:rsid w:val="00FC0FF4"/>
    <w:rsid w:val="00FC11A5"/>
    <w:rsid w:val="00FC1313"/>
    <w:rsid w:val="00FC14F3"/>
    <w:rsid w:val="00FC1759"/>
    <w:rsid w:val="00FC1855"/>
    <w:rsid w:val="00FC18A7"/>
    <w:rsid w:val="00FC1910"/>
    <w:rsid w:val="00FC1B68"/>
    <w:rsid w:val="00FC1DBE"/>
    <w:rsid w:val="00FC1EB0"/>
    <w:rsid w:val="00FC21F1"/>
    <w:rsid w:val="00FC2287"/>
    <w:rsid w:val="00FC22A0"/>
    <w:rsid w:val="00FC2474"/>
    <w:rsid w:val="00FC2B64"/>
    <w:rsid w:val="00FC2B75"/>
    <w:rsid w:val="00FC301E"/>
    <w:rsid w:val="00FC321C"/>
    <w:rsid w:val="00FC3600"/>
    <w:rsid w:val="00FC3A6E"/>
    <w:rsid w:val="00FC3B2F"/>
    <w:rsid w:val="00FC3B86"/>
    <w:rsid w:val="00FC4088"/>
    <w:rsid w:val="00FC419C"/>
    <w:rsid w:val="00FC4467"/>
    <w:rsid w:val="00FC4564"/>
    <w:rsid w:val="00FC4721"/>
    <w:rsid w:val="00FC4821"/>
    <w:rsid w:val="00FC4ADF"/>
    <w:rsid w:val="00FC4BF0"/>
    <w:rsid w:val="00FC4DF7"/>
    <w:rsid w:val="00FC4E66"/>
    <w:rsid w:val="00FC4F80"/>
    <w:rsid w:val="00FC516A"/>
    <w:rsid w:val="00FC5374"/>
    <w:rsid w:val="00FC547E"/>
    <w:rsid w:val="00FC5717"/>
    <w:rsid w:val="00FC5786"/>
    <w:rsid w:val="00FC5A32"/>
    <w:rsid w:val="00FC5A7A"/>
    <w:rsid w:val="00FC5A9B"/>
    <w:rsid w:val="00FC5BCD"/>
    <w:rsid w:val="00FC5DBF"/>
    <w:rsid w:val="00FC5E2B"/>
    <w:rsid w:val="00FC5E60"/>
    <w:rsid w:val="00FC5E67"/>
    <w:rsid w:val="00FC5FD9"/>
    <w:rsid w:val="00FC5FFE"/>
    <w:rsid w:val="00FC61EF"/>
    <w:rsid w:val="00FC67FB"/>
    <w:rsid w:val="00FC703A"/>
    <w:rsid w:val="00FC7154"/>
    <w:rsid w:val="00FC724E"/>
    <w:rsid w:val="00FC7268"/>
    <w:rsid w:val="00FC7479"/>
    <w:rsid w:val="00FC74A5"/>
    <w:rsid w:val="00FC76AF"/>
    <w:rsid w:val="00FC7766"/>
    <w:rsid w:val="00FC7801"/>
    <w:rsid w:val="00FC7885"/>
    <w:rsid w:val="00FC78AE"/>
    <w:rsid w:val="00FC78B7"/>
    <w:rsid w:val="00FC78C7"/>
    <w:rsid w:val="00FC7BAA"/>
    <w:rsid w:val="00FD0052"/>
    <w:rsid w:val="00FD0125"/>
    <w:rsid w:val="00FD01E1"/>
    <w:rsid w:val="00FD0278"/>
    <w:rsid w:val="00FD0329"/>
    <w:rsid w:val="00FD0365"/>
    <w:rsid w:val="00FD0547"/>
    <w:rsid w:val="00FD06D8"/>
    <w:rsid w:val="00FD0974"/>
    <w:rsid w:val="00FD0B46"/>
    <w:rsid w:val="00FD0B80"/>
    <w:rsid w:val="00FD0F2B"/>
    <w:rsid w:val="00FD0F6F"/>
    <w:rsid w:val="00FD0F8F"/>
    <w:rsid w:val="00FD10E1"/>
    <w:rsid w:val="00FD1416"/>
    <w:rsid w:val="00FD15EF"/>
    <w:rsid w:val="00FD1859"/>
    <w:rsid w:val="00FD1895"/>
    <w:rsid w:val="00FD1A4D"/>
    <w:rsid w:val="00FD1AF0"/>
    <w:rsid w:val="00FD1D57"/>
    <w:rsid w:val="00FD1E3F"/>
    <w:rsid w:val="00FD212C"/>
    <w:rsid w:val="00FD2226"/>
    <w:rsid w:val="00FD2232"/>
    <w:rsid w:val="00FD2552"/>
    <w:rsid w:val="00FD25C9"/>
    <w:rsid w:val="00FD2659"/>
    <w:rsid w:val="00FD2761"/>
    <w:rsid w:val="00FD279F"/>
    <w:rsid w:val="00FD29AA"/>
    <w:rsid w:val="00FD2AA7"/>
    <w:rsid w:val="00FD2DD4"/>
    <w:rsid w:val="00FD3093"/>
    <w:rsid w:val="00FD336B"/>
    <w:rsid w:val="00FD3451"/>
    <w:rsid w:val="00FD35A4"/>
    <w:rsid w:val="00FD3612"/>
    <w:rsid w:val="00FD3644"/>
    <w:rsid w:val="00FD37BD"/>
    <w:rsid w:val="00FD3A6D"/>
    <w:rsid w:val="00FD3A7D"/>
    <w:rsid w:val="00FD3AEB"/>
    <w:rsid w:val="00FD3B20"/>
    <w:rsid w:val="00FD3B22"/>
    <w:rsid w:val="00FD40D9"/>
    <w:rsid w:val="00FD41EA"/>
    <w:rsid w:val="00FD4341"/>
    <w:rsid w:val="00FD4639"/>
    <w:rsid w:val="00FD49AD"/>
    <w:rsid w:val="00FD49C3"/>
    <w:rsid w:val="00FD49DC"/>
    <w:rsid w:val="00FD4A48"/>
    <w:rsid w:val="00FD4C98"/>
    <w:rsid w:val="00FD4D1D"/>
    <w:rsid w:val="00FD4DBA"/>
    <w:rsid w:val="00FD4E5B"/>
    <w:rsid w:val="00FD4E68"/>
    <w:rsid w:val="00FD5104"/>
    <w:rsid w:val="00FD51D3"/>
    <w:rsid w:val="00FD53B0"/>
    <w:rsid w:val="00FD55CC"/>
    <w:rsid w:val="00FD56C3"/>
    <w:rsid w:val="00FD59A0"/>
    <w:rsid w:val="00FD5BFA"/>
    <w:rsid w:val="00FD5E5C"/>
    <w:rsid w:val="00FD5EA3"/>
    <w:rsid w:val="00FD6055"/>
    <w:rsid w:val="00FD6297"/>
    <w:rsid w:val="00FD62EA"/>
    <w:rsid w:val="00FD6400"/>
    <w:rsid w:val="00FD64D4"/>
    <w:rsid w:val="00FD6507"/>
    <w:rsid w:val="00FD6545"/>
    <w:rsid w:val="00FD6780"/>
    <w:rsid w:val="00FD686E"/>
    <w:rsid w:val="00FD6E0D"/>
    <w:rsid w:val="00FD6E1C"/>
    <w:rsid w:val="00FD6F3D"/>
    <w:rsid w:val="00FD722B"/>
    <w:rsid w:val="00FD726F"/>
    <w:rsid w:val="00FD73F1"/>
    <w:rsid w:val="00FD7424"/>
    <w:rsid w:val="00FD7468"/>
    <w:rsid w:val="00FD78A2"/>
    <w:rsid w:val="00FD791D"/>
    <w:rsid w:val="00FD7A2B"/>
    <w:rsid w:val="00FD7ACF"/>
    <w:rsid w:val="00FD7D27"/>
    <w:rsid w:val="00FD7D3E"/>
    <w:rsid w:val="00FE00E4"/>
    <w:rsid w:val="00FE014B"/>
    <w:rsid w:val="00FE017C"/>
    <w:rsid w:val="00FE0293"/>
    <w:rsid w:val="00FE0326"/>
    <w:rsid w:val="00FE0453"/>
    <w:rsid w:val="00FE0511"/>
    <w:rsid w:val="00FE0667"/>
    <w:rsid w:val="00FE06F2"/>
    <w:rsid w:val="00FE0904"/>
    <w:rsid w:val="00FE0B64"/>
    <w:rsid w:val="00FE0CC4"/>
    <w:rsid w:val="00FE0F49"/>
    <w:rsid w:val="00FE1088"/>
    <w:rsid w:val="00FE10DC"/>
    <w:rsid w:val="00FE1255"/>
    <w:rsid w:val="00FE1583"/>
    <w:rsid w:val="00FE15CD"/>
    <w:rsid w:val="00FE16A7"/>
    <w:rsid w:val="00FE19CD"/>
    <w:rsid w:val="00FE19D9"/>
    <w:rsid w:val="00FE1A37"/>
    <w:rsid w:val="00FE1CA2"/>
    <w:rsid w:val="00FE2111"/>
    <w:rsid w:val="00FE2323"/>
    <w:rsid w:val="00FE23A2"/>
    <w:rsid w:val="00FE241B"/>
    <w:rsid w:val="00FE25F8"/>
    <w:rsid w:val="00FE26A7"/>
    <w:rsid w:val="00FE274C"/>
    <w:rsid w:val="00FE2C50"/>
    <w:rsid w:val="00FE2E2F"/>
    <w:rsid w:val="00FE312D"/>
    <w:rsid w:val="00FE32DC"/>
    <w:rsid w:val="00FE3377"/>
    <w:rsid w:val="00FE3433"/>
    <w:rsid w:val="00FE34CF"/>
    <w:rsid w:val="00FE3877"/>
    <w:rsid w:val="00FE3A5D"/>
    <w:rsid w:val="00FE3B3B"/>
    <w:rsid w:val="00FE3C13"/>
    <w:rsid w:val="00FE3FFD"/>
    <w:rsid w:val="00FE466D"/>
    <w:rsid w:val="00FE477D"/>
    <w:rsid w:val="00FE4820"/>
    <w:rsid w:val="00FE4C04"/>
    <w:rsid w:val="00FE51E4"/>
    <w:rsid w:val="00FE54D8"/>
    <w:rsid w:val="00FE54DA"/>
    <w:rsid w:val="00FE56CC"/>
    <w:rsid w:val="00FE56CE"/>
    <w:rsid w:val="00FE56D4"/>
    <w:rsid w:val="00FE5B00"/>
    <w:rsid w:val="00FE5B05"/>
    <w:rsid w:val="00FE5ED0"/>
    <w:rsid w:val="00FE5F89"/>
    <w:rsid w:val="00FE5F9B"/>
    <w:rsid w:val="00FE6125"/>
    <w:rsid w:val="00FE6144"/>
    <w:rsid w:val="00FE6284"/>
    <w:rsid w:val="00FE62D3"/>
    <w:rsid w:val="00FE6380"/>
    <w:rsid w:val="00FE63B4"/>
    <w:rsid w:val="00FE64BC"/>
    <w:rsid w:val="00FE650F"/>
    <w:rsid w:val="00FE6848"/>
    <w:rsid w:val="00FE6954"/>
    <w:rsid w:val="00FE6AC6"/>
    <w:rsid w:val="00FE6C14"/>
    <w:rsid w:val="00FE6D7C"/>
    <w:rsid w:val="00FE6DB5"/>
    <w:rsid w:val="00FE6E07"/>
    <w:rsid w:val="00FE6F01"/>
    <w:rsid w:val="00FE6F7D"/>
    <w:rsid w:val="00FE7074"/>
    <w:rsid w:val="00FE74A1"/>
    <w:rsid w:val="00FE758A"/>
    <w:rsid w:val="00FE7658"/>
    <w:rsid w:val="00FE76E1"/>
    <w:rsid w:val="00FE79EB"/>
    <w:rsid w:val="00FE7AC4"/>
    <w:rsid w:val="00FE7BD1"/>
    <w:rsid w:val="00FE7C42"/>
    <w:rsid w:val="00FE7E91"/>
    <w:rsid w:val="00FF006D"/>
    <w:rsid w:val="00FF0226"/>
    <w:rsid w:val="00FF0316"/>
    <w:rsid w:val="00FF03C0"/>
    <w:rsid w:val="00FF0633"/>
    <w:rsid w:val="00FF07CD"/>
    <w:rsid w:val="00FF09CF"/>
    <w:rsid w:val="00FF0AD1"/>
    <w:rsid w:val="00FF0B03"/>
    <w:rsid w:val="00FF0BEE"/>
    <w:rsid w:val="00FF0E73"/>
    <w:rsid w:val="00FF1041"/>
    <w:rsid w:val="00FF1099"/>
    <w:rsid w:val="00FF1124"/>
    <w:rsid w:val="00FF1240"/>
    <w:rsid w:val="00FF1288"/>
    <w:rsid w:val="00FF1366"/>
    <w:rsid w:val="00FF14C4"/>
    <w:rsid w:val="00FF14F9"/>
    <w:rsid w:val="00FF15E1"/>
    <w:rsid w:val="00FF1791"/>
    <w:rsid w:val="00FF189C"/>
    <w:rsid w:val="00FF1A6D"/>
    <w:rsid w:val="00FF1D83"/>
    <w:rsid w:val="00FF20D2"/>
    <w:rsid w:val="00FF2199"/>
    <w:rsid w:val="00FF2259"/>
    <w:rsid w:val="00FF2275"/>
    <w:rsid w:val="00FF2292"/>
    <w:rsid w:val="00FF2323"/>
    <w:rsid w:val="00FF24EF"/>
    <w:rsid w:val="00FF25DD"/>
    <w:rsid w:val="00FF27AD"/>
    <w:rsid w:val="00FF2918"/>
    <w:rsid w:val="00FF2B91"/>
    <w:rsid w:val="00FF2BB2"/>
    <w:rsid w:val="00FF2BFA"/>
    <w:rsid w:val="00FF2CBE"/>
    <w:rsid w:val="00FF2CE1"/>
    <w:rsid w:val="00FF2D88"/>
    <w:rsid w:val="00FF2E08"/>
    <w:rsid w:val="00FF3152"/>
    <w:rsid w:val="00FF31EB"/>
    <w:rsid w:val="00FF3203"/>
    <w:rsid w:val="00FF33DF"/>
    <w:rsid w:val="00FF3411"/>
    <w:rsid w:val="00FF35D0"/>
    <w:rsid w:val="00FF3773"/>
    <w:rsid w:val="00FF3A70"/>
    <w:rsid w:val="00FF3B1E"/>
    <w:rsid w:val="00FF3BE1"/>
    <w:rsid w:val="00FF3E15"/>
    <w:rsid w:val="00FF3ED5"/>
    <w:rsid w:val="00FF3F08"/>
    <w:rsid w:val="00FF402B"/>
    <w:rsid w:val="00FF4050"/>
    <w:rsid w:val="00FF4100"/>
    <w:rsid w:val="00FF4113"/>
    <w:rsid w:val="00FF4171"/>
    <w:rsid w:val="00FF430D"/>
    <w:rsid w:val="00FF43EF"/>
    <w:rsid w:val="00FF4441"/>
    <w:rsid w:val="00FF46E6"/>
    <w:rsid w:val="00FF49D4"/>
    <w:rsid w:val="00FF4A2D"/>
    <w:rsid w:val="00FF4CFE"/>
    <w:rsid w:val="00FF4FC8"/>
    <w:rsid w:val="00FF4FCA"/>
    <w:rsid w:val="00FF50D7"/>
    <w:rsid w:val="00FF55C0"/>
    <w:rsid w:val="00FF5637"/>
    <w:rsid w:val="00FF574A"/>
    <w:rsid w:val="00FF579D"/>
    <w:rsid w:val="00FF58BC"/>
    <w:rsid w:val="00FF5A58"/>
    <w:rsid w:val="00FF5AF6"/>
    <w:rsid w:val="00FF5EFD"/>
    <w:rsid w:val="00FF615A"/>
    <w:rsid w:val="00FF62B6"/>
    <w:rsid w:val="00FF640B"/>
    <w:rsid w:val="00FF65C2"/>
    <w:rsid w:val="00FF68D3"/>
    <w:rsid w:val="00FF68D4"/>
    <w:rsid w:val="00FF69CF"/>
    <w:rsid w:val="00FF69E6"/>
    <w:rsid w:val="00FF69EC"/>
    <w:rsid w:val="00FF69F8"/>
    <w:rsid w:val="00FF6CDB"/>
    <w:rsid w:val="00FF6E86"/>
    <w:rsid w:val="00FF6F2E"/>
    <w:rsid w:val="00FF709D"/>
    <w:rsid w:val="00FF70F9"/>
    <w:rsid w:val="00FF7132"/>
    <w:rsid w:val="00FF717E"/>
    <w:rsid w:val="00FF73CD"/>
    <w:rsid w:val="00FF7451"/>
    <w:rsid w:val="00FF7463"/>
    <w:rsid w:val="00FF7492"/>
    <w:rsid w:val="00FF7659"/>
    <w:rsid w:val="00FF77D9"/>
    <w:rsid w:val="00FF78D0"/>
    <w:rsid w:val="00FF7967"/>
    <w:rsid w:val="00FF7C48"/>
    <w:rsid w:val="00FF7DE9"/>
    <w:rsid w:val="00FF7FF8"/>
    <w:rsid w:val="010EDD30"/>
    <w:rsid w:val="012BB322"/>
    <w:rsid w:val="012EAE73"/>
    <w:rsid w:val="013E2D82"/>
    <w:rsid w:val="0141E977"/>
    <w:rsid w:val="0154FEEE"/>
    <w:rsid w:val="0170A04C"/>
    <w:rsid w:val="018142EB"/>
    <w:rsid w:val="0188EABB"/>
    <w:rsid w:val="01A90BB5"/>
    <w:rsid w:val="01BEFF52"/>
    <w:rsid w:val="01D7F021"/>
    <w:rsid w:val="01DFB80E"/>
    <w:rsid w:val="02318896"/>
    <w:rsid w:val="02453D6B"/>
    <w:rsid w:val="0256452B"/>
    <w:rsid w:val="025F4C5B"/>
    <w:rsid w:val="02679EE7"/>
    <w:rsid w:val="02869134"/>
    <w:rsid w:val="028891D2"/>
    <w:rsid w:val="02B2B6C6"/>
    <w:rsid w:val="02BAE4AF"/>
    <w:rsid w:val="02BD34A5"/>
    <w:rsid w:val="02C94DDA"/>
    <w:rsid w:val="02EDF8DB"/>
    <w:rsid w:val="030C32B8"/>
    <w:rsid w:val="031847BA"/>
    <w:rsid w:val="031A3FC8"/>
    <w:rsid w:val="033F028C"/>
    <w:rsid w:val="034177BB"/>
    <w:rsid w:val="0346A5DD"/>
    <w:rsid w:val="0361CDD3"/>
    <w:rsid w:val="036EBF4B"/>
    <w:rsid w:val="0388C3A7"/>
    <w:rsid w:val="038A4341"/>
    <w:rsid w:val="03B8724D"/>
    <w:rsid w:val="03BA5BC8"/>
    <w:rsid w:val="03EE9C16"/>
    <w:rsid w:val="040E63B3"/>
    <w:rsid w:val="0415A07F"/>
    <w:rsid w:val="0429C52A"/>
    <w:rsid w:val="0438BF9E"/>
    <w:rsid w:val="0446110D"/>
    <w:rsid w:val="0449AC01"/>
    <w:rsid w:val="044B2887"/>
    <w:rsid w:val="04823374"/>
    <w:rsid w:val="0489E350"/>
    <w:rsid w:val="048C7DD3"/>
    <w:rsid w:val="04CE2F44"/>
    <w:rsid w:val="0509C0F2"/>
    <w:rsid w:val="0514BEF0"/>
    <w:rsid w:val="051BD7BE"/>
    <w:rsid w:val="05277112"/>
    <w:rsid w:val="053EC06F"/>
    <w:rsid w:val="055D375C"/>
    <w:rsid w:val="056BC2B5"/>
    <w:rsid w:val="0570CC25"/>
    <w:rsid w:val="0576816F"/>
    <w:rsid w:val="05849701"/>
    <w:rsid w:val="05C00800"/>
    <w:rsid w:val="05D4A223"/>
    <w:rsid w:val="05D6F5EF"/>
    <w:rsid w:val="05DE97EE"/>
    <w:rsid w:val="05F19313"/>
    <w:rsid w:val="0624775B"/>
    <w:rsid w:val="0677A09A"/>
    <w:rsid w:val="068C1FD2"/>
    <w:rsid w:val="069B2E96"/>
    <w:rsid w:val="06A07947"/>
    <w:rsid w:val="06C3C3F4"/>
    <w:rsid w:val="0738604B"/>
    <w:rsid w:val="073B9E3D"/>
    <w:rsid w:val="075074D9"/>
    <w:rsid w:val="077B7AFD"/>
    <w:rsid w:val="077D959E"/>
    <w:rsid w:val="07805965"/>
    <w:rsid w:val="0780A6B2"/>
    <w:rsid w:val="0787D651"/>
    <w:rsid w:val="07A6A727"/>
    <w:rsid w:val="07A97B9E"/>
    <w:rsid w:val="07CD0BB7"/>
    <w:rsid w:val="080E69D3"/>
    <w:rsid w:val="0848BE92"/>
    <w:rsid w:val="08718614"/>
    <w:rsid w:val="08880477"/>
    <w:rsid w:val="0888E509"/>
    <w:rsid w:val="089B7F43"/>
    <w:rsid w:val="089FFD01"/>
    <w:rsid w:val="08C2100A"/>
    <w:rsid w:val="08C982E8"/>
    <w:rsid w:val="08DD8674"/>
    <w:rsid w:val="08E098E6"/>
    <w:rsid w:val="08EE3235"/>
    <w:rsid w:val="08F13344"/>
    <w:rsid w:val="08F944C3"/>
    <w:rsid w:val="0909438B"/>
    <w:rsid w:val="0929A1A8"/>
    <w:rsid w:val="09822C6F"/>
    <w:rsid w:val="09A1D691"/>
    <w:rsid w:val="09BE1A31"/>
    <w:rsid w:val="09D81D00"/>
    <w:rsid w:val="09E76489"/>
    <w:rsid w:val="09F74F27"/>
    <w:rsid w:val="09FA32F7"/>
    <w:rsid w:val="0A36B764"/>
    <w:rsid w:val="0A3A0925"/>
    <w:rsid w:val="0A70C7FF"/>
    <w:rsid w:val="0A714C70"/>
    <w:rsid w:val="0A85EF8C"/>
    <w:rsid w:val="0A94BC78"/>
    <w:rsid w:val="0A9729C2"/>
    <w:rsid w:val="0AB599FC"/>
    <w:rsid w:val="0ACBB20D"/>
    <w:rsid w:val="0B09B56F"/>
    <w:rsid w:val="0B0F974C"/>
    <w:rsid w:val="0B858ADB"/>
    <w:rsid w:val="0BB804E8"/>
    <w:rsid w:val="0BC51E7D"/>
    <w:rsid w:val="0BF11458"/>
    <w:rsid w:val="0C17344D"/>
    <w:rsid w:val="0C1ACD3D"/>
    <w:rsid w:val="0C2F67F6"/>
    <w:rsid w:val="0C3DFDE9"/>
    <w:rsid w:val="0C8037C7"/>
    <w:rsid w:val="0C86583A"/>
    <w:rsid w:val="0C96B3F8"/>
    <w:rsid w:val="0C9B4A61"/>
    <w:rsid w:val="0CA28767"/>
    <w:rsid w:val="0CA68D28"/>
    <w:rsid w:val="0CBAA235"/>
    <w:rsid w:val="0CEC1004"/>
    <w:rsid w:val="0CF1AA8B"/>
    <w:rsid w:val="0D2F72AF"/>
    <w:rsid w:val="0D406667"/>
    <w:rsid w:val="0D48F53E"/>
    <w:rsid w:val="0D639191"/>
    <w:rsid w:val="0D64B14D"/>
    <w:rsid w:val="0DA261E7"/>
    <w:rsid w:val="0DBAAAE9"/>
    <w:rsid w:val="0DD5B7E9"/>
    <w:rsid w:val="0DF8E184"/>
    <w:rsid w:val="0E07BBA9"/>
    <w:rsid w:val="0E708AC4"/>
    <w:rsid w:val="0EA2AB2E"/>
    <w:rsid w:val="0EAE9D07"/>
    <w:rsid w:val="0EBE68AF"/>
    <w:rsid w:val="0EE030C8"/>
    <w:rsid w:val="0EF0B7A6"/>
    <w:rsid w:val="0EF4FAA1"/>
    <w:rsid w:val="0F0EBC85"/>
    <w:rsid w:val="0F1B8F53"/>
    <w:rsid w:val="0F30CC73"/>
    <w:rsid w:val="0F3E8BFC"/>
    <w:rsid w:val="0F43C32E"/>
    <w:rsid w:val="0F48F0EF"/>
    <w:rsid w:val="0F54060A"/>
    <w:rsid w:val="0F54D6B5"/>
    <w:rsid w:val="0F5E6BF3"/>
    <w:rsid w:val="0F62B23D"/>
    <w:rsid w:val="0F7E377E"/>
    <w:rsid w:val="0FA0899F"/>
    <w:rsid w:val="0FA91876"/>
    <w:rsid w:val="0FB4F40F"/>
    <w:rsid w:val="0FC18532"/>
    <w:rsid w:val="0FD93B76"/>
    <w:rsid w:val="0FDA0152"/>
    <w:rsid w:val="0FE30D90"/>
    <w:rsid w:val="0FE69B19"/>
    <w:rsid w:val="0FF0CE92"/>
    <w:rsid w:val="0FFD6A65"/>
    <w:rsid w:val="1001E6A1"/>
    <w:rsid w:val="103B8670"/>
    <w:rsid w:val="1044D314"/>
    <w:rsid w:val="1059B1DD"/>
    <w:rsid w:val="10911A5D"/>
    <w:rsid w:val="109329E7"/>
    <w:rsid w:val="10CBDEDF"/>
    <w:rsid w:val="10E3AF86"/>
    <w:rsid w:val="10F9FF87"/>
    <w:rsid w:val="1105CFED"/>
    <w:rsid w:val="1108580A"/>
    <w:rsid w:val="110D6C97"/>
    <w:rsid w:val="113E79AA"/>
    <w:rsid w:val="11579AAA"/>
    <w:rsid w:val="11ABD6B3"/>
    <w:rsid w:val="11B264DA"/>
    <w:rsid w:val="11C37581"/>
    <w:rsid w:val="11CD51AA"/>
    <w:rsid w:val="11E50E43"/>
    <w:rsid w:val="127BD7FF"/>
    <w:rsid w:val="1297F3E4"/>
    <w:rsid w:val="12BEA694"/>
    <w:rsid w:val="12E0FD82"/>
    <w:rsid w:val="130278D7"/>
    <w:rsid w:val="1323B2BF"/>
    <w:rsid w:val="137F0A8B"/>
    <w:rsid w:val="138425A9"/>
    <w:rsid w:val="138C6CAB"/>
    <w:rsid w:val="1395A00A"/>
    <w:rsid w:val="1396C923"/>
    <w:rsid w:val="13E0090E"/>
    <w:rsid w:val="13E157DC"/>
    <w:rsid w:val="1408884C"/>
    <w:rsid w:val="14090910"/>
    <w:rsid w:val="144BC6A4"/>
    <w:rsid w:val="1453BBA1"/>
    <w:rsid w:val="14B629E8"/>
    <w:rsid w:val="14C80432"/>
    <w:rsid w:val="150B1655"/>
    <w:rsid w:val="15296099"/>
    <w:rsid w:val="1539F0C2"/>
    <w:rsid w:val="154CDF51"/>
    <w:rsid w:val="1553BFC6"/>
    <w:rsid w:val="15808DAB"/>
    <w:rsid w:val="15A767B6"/>
    <w:rsid w:val="15A85537"/>
    <w:rsid w:val="15B195C6"/>
    <w:rsid w:val="15BBA313"/>
    <w:rsid w:val="15C70145"/>
    <w:rsid w:val="15DAAC80"/>
    <w:rsid w:val="15E0A43A"/>
    <w:rsid w:val="161B5233"/>
    <w:rsid w:val="1629E725"/>
    <w:rsid w:val="162D1D36"/>
    <w:rsid w:val="16570502"/>
    <w:rsid w:val="165C6BFF"/>
    <w:rsid w:val="16B1C297"/>
    <w:rsid w:val="16DFCE3E"/>
    <w:rsid w:val="170C18A2"/>
    <w:rsid w:val="1717381E"/>
    <w:rsid w:val="173E0007"/>
    <w:rsid w:val="17774B95"/>
    <w:rsid w:val="179CBAB5"/>
    <w:rsid w:val="17A40BF6"/>
    <w:rsid w:val="17BF8652"/>
    <w:rsid w:val="17C46B72"/>
    <w:rsid w:val="17DB76A8"/>
    <w:rsid w:val="17EFE585"/>
    <w:rsid w:val="182CC1DC"/>
    <w:rsid w:val="185484CB"/>
    <w:rsid w:val="1876380C"/>
    <w:rsid w:val="18B09822"/>
    <w:rsid w:val="18CF9B96"/>
    <w:rsid w:val="18D96E6B"/>
    <w:rsid w:val="19022DA4"/>
    <w:rsid w:val="1919C54C"/>
    <w:rsid w:val="191C328E"/>
    <w:rsid w:val="19268A17"/>
    <w:rsid w:val="19396503"/>
    <w:rsid w:val="194F1BBB"/>
    <w:rsid w:val="195D62E3"/>
    <w:rsid w:val="1974A60F"/>
    <w:rsid w:val="197538FE"/>
    <w:rsid w:val="197DB8FD"/>
    <w:rsid w:val="197EEAD1"/>
    <w:rsid w:val="19F53DE3"/>
    <w:rsid w:val="1A1FBAF1"/>
    <w:rsid w:val="1A1FF56E"/>
    <w:rsid w:val="1A24DD3E"/>
    <w:rsid w:val="1A28B057"/>
    <w:rsid w:val="1A340F6C"/>
    <w:rsid w:val="1A68E6E9"/>
    <w:rsid w:val="1AAD8A73"/>
    <w:rsid w:val="1AB27A81"/>
    <w:rsid w:val="1AB856C9"/>
    <w:rsid w:val="1AC2C44B"/>
    <w:rsid w:val="1B22CA0B"/>
    <w:rsid w:val="1B29E5D3"/>
    <w:rsid w:val="1B3935B9"/>
    <w:rsid w:val="1B6577D4"/>
    <w:rsid w:val="1B68049B"/>
    <w:rsid w:val="1B886283"/>
    <w:rsid w:val="1B8A7E76"/>
    <w:rsid w:val="1BC2E172"/>
    <w:rsid w:val="1BE0F3AC"/>
    <w:rsid w:val="1C291EFD"/>
    <w:rsid w:val="1C2FE6D4"/>
    <w:rsid w:val="1C392C86"/>
    <w:rsid w:val="1C39DBC4"/>
    <w:rsid w:val="1C6D100A"/>
    <w:rsid w:val="1C8CA0DE"/>
    <w:rsid w:val="1CA1C9D7"/>
    <w:rsid w:val="1CACE023"/>
    <w:rsid w:val="1CB08918"/>
    <w:rsid w:val="1CC55CC3"/>
    <w:rsid w:val="1CE0A0D2"/>
    <w:rsid w:val="1CE5F121"/>
    <w:rsid w:val="1CE8AB70"/>
    <w:rsid w:val="1D1E0A25"/>
    <w:rsid w:val="1D2B3C85"/>
    <w:rsid w:val="1D32623B"/>
    <w:rsid w:val="1D403AC5"/>
    <w:rsid w:val="1D4B61D9"/>
    <w:rsid w:val="1D608770"/>
    <w:rsid w:val="1D67EA4A"/>
    <w:rsid w:val="1D73D152"/>
    <w:rsid w:val="1D78A573"/>
    <w:rsid w:val="1D8597E9"/>
    <w:rsid w:val="1D8842E9"/>
    <w:rsid w:val="1DB55DAB"/>
    <w:rsid w:val="1DBC0FC5"/>
    <w:rsid w:val="1DECE35F"/>
    <w:rsid w:val="1E2FE69C"/>
    <w:rsid w:val="1E3163C2"/>
    <w:rsid w:val="1E32C4E4"/>
    <w:rsid w:val="1E398268"/>
    <w:rsid w:val="1E44C40A"/>
    <w:rsid w:val="1EAB031F"/>
    <w:rsid w:val="1EC4B269"/>
    <w:rsid w:val="1EE3BE73"/>
    <w:rsid w:val="1EFF613B"/>
    <w:rsid w:val="1F05792B"/>
    <w:rsid w:val="1F163867"/>
    <w:rsid w:val="1F3802B5"/>
    <w:rsid w:val="1F863CAD"/>
    <w:rsid w:val="1FC1F4AA"/>
    <w:rsid w:val="1FD93444"/>
    <w:rsid w:val="1FE1E6FA"/>
    <w:rsid w:val="1FF50C76"/>
    <w:rsid w:val="200207DA"/>
    <w:rsid w:val="200A5826"/>
    <w:rsid w:val="20127840"/>
    <w:rsid w:val="20128A0F"/>
    <w:rsid w:val="2028DABC"/>
    <w:rsid w:val="204EFAA1"/>
    <w:rsid w:val="208DFB7B"/>
    <w:rsid w:val="20956543"/>
    <w:rsid w:val="20A9C630"/>
    <w:rsid w:val="20AC7260"/>
    <w:rsid w:val="20B01D74"/>
    <w:rsid w:val="20B874E3"/>
    <w:rsid w:val="20DDED21"/>
    <w:rsid w:val="20EEF435"/>
    <w:rsid w:val="20F46835"/>
    <w:rsid w:val="21347D2D"/>
    <w:rsid w:val="21561FFE"/>
    <w:rsid w:val="216BBC7F"/>
    <w:rsid w:val="216C9D84"/>
    <w:rsid w:val="21738E6C"/>
    <w:rsid w:val="21BC02DE"/>
    <w:rsid w:val="2209E094"/>
    <w:rsid w:val="221101E5"/>
    <w:rsid w:val="221BE967"/>
    <w:rsid w:val="222EF14C"/>
    <w:rsid w:val="2249D0C0"/>
    <w:rsid w:val="22813702"/>
    <w:rsid w:val="228A1778"/>
    <w:rsid w:val="228C5976"/>
    <w:rsid w:val="22A4B60D"/>
    <w:rsid w:val="22F1D9A5"/>
    <w:rsid w:val="22F297CD"/>
    <w:rsid w:val="23127B34"/>
    <w:rsid w:val="2312901E"/>
    <w:rsid w:val="2314641E"/>
    <w:rsid w:val="2317D661"/>
    <w:rsid w:val="2344DB42"/>
    <w:rsid w:val="23568E94"/>
    <w:rsid w:val="23774B5C"/>
    <w:rsid w:val="239848E7"/>
    <w:rsid w:val="239D50E5"/>
    <w:rsid w:val="23B405B9"/>
    <w:rsid w:val="23BB625E"/>
    <w:rsid w:val="23DFA684"/>
    <w:rsid w:val="24412CDE"/>
    <w:rsid w:val="24498E25"/>
    <w:rsid w:val="2460D292"/>
    <w:rsid w:val="24C1E41B"/>
    <w:rsid w:val="2503058F"/>
    <w:rsid w:val="25481B34"/>
    <w:rsid w:val="2565CD43"/>
    <w:rsid w:val="25830A3A"/>
    <w:rsid w:val="25D31642"/>
    <w:rsid w:val="25E64957"/>
    <w:rsid w:val="25E7C9F7"/>
    <w:rsid w:val="25FFB798"/>
    <w:rsid w:val="262FB3AC"/>
    <w:rsid w:val="26334DB6"/>
    <w:rsid w:val="265EC675"/>
    <w:rsid w:val="269E8B7F"/>
    <w:rsid w:val="269FE3FF"/>
    <w:rsid w:val="26B2D10C"/>
    <w:rsid w:val="26BB1D49"/>
    <w:rsid w:val="26D79104"/>
    <w:rsid w:val="26D842D3"/>
    <w:rsid w:val="27513803"/>
    <w:rsid w:val="27646EB2"/>
    <w:rsid w:val="27725818"/>
    <w:rsid w:val="2798E866"/>
    <w:rsid w:val="27C7C3EA"/>
    <w:rsid w:val="27CE83C6"/>
    <w:rsid w:val="27D5313C"/>
    <w:rsid w:val="280CE250"/>
    <w:rsid w:val="2858F577"/>
    <w:rsid w:val="28635F79"/>
    <w:rsid w:val="287FF0A5"/>
    <w:rsid w:val="28859C62"/>
    <w:rsid w:val="2887EAC5"/>
    <w:rsid w:val="2896026E"/>
    <w:rsid w:val="289ED574"/>
    <w:rsid w:val="28E97CB3"/>
    <w:rsid w:val="29100EC6"/>
    <w:rsid w:val="2970B8DC"/>
    <w:rsid w:val="2A006A6D"/>
    <w:rsid w:val="2A41505C"/>
    <w:rsid w:val="2A6317AC"/>
    <w:rsid w:val="2A7912B8"/>
    <w:rsid w:val="2A8948FB"/>
    <w:rsid w:val="2AD55647"/>
    <w:rsid w:val="2AE7A4A3"/>
    <w:rsid w:val="2AF204D6"/>
    <w:rsid w:val="2AF59A9D"/>
    <w:rsid w:val="2B241157"/>
    <w:rsid w:val="2B4830F7"/>
    <w:rsid w:val="2B56DFC7"/>
    <w:rsid w:val="2B5B39D7"/>
    <w:rsid w:val="2B6006B2"/>
    <w:rsid w:val="2B66DF62"/>
    <w:rsid w:val="2BADCE11"/>
    <w:rsid w:val="2BC7365E"/>
    <w:rsid w:val="2BEE49D2"/>
    <w:rsid w:val="2C40C769"/>
    <w:rsid w:val="2CA5A9F2"/>
    <w:rsid w:val="2CCC8A97"/>
    <w:rsid w:val="2D430DFA"/>
    <w:rsid w:val="2D561467"/>
    <w:rsid w:val="2D5A54C3"/>
    <w:rsid w:val="2D661E94"/>
    <w:rsid w:val="2D821BBF"/>
    <w:rsid w:val="2D839AF1"/>
    <w:rsid w:val="2D976113"/>
    <w:rsid w:val="2DAD1382"/>
    <w:rsid w:val="2DE45801"/>
    <w:rsid w:val="2DE4914E"/>
    <w:rsid w:val="2DEC8F3F"/>
    <w:rsid w:val="2DFD3229"/>
    <w:rsid w:val="2E073039"/>
    <w:rsid w:val="2E602162"/>
    <w:rsid w:val="2E6469A1"/>
    <w:rsid w:val="2E71B65F"/>
    <w:rsid w:val="2E83E192"/>
    <w:rsid w:val="2E863A9B"/>
    <w:rsid w:val="2EC2F92B"/>
    <w:rsid w:val="2EE50890"/>
    <w:rsid w:val="2EF4B01D"/>
    <w:rsid w:val="2EFDA11D"/>
    <w:rsid w:val="2F02C296"/>
    <w:rsid w:val="2F1AA38E"/>
    <w:rsid w:val="2F87EBED"/>
    <w:rsid w:val="2FAB6E60"/>
    <w:rsid w:val="2FD071E2"/>
    <w:rsid w:val="2FDA87D1"/>
    <w:rsid w:val="2FEE842D"/>
    <w:rsid w:val="2FF13BE1"/>
    <w:rsid w:val="2FFD8E0F"/>
    <w:rsid w:val="305D62A5"/>
    <w:rsid w:val="30955F58"/>
    <w:rsid w:val="30EA61AB"/>
    <w:rsid w:val="30EE3910"/>
    <w:rsid w:val="30EFDED2"/>
    <w:rsid w:val="310CD1ED"/>
    <w:rsid w:val="311775EA"/>
    <w:rsid w:val="311E3E18"/>
    <w:rsid w:val="31372D34"/>
    <w:rsid w:val="316DE142"/>
    <w:rsid w:val="319C1FAA"/>
    <w:rsid w:val="31CBCBC5"/>
    <w:rsid w:val="31DA2FCD"/>
    <w:rsid w:val="320C265C"/>
    <w:rsid w:val="320F8EE1"/>
    <w:rsid w:val="321237B2"/>
    <w:rsid w:val="3234B98A"/>
    <w:rsid w:val="3254FD67"/>
    <w:rsid w:val="3274E516"/>
    <w:rsid w:val="3298E18F"/>
    <w:rsid w:val="32B03CCF"/>
    <w:rsid w:val="32C23661"/>
    <w:rsid w:val="32CFDB7A"/>
    <w:rsid w:val="3300E21C"/>
    <w:rsid w:val="330754CA"/>
    <w:rsid w:val="3329B53E"/>
    <w:rsid w:val="333C833F"/>
    <w:rsid w:val="33464624"/>
    <w:rsid w:val="335999D6"/>
    <w:rsid w:val="3372D97D"/>
    <w:rsid w:val="3380F2DE"/>
    <w:rsid w:val="3393C414"/>
    <w:rsid w:val="3394A84C"/>
    <w:rsid w:val="33956540"/>
    <w:rsid w:val="33B945BE"/>
    <w:rsid w:val="33BF5EF2"/>
    <w:rsid w:val="33DEDAE7"/>
    <w:rsid w:val="33F642F1"/>
    <w:rsid w:val="341991BA"/>
    <w:rsid w:val="34370174"/>
    <w:rsid w:val="344C4889"/>
    <w:rsid w:val="34571B93"/>
    <w:rsid w:val="34883815"/>
    <w:rsid w:val="3488DA04"/>
    <w:rsid w:val="34985089"/>
    <w:rsid w:val="34AFA9A9"/>
    <w:rsid w:val="34B31179"/>
    <w:rsid w:val="355D1A83"/>
    <w:rsid w:val="3560A165"/>
    <w:rsid w:val="35990F24"/>
    <w:rsid w:val="35ADD300"/>
    <w:rsid w:val="35C7FBCA"/>
    <w:rsid w:val="35C981B5"/>
    <w:rsid w:val="35D357E3"/>
    <w:rsid w:val="35F47659"/>
    <w:rsid w:val="362C46A2"/>
    <w:rsid w:val="364722D9"/>
    <w:rsid w:val="36474618"/>
    <w:rsid w:val="365BCA10"/>
    <w:rsid w:val="36707402"/>
    <w:rsid w:val="367773E5"/>
    <w:rsid w:val="36A6FE5B"/>
    <w:rsid w:val="36A715CA"/>
    <w:rsid w:val="36C19E2F"/>
    <w:rsid w:val="36D12D80"/>
    <w:rsid w:val="36D83B41"/>
    <w:rsid w:val="36FA4845"/>
    <w:rsid w:val="3719EABE"/>
    <w:rsid w:val="372749D0"/>
    <w:rsid w:val="3746146A"/>
    <w:rsid w:val="37469828"/>
    <w:rsid w:val="377F9536"/>
    <w:rsid w:val="378F51E4"/>
    <w:rsid w:val="385656A7"/>
    <w:rsid w:val="38628FED"/>
    <w:rsid w:val="38658883"/>
    <w:rsid w:val="388E0454"/>
    <w:rsid w:val="38C15951"/>
    <w:rsid w:val="38C4AFA8"/>
    <w:rsid w:val="38CA7F88"/>
    <w:rsid w:val="39044366"/>
    <w:rsid w:val="39242560"/>
    <w:rsid w:val="3961DB9B"/>
    <w:rsid w:val="39AD810E"/>
    <w:rsid w:val="3A1C8A5A"/>
    <w:rsid w:val="3A2DAC18"/>
    <w:rsid w:val="3A336B61"/>
    <w:rsid w:val="3A4D90F4"/>
    <w:rsid w:val="3A73D78A"/>
    <w:rsid w:val="3AAD3B83"/>
    <w:rsid w:val="3AC8DF27"/>
    <w:rsid w:val="3AD63C08"/>
    <w:rsid w:val="3AF4797A"/>
    <w:rsid w:val="3AF7B6E3"/>
    <w:rsid w:val="3AFDC5FA"/>
    <w:rsid w:val="3B020FA2"/>
    <w:rsid w:val="3B187EE3"/>
    <w:rsid w:val="3B3201F2"/>
    <w:rsid w:val="3B3593E2"/>
    <w:rsid w:val="3B5B6303"/>
    <w:rsid w:val="3B76CB56"/>
    <w:rsid w:val="3BA9A21A"/>
    <w:rsid w:val="3BAEF857"/>
    <w:rsid w:val="3BB3F43F"/>
    <w:rsid w:val="3C103C31"/>
    <w:rsid w:val="3C35D80C"/>
    <w:rsid w:val="3C373EA5"/>
    <w:rsid w:val="3C619BDC"/>
    <w:rsid w:val="3CA23D54"/>
    <w:rsid w:val="3CA427B6"/>
    <w:rsid w:val="3CDCA4B8"/>
    <w:rsid w:val="3D0C80B5"/>
    <w:rsid w:val="3D0D328C"/>
    <w:rsid w:val="3D21053B"/>
    <w:rsid w:val="3D308C25"/>
    <w:rsid w:val="3D339F68"/>
    <w:rsid w:val="3D345E51"/>
    <w:rsid w:val="3D59AB3D"/>
    <w:rsid w:val="3D5FD295"/>
    <w:rsid w:val="3D6499C0"/>
    <w:rsid w:val="3DA8D8C2"/>
    <w:rsid w:val="3DA92615"/>
    <w:rsid w:val="3DC4310B"/>
    <w:rsid w:val="3DE7806B"/>
    <w:rsid w:val="3DF4440C"/>
    <w:rsid w:val="3DFF6382"/>
    <w:rsid w:val="3E094ABD"/>
    <w:rsid w:val="3E49BDA3"/>
    <w:rsid w:val="3EAD43F2"/>
    <w:rsid w:val="3EBFA6A3"/>
    <w:rsid w:val="3ED864F8"/>
    <w:rsid w:val="3F0409A4"/>
    <w:rsid w:val="3F533BE8"/>
    <w:rsid w:val="3F74329C"/>
    <w:rsid w:val="3F77F920"/>
    <w:rsid w:val="3F7A85F4"/>
    <w:rsid w:val="3F7F217A"/>
    <w:rsid w:val="3F8711B9"/>
    <w:rsid w:val="3FB56ECD"/>
    <w:rsid w:val="3FC24638"/>
    <w:rsid w:val="3FE66F56"/>
    <w:rsid w:val="3FF69EF3"/>
    <w:rsid w:val="4044A01E"/>
    <w:rsid w:val="408743F7"/>
    <w:rsid w:val="408C84BA"/>
    <w:rsid w:val="40D0D5C7"/>
    <w:rsid w:val="40E69C41"/>
    <w:rsid w:val="410223D9"/>
    <w:rsid w:val="4107C264"/>
    <w:rsid w:val="41199B4A"/>
    <w:rsid w:val="411DD8FA"/>
    <w:rsid w:val="4120E686"/>
    <w:rsid w:val="412FD56C"/>
    <w:rsid w:val="4141F823"/>
    <w:rsid w:val="41E94E6F"/>
    <w:rsid w:val="41FE0E5A"/>
    <w:rsid w:val="421FBB2D"/>
    <w:rsid w:val="4235B119"/>
    <w:rsid w:val="4240A755"/>
    <w:rsid w:val="42447A52"/>
    <w:rsid w:val="426A4333"/>
    <w:rsid w:val="426CDB8C"/>
    <w:rsid w:val="426E0688"/>
    <w:rsid w:val="428A431D"/>
    <w:rsid w:val="42BBF07F"/>
    <w:rsid w:val="42D2D0F5"/>
    <w:rsid w:val="42ECB59C"/>
    <w:rsid w:val="42F254D5"/>
    <w:rsid w:val="42F9326F"/>
    <w:rsid w:val="43041DE0"/>
    <w:rsid w:val="4327F68E"/>
    <w:rsid w:val="432E6960"/>
    <w:rsid w:val="437791C0"/>
    <w:rsid w:val="437D2B3B"/>
    <w:rsid w:val="439D448F"/>
    <w:rsid w:val="43B7CEF0"/>
    <w:rsid w:val="43B8EFF5"/>
    <w:rsid w:val="43C6F476"/>
    <w:rsid w:val="43F27B35"/>
    <w:rsid w:val="4409CB0B"/>
    <w:rsid w:val="446705F4"/>
    <w:rsid w:val="4475C63D"/>
    <w:rsid w:val="448BBDC8"/>
    <w:rsid w:val="449F6329"/>
    <w:rsid w:val="45120A47"/>
    <w:rsid w:val="451A2B92"/>
    <w:rsid w:val="452AB64D"/>
    <w:rsid w:val="454102CF"/>
    <w:rsid w:val="4552F5E4"/>
    <w:rsid w:val="455B375E"/>
    <w:rsid w:val="4564C45D"/>
    <w:rsid w:val="4595FC4E"/>
    <w:rsid w:val="45C59762"/>
    <w:rsid w:val="45D8EA56"/>
    <w:rsid w:val="4613EE14"/>
    <w:rsid w:val="4631A26B"/>
    <w:rsid w:val="4645E4E7"/>
    <w:rsid w:val="46576ECC"/>
    <w:rsid w:val="465C7D49"/>
    <w:rsid w:val="46693674"/>
    <w:rsid w:val="467D991D"/>
    <w:rsid w:val="469D6836"/>
    <w:rsid w:val="46A06F96"/>
    <w:rsid w:val="46AAF65A"/>
    <w:rsid w:val="46C00A6E"/>
    <w:rsid w:val="46D6BC7B"/>
    <w:rsid w:val="46E62323"/>
    <w:rsid w:val="46E9E629"/>
    <w:rsid w:val="46FF37DF"/>
    <w:rsid w:val="47196B73"/>
    <w:rsid w:val="474EEC66"/>
    <w:rsid w:val="47517D9C"/>
    <w:rsid w:val="4775350E"/>
    <w:rsid w:val="47867886"/>
    <w:rsid w:val="47940874"/>
    <w:rsid w:val="479C5608"/>
    <w:rsid w:val="47A731AB"/>
    <w:rsid w:val="47A9B910"/>
    <w:rsid w:val="47DB2A43"/>
    <w:rsid w:val="47FABA80"/>
    <w:rsid w:val="4811FB62"/>
    <w:rsid w:val="4863D95F"/>
    <w:rsid w:val="4867CBF5"/>
    <w:rsid w:val="48940852"/>
    <w:rsid w:val="48A86951"/>
    <w:rsid w:val="48D7F0B7"/>
    <w:rsid w:val="48EB4C0B"/>
    <w:rsid w:val="491A81CE"/>
    <w:rsid w:val="49257A77"/>
    <w:rsid w:val="4926D25E"/>
    <w:rsid w:val="4932B266"/>
    <w:rsid w:val="4942AFDE"/>
    <w:rsid w:val="495C9452"/>
    <w:rsid w:val="496500E3"/>
    <w:rsid w:val="4968E053"/>
    <w:rsid w:val="49707873"/>
    <w:rsid w:val="4994025D"/>
    <w:rsid w:val="49ABC371"/>
    <w:rsid w:val="49B1D248"/>
    <w:rsid w:val="49C3B548"/>
    <w:rsid w:val="49D35BFC"/>
    <w:rsid w:val="49EC135C"/>
    <w:rsid w:val="4A269FED"/>
    <w:rsid w:val="4A274BB2"/>
    <w:rsid w:val="4A334C27"/>
    <w:rsid w:val="4A366D8A"/>
    <w:rsid w:val="4A425DAE"/>
    <w:rsid w:val="4A593F37"/>
    <w:rsid w:val="4A61B6BA"/>
    <w:rsid w:val="4A70F6D5"/>
    <w:rsid w:val="4A72B02D"/>
    <w:rsid w:val="4A75F6A2"/>
    <w:rsid w:val="4A837038"/>
    <w:rsid w:val="4AC586A7"/>
    <w:rsid w:val="4ACB8977"/>
    <w:rsid w:val="4AD47C25"/>
    <w:rsid w:val="4B01059A"/>
    <w:rsid w:val="4B0909C7"/>
    <w:rsid w:val="4B126720"/>
    <w:rsid w:val="4B19DA98"/>
    <w:rsid w:val="4B2A034F"/>
    <w:rsid w:val="4B336D9D"/>
    <w:rsid w:val="4B9170B8"/>
    <w:rsid w:val="4BB0AE35"/>
    <w:rsid w:val="4BC58C27"/>
    <w:rsid w:val="4BD6E757"/>
    <w:rsid w:val="4C017A9E"/>
    <w:rsid w:val="4C0BC120"/>
    <w:rsid w:val="4C143310"/>
    <w:rsid w:val="4C166F6D"/>
    <w:rsid w:val="4C1D261C"/>
    <w:rsid w:val="4C2EB984"/>
    <w:rsid w:val="4C67FC6F"/>
    <w:rsid w:val="4CB7994F"/>
    <w:rsid w:val="4CFCCD54"/>
    <w:rsid w:val="4D0BA930"/>
    <w:rsid w:val="4D1E174B"/>
    <w:rsid w:val="4D2F66F0"/>
    <w:rsid w:val="4D3DB44A"/>
    <w:rsid w:val="4D51DD3B"/>
    <w:rsid w:val="4D606657"/>
    <w:rsid w:val="4D6A9FE2"/>
    <w:rsid w:val="4D719EA3"/>
    <w:rsid w:val="4D9C59B0"/>
    <w:rsid w:val="4DBDECA2"/>
    <w:rsid w:val="4E0D37B5"/>
    <w:rsid w:val="4E2AE044"/>
    <w:rsid w:val="4E2D3BE5"/>
    <w:rsid w:val="4E3E16C0"/>
    <w:rsid w:val="4E7804B1"/>
    <w:rsid w:val="4ECFFD22"/>
    <w:rsid w:val="4EE8D425"/>
    <w:rsid w:val="4EEE582E"/>
    <w:rsid w:val="4F039260"/>
    <w:rsid w:val="4F1BECD0"/>
    <w:rsid w:val="4F34771B"/>
    <w:rsid w:val="4F4B83A5"/>
    <w:rsid w:val="4F541098"/>
    <w:rsid w:val="4F6260F2"/>
    <w:rsid w:val="4F727E73"/>
    <w:rsid w:val="4F745C7B"/>
    <w:rsid w:val="4F7D8044"/>
    <w:rsid w:val="4F7DF1ED"/>
    <w:rsid w:val="4FA82965"/>
    <w:rsid w:val="4FB648C0"/>
    <w:rsid w:val="4FBBEC82"/>
    <w:rsid w:val="4FD10937"/>
    <w:rsid w:val="4FDEB38B"/>
    <w:rsid w:val="4FF98800"/>
    <w:rsid w:val="50714F2C"/>
    <w:rsid w:val="50733F3E"/>
    <w:rsid w:val="50897466"/>
    <w:rsid w:val="508B01C6"/>
    <w:rsid w:val="50943A30"/>
    <w:rsid w:val="50BAB2CC"/>
    <w:rsid w:val="50C1CE27"/>
    <w:rsid w:val="50DEBC0F"/>
    <w:rsid w:val="51179F87"/>
    <w:rsid w:val="511A4546"/>
    <w:rsid w:val="51249B95"/>
    <w:rsid w:val="51590B1B"/>
    <w:rsid w:val="51755871"/>
    <w:rsid w:val="518814BD"/>
    <w:rsid w:val="51A9BAC1"/>
    <w:rsid w:val="51AA94E4"/>
    <w:rsid w:val="51AB301C"/>
    <w:rsid w:val="51AF4BCF"/>
    <w:rsid w:val="51C257C0"/>
    <w:rsid w:val="51DD54A7"/>
    <w:rsid w:val="5200DDBF"/>
    <w:rsid w:val="52116B79"/>
    <w:rsid w:val="523B2D71"/>
    <w:rsid w:val="523EE7CE"/>
    <w:rsid w:val="523FF623"/>
    <w:rsid w:val="524E6150"/>
    <w:rsid w:val="52789C94"/>
    <w:rsid w:val="527A4C77"/>
    <w:rsid w:val="527D8492"/>
    <w:rsid w:val="528EFEC8"/>
    <w:rsid w:val="529A79C0"/>
    <w:rsid w:val="52AAA2FA"/>
    <w:rsid w:val="52B90010"/>
    <w:rsid w:val="52CF0B27"/>
    <w:rsid w:val="52F2DB3F"/>
    <w:rsid w:val="52F80B26"/>
    <w:rsid w:val="531F3BA2"/>
    <w:rsid w:val="532CD1C3"/>
    <w:rsid w:val="535EACDB"/>
    <w:rsid w:val="53C16F59"/>
    <w:rsid w:val="53C71661"/>
    <w:rsid w:val="53F55FCA"/>
    <w:rsid w:val="53FED315"/>
    <w:rsid w:val="54072A16"/>
    <w:rsid w:val="540DA32D"/>
    <w:rsid w:val="5421933C"/>
    <w:rsid w:val="542C1097"/>
    <w:rsid w:val="542C374B"/>
    <w:rsid w:val="5439A93A"/>
    <w:rsid w:val="543D897E"/>
    <w:rsid w:val="54445464"/>
    <w:rsid w:val="5455F488"/>
    <w:rsid w:val="545FEC13"/>
    <w:rsid w:val="547C4FBA"/>
    <w:rsid w:val="5485B71B"/>
    <w:rsid w:val="5489AEDD"/>
    <w:rsid w:val="5494917F"/>
    <w:rsid w:val="549FCA0F"/>
    <w:rsid w:val="54A4D6B5"/>
    <w:rsid w:val="54B42FD7"/>
    <w:rsid w:val="54CD4EB1"/>
    <w:rsid w:val="54F6F4E6"/>
    <w:rsid w:val="552DCF3C"/>
    <w:rsid w:val="5542F9BC"/>
    <w:rsid w:val="5588878E"/>
    <w:rsid w:val="558E50D1"/>
    <w:rsid w:val="55BBDF71"/>
    <w:rsid w:val="55D9FE2D"/>
    <w:rsid w:val="5617086F"/>
    <w:rsid w:val="56180A3D"/>
    <w:rsid w:val="564147E9"/>
    <w:rsid w:val="5678F275"/>
    <w:rsid w:val="5691474B"/>
    <w:rsid w:val="56EE9A0D"/>
    <w:rsid w:val="57022B56"/>
    <w:rsid w:val="5716C780"/>
    <w:rsid w:val="573BE181"/>
    <w:rsid w:val="574D1567"/>
    <w:rsid w:val="574ED28A"/>
    <w:rsid w:val="57BDB568"/>
    <w:rsid w:val="57E407EA"/>
    <w:rsid w:val="57FF78A7"/>
    <w:rsid w:val="581492A4"/>
    <w:rsid w:val="58489A51"/>
    <w:rsid w:val="5872934F"/>
    <w:rsid w:val="588AFE57"/>
    <w:rsid w:val="58947A8A"/>
    <w:rsid w:val="58C42723"/>
    <w:rsid w:val="58CA51A1"/>
    <w:rsid w:val="58CD690B"/>
    <w:rsid w:val="58D4C4EA"/>
    <w:rsid w:val="58F15AEA"/>
    <w:rsid w:val="5907F2A9"/>
    <w:rsid w:val="5910C581"/>
    <w:rsid w:val="5914E9A2"/>
    <w:rsid w:val="591BAB95"/>
    <w:rsid w:val="591FAA17"/>
    <w:rsid w:val="59237E36"/>
    <w:rsid w:val="593AC2DF"/>
    <w:rsid w:val="593D9A8C"/>
    <w:rsid w:val="5941A326"/>
    <w:rsid w:val="59468DF2"/>
    <w:rsid w:val="5957B4F6"/>
    <w:rsid w:val="595EFA32"/>
    <w:rsid w:val="59A4D6E9"/>
    <w:rsid w:val="59CD5B04"/>
    <w:rsid w:val="59CE8E33"/>
    <w:rsid w:val="59FBDD15"/>
    <w:rsid w:val="59FCAFAD"/>
    <w:rsid w:val="5A0E9CFD"/>
    <w:rsid w:val="5A1A62A0"/>
    <w:rsid w:val="5A46185C"/>
    <w:rsid w:val="5A63FCDD"/>
    <w:rsid w:val="5A8B62E1"/>
    <w:rsid w:val="5A93B7D0"/>
    <w:rsid w:val="5AA2CA46"/>
    <w:rsid w:val="5AB097A4"/>
    <w:rsid w:val="5B12BE79"/>
    <w:rsid w:val="5B197407"/>
    <w:rsid w:val="5B1E2C00"/>
    <w:rsid w:val="5B3684D2"/>
    <w:rsid w:val="5B56DCE3"/>
    <w:rsid w:val="5B59620D"/>
    <w:rsid w:val="5B6B2585"/>
    <w:rsid w:val="5B6E7E0A"/>
    <w:rsid w:val="5BA29460"/>
    <w:rsid w:val="5BB3C952"/>
    <w:rsid w:val="5BD165A1"/>
    <w:rsid w:val="5BF39A2B"/>
    <w:rsid w:val="5C4A30C2"/>
    <w:rsid w:val="5C52EDA0"/>
    <w:rsid w:val="5C7E80AF"/>
    <w:rsid w:val="5CBBB6B0"/>
    <w:rsid w:val="5CCCF1F8"/>
    <w:rsid w:val="5CD1B189"/>
    <w:rsid w:val="5CD854B6"/>
    <w:rsid w:val="5D0D6ABC"/>
    <w:rsid w:val="5D1A73DB"/>
    <w:rsid w:val="5D1EEF96"/>
    <w:rsid w:val="5D2E2AB2"/>
    <w:rsid w:val="5D36A77A"/>
    <w:rsid w:val="5D36D9ED"/>
    <w:rsid w:val="5D5C2DB1"/>
    <w:rsid w:val="5D646E4D"/>
    <w:rsid w:val="5D93270B"/>
    <w:rsid w:val="5DC926E7"/>
    <w:rsid w:val="5DCF850D"/>
    <w:rsid w:val="5DE9F1E7"/>
    <w:rsid w:val="5DF96958"/>
    <w:rsid w:val="5E01772C"/>
    <w:rsid w:val="5E01C7BF"/>
    <w:rsid w:val="5E1A6B70"/>
    <w:rsid w:val="5E3C3247"/>
    <w:rsid w:val="5E3FAFE8"/>
    <w:rsid w:val="5E469C9B"/>
    <w:rsid w:val="5EBF87E4"/>
    <w:rsid w:val="5EEC3479"/>
    <w:rsid w:val="5F25BF1A"/>
    <w:rsid w:val="5F459C79"/>
    <w:rsid w:val="5F5F6DB3"/>
    <w:rsid w:val="5F8DDD71"/>
    <w:rsid w:val="5FA937C9"/>
    <w:rsid w:val="5FD1679A"/>
    <w:rsid w:val="6011D665"/>
    <w:rsid w:val="60A48640"/>
    <w:rsid w:val="60F514AE"/>
    <w:rsid w:val="60FD5DCA"/>
    <w:rsid w:val="613AC852"/>
    <w:rsid w:val="614678EB"/>
    <w:rsid w:val="617D8A83"/>
    <w:rsid w:val="618FC95A"/>
    <w:rsid w:val="61C84C63"/>
    <w:rsid w:val="61F7353E"/>
    <w:rsid w:val="6208A437"/>
    <w:rsid w:val="62185066"/>
    <w:rsid w:val="62316DE7"/>
    <w:rsid w:val="62513564"/>
    <w:rsid w:val="62551C46"/>
    <w:rsid w:val="62570ADA"/>
    <w:rsid w:val="6274CBA8"/>
    <w:rsid w:val="6295B164"/>
    <w:rsid w:val="62A6F869"/>
    <w:rsid w:val="62B3167B"/>
    <w:rsid w:val="62D3C35E"/>
    <w:rsid w:val="62D875EB"/>
    <w:rsid w:val="62D9DAAD"/>
    <w:rsid w:val="62E2DFFA"/>
    <w:rsid w:val="6302C3E9"/>
    <w:rsid w:val="6339664B"/>
    <w:rsid w:val="634092C8"/>
    <w:rsid w:val="63464D98"/>
    <w:rsid w:val="634D817B"/>
    <w:rsid w:val="634DA3C8"/>
    <w:rsid w:val="6354373C"/>
    <w:rsid w:val="635F7015"/>
    <w:rsid w:val="6396F3E2"/>
    <w:rsid w:val="639C0071"/>
    <w:rsid w:val="63A7BFAC"/>
    <w:rsid w:val="63C682CE"/>
    <w:rsid w:val="63E2A44C"/>
    <w:rsid w:val="63EC2487"/>
    <w:rsid w:val="64023D77"/>
    <w:rsid w:val="641306C3"/>
    <w:rsid w:val="64215EB6"/>
    <w:rsid w:val="645D6A92"/>
    <w:rsid w:val="645D7034"/>
    <w:rsid w:val="64651787"/>
    <w:rsid w:val="64691CEA"/>
    <w:rsid w:val="64AA22BB"/>
    <w:rsid w:val="64DE59AC"/>
    <w:rsid w:val="65160B1C"/>
    <w:rsid w:val="652393A7"/>
    <w:rsid w:val="652CAD8E"/>
    <w:rsid w:val="65402AF3"/>
    <w:rsid w:val="65414DF4"/>
    <w:rsid w:val="65A63EB1"/>
    <w:rsid w:val="65B8A966"/>
    <w:rsid w:val="65D50C3D"/>
    <w:rsid w:val="65EB6A85"/>
    <w:rsid w:val="660E572E"/>
    <w:rsid w:val="6619EB1D"/>
    <w:rsid w:val="663561D6"/>
    <w:rsid w:val="6637CA6B"/>
    <w:rsid w:val="6646DF0C"/>
    <w:rsid w:val="666F8618"/>
    <w:rsid w:val="667C87E8"/>
    <w:rsid w:val="667D2EC0"/>
    <w:rsid w:val="667DB6D9"/>
    <w:rsid w:val="66911CC2"/>
    <w:rsid w:val="66C75FB4"/>
    <w:rsid w:val="67358161"/>
    <w:rsid w:val="6743D994"/>
    <w:rsid w:val="674F10B1"/>
    <w:rsid w:val="67631573"/>
    <w:rsid w:val="6778DAD4"/>
    <w:rsid w:val="67893667"/>
    <w:rsid w:val="67AB34F8"/>
    <w:rsid w:val="67C1A385"/>
    <w:rsid w:val="67CA1B62"/>
    <w:rsid w:val="67F961F8"/>
    <w:rsid w:val="680F6ED3"/>
    <w:rsid w:val="681982AF"/>
    <w:rsid w:val="68A7FC6E"/>
    <w:rsid w:val="68AD3D1D"/>
    <w:rsid w:val="68E20288"/>
    <w:rsid w:val="690651A4"/>
    <w:rsid w:val="691BF9D0"/>
    <w:rsid w:val="692605AC"/>
    <w:rsid w:val="69269A03"/>
    <w:rsid w:val="692FD105"/>
    <w:rsid w:val="69553A96"/>
    <w:rsid w:val="698872E9"/>
    <w:rsid w:val="69A94A7C"/>
    <w:rsid w:val="69E36941"/>
    <w:rsid w:val="6A22A5B0"/>
    <w:rsid w:val="6A49254B"/>
    <w:rsid w:val="6A5E355F"/>
    <w:rsid w:val="6A746942"/>
    <w:rsid w:val="6A9B073F"/>
    <w:rsid w:val="6AA662B6"/>
    <w:rsid w:val="6AA9904D"/>
    <w:rsid w:val="6AC31B11"/>
    <w:rsid w:val="6ACF10C2"/>
    <w:rsid w:val="6AD1A820"/>
    <w:rsid w:val="6AD71673"/>
    <w:rsid w:val="6ADAD43A"/>
    <w:rsid w:val="6B42E081"/>
    <w:rsid w:val="6B4D26CB"/>
    <w:rsid w:val="6B5A9D61"/>
    <w:rsid w:val="6B5B4CE6"/>
    <w:rsid w:val="6B6A8D61"/>
    <w:rsid w:val="6B7C8910"/>
    <w:rsid w:val="6B85CD3F"/>
    <w:rsid w:val="6BD99DF6"/>
    <w:rsid w:val="6C5D8498"/>
    <w:rsid w:val="6C5FD78C"/>
    <w:rsid w:val="6C70A1BA"/>
    <w:rsid w:val="6C83AFB7"/>
    <w:rsid w:val="6C8D8243"/>
    <w:rsid w:val="6C9AC205"/>
    <w:rsid w:val="6CDEA251"/>
    <w:rsid w:val="6D113D58"/>
    <w:rsid w:val="6D1A4195"/>
    <w:rsid w:val="6D2E1B45"/>
    <w:rsid w:val="6D39667B"/>
    <w:rsid w:val="6D6DCA87"/>
    <w:rsid w:val="6D9214D0"/>
    <w:rsid w:val="6D944415"/>
    <w:rsid w:val="6DB1DCD8"/>
    <w:rsid w:val="6DB4B7BB"/>
    <w:rsid w:val="6DD387CD"/>
    <w:rsid w:val="6DDBC99C"/>
    <w:rsid w:val="6DF4DFD7"/>
    <w:rsid w:val="6E18B6C1"/>
    <w:rsid w:val="6E242E4C"/>
    <w:rsid w:val="6E635394"/>
    <w:rsid w:val="6E649B00"/>
    <w:rsid w:val="6E7464D7"/>
    <w:rsid w:val="6EA71CDC"/>
    <w:rsid w:val="6EAA0694"/>
    <w:rsid w:val="6EAA3E5C"/>
    <w:rsid w:val="6EAAA4F5"/>
    <w:rsid w:val="6EF7E79F"/>
    <w:rsid w:val="6EF82DE1"/>
    <w:rsid w:val="6F09A3D3"/>
    <w:rsid w:val="6F486EC7"/>
    <w:rsid w:val="6F4BC226"/>
    <w:rsid w:val="6F654167"/>
    <w:rsid w:val="6F807F78"/>
    <w:rsid w:val="6F96456D"/>
    <w:rsid w:val="6F9B6FB5"/>
    <w:rsid w:val="6F9ED0D8"/>
    <w:rsid w:val="6FB8D7E1"/>
    <w:rsid w:val="70041D66"/>
    <w:rsid w:val="70093F17"/>
    <w:rsid w:val="701C4743"/>
    <w:rsid w:val="7052E22B"/>
    <w:rsid w:val="7059D71A"/>
    <w:rsid w:val="706C5002"/>
    <w:rsid w:val="70E14AD9"/>
    <w:rsid w:val="710A26EE"/>
    <w:rsid w:val="715A2CD5"/>
    <w:rsid w:val="71642A88"/>
    <w:rsid w:val="717AE053"/>
    <w:rsid w:val="718C51EE"/>
    <w:rsid w:val="719FD54C"/>
    <w:rsid w:val="71B06CAC"/>
    <w:rsid w:val="71BD0A3A"/>
    <w:rsid w:val="71FE266F"/>
    <w:rsid w:val="720601BF"/>
    <w:rsid w:val="720CE9DD"/>
    <w:rsid w:val="72169437"/>
    <w:rsid w:val="722C5BF8"/>
    <w:rsid w:val="7242ED26"/>
    <w:rsid w:val="72481421"/>
    <w:rsid w:val="726618A1"/>
    <w:rsid w:val="727F3917"/>
    <w:rsid w:val="72804545"/>
    <w:rsid w:val="72B119B1"/>
    <w:rsid w:val="72CECC46"/>
    <w:rsid w:val="731217C7"/>
    <w:rsid w:val="73139D06"/>
    <w:rsid w:val="733B7B11"/>
    <w:rsid w:val="737FCAD4"/>
    <w:rsid w:val="73AB848C"/>
    <w:rsid w:val="73E937C9"/>
    <w:rsid w:val="73F9B019"/>
    <w:rsid w:val="74099BD7"/>
    <w:rsid w:val="74132EFF"/>
    <w:rsid w:val="7423DB8E"/>
    <w:rsid w:val="74362E8B"/>
    <w:rsid w:val="745E69E5"/>
    <w:rsid w:val="748D14FE"/>
    <w:rsid w:val="748D5E75"/>
    <w:rsid w:val="74B0FB52"/>
    <w:rsid w:val="74CF1815"/>
    <w:rsid w:val="7517E678"/>
    <w:rsid w:val="753AC105"/>
    <w:rsid w:val="753F1F5B"/>
    <w:rsid w:val="759BF281"/>
    <w:rsid w:val="75C04A8F"/>
    <w:rsid w:val="75C72DFA"/>
    <w:rsid w:val="75E1E70D"/>
    <w:rsid w:val="75F3DB4E"/>
    <w:rsid w:val="761D9CA9"/>
    <w:rsid w:val="764A5AE9"/>
    <w:rsid w:val="7655E21E"/>
    <w:rsid w:val="76738D90"/>
    <w:rsid w:val="76744A13"/>
    <w:rsid w:val="767B8366"/>
    <w:rsid w:val="76832548"/>
    <w:rsid w:val="76CBE66E"/>
    <w:rsid w:val="7701F2F1"/>
    <w:rsid w:val="770AC86C"/>
    <w:rsid w:val="770BC2C3"/>
    <w:rsid w:val="771A8065"/>
    <w:rsid w:val="7734261F"/>
    <w:rsid w:val="77B101DF"/>
    <w:rsid w:val="77B69C80"/>
    <w:rsid w:val="77C0E17B"/>
    <w:rsid w:val="77C368DC"/>
    <w:rsid w:val="77C4C13F"/>
    <w:rsid w:val="77DBEAA7"/>
    <w:rsid w:val="7806C12A"/>
    <w:rsid w:val="78254C3C"/>
    <w:rsid w:val="7881A0B9"/>
    <w:rsid w:val="78964227"/>
    <w:rsid w:val="78B21BB6"/>
    <w:rsid w:val="78BFA38D"/>
    <w:rsid w:val="78D0E459"/>
    <w:rsid w:val="78D4AA76"/>
    <w:rsid w:val="78D9D192"/>
    <w:rsid w:val="78DEA017"/>
    <w:rsid w:val="78E0EF58"/>
    <w:rsid w:val="78F13C30"/>
    <w:rsid w:val="78F79F75"/>
    <w:rsid w:val="79053FB5"/>
    <w:rsid w:val="79214E1C"/>
    <w:rsid w:val="792B70A5"/>
    <w:rsid w:val="795E7E36"/>
    <w:rsid w:val="795F69D6"/>
    <w:rsid w:val="79613217"/>
    <w:rsid w:val="796881FC"/>
    <w:rsid w:val="798C3A2E"/>
    <w:rsid w:val="79A05281"/>
    <w:rsid w:val="79C835C7"/>
    <w:rsid w:val="79F95950"/>
    <w:rsid w:val="7A0E6A50"/>
    <w:rsid w:val="7A24348E"/>
    <w:rsid w:val="7A299BB0"/>
    <w:rsid w:val="7A2B2E17"/>
    <w:rsid w:val="7A4F656C"/>
    <w:rsid w:val="7A728B0F"/>
    <w:rsid w:val="7A839AC2"/>
    <w:rsid w:val="7AA56BBF"/>
    <w:rsid w:val="7AAA4325"/>
    <w:rsid w:val="7AB939CB"/>
    <w:rsid w:val="7AFB53E4"/>
    <w:rsid w:val="7AFF7A2A"/>
    <w:rsid w:val="7B0988A8"/>
    <w:rsid w:val="7B0FEDAB"/>
    <w:rsid w:val="7B1981C6"/>
    <w:rsid w:val="7B30F8E4"/>
    <w:rsid w:val="7B5B6680"/>
    <w:rsid w:val="7B6872C2"/>
    <w:rsid w:val="7BA25175"/>
    <w:rsid w:val="7BA4D7B6"/>
    <w:rsid w:val="7BAAA119"/>
    <w:rsid w:val="7BD2F005"/>
    <w:rsid w:val="7BD301D9"/>
    <w:rsid w:val="7BDF7A47"/>
    <w:rsid w:val="7BF413C2"/>
    <w:rsid w:val="7C0E9FBA"/>
    <w:rsid w:val="7C13FA71"/>
    <w:rsid w:val="7C1BCF4A"/>
    <w:rsid w:val="7C3EC014"/>
    <w:rsid w:val="7C452E89"/>
    <w:rsid w:val="7C581284"/>
    <w:rsid w:val="7C7A6C1A"/>
    <w:rsid w:val="7CBA2409"/>
    <w:rsid w:val="7CD54DC3"/>
    <w:rsid w:val="7CE4C368"/>
    <w:rsid w:val="7D01C497"/>
    <w:rsid w:val="7D185479"/>
    <w:rsid w:val="7D1DF388"/>
    <w:rsid w:val="7D54100C"/>
    <w:rsid w:val="7D795744"/>
    <w:rsid w:val="7D8B556D"/>
    <w:rsid w:val="7DAA9E73"/>
    <w:rsid w:val="7DD03318"/>
    <w:rsid w:val="7DD5FAF2"/>
    <w:rsid w:val="7DD7C492"/>
    <w:rsid w:val="7DD8AC39"/>
    <w:rsid w:val="7E0027B0"/>
    <w:rsid w:val="7E777F5D"/>
    <w:rsid w:val="7E92CEA4"/>
    <w:rsid w:val="7E9F5663"/>
    <w:rsid w:val="7EA6BB70"/>
    <w:rsid w:val="7EB0A6C6"/>
    <w:rsid w:val="7F18EDE6"/>
    <w:rsid w:val="7F399650"/>
    <w:rsid w:val="7F7B81A0"/>
    <w:rsid w:val="7FA2088D"/>
    <w:rsid w:val="7FB3EC61"/>
    <w:rsid w:val="7FBF647C"/>
    <w:rsid w:val="7FC1BBB7"/>
    <w:rsid w:val="7FFC26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6088B"/>
  <w15:docId w15:val="{97D87B85-3224-4430-A8A3-6FE51E98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B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tabs>
        <w:tab w:val="num" w:pos="643"/>
      </w:tabs>
      <w:spacing w:before="120" w:after="120"/>
      <w:ind w:left="643" w:hanging="360"/>
      <w:contextualSpacing/>
    </w:pPr>
  </w:style>
  <w:style w:type="paragraph" w:styleId="ListNumber">
    <w:name w:val="List Number"/>
    <w:basedOn w:val="Normal"/>
    <w:uiPriority w:val="9"/>
    <w:qFormat/>
    <w:rsid w:val="00CA6C9D"/>
    <w:pPr>
      <w:numPr>
        <w:numId w:val="9"/>
      </w:numPr>
      <w:tabs>
        <w:tab w:val="left" w:pos="142"/>
      </w:tabs>
      <w:spacing w:before="120" w:after="120"/>
      <w:ind w:left="454" w:hanging="454"/>
    </w:pPr>
  </w:style>
  <w:style w:type="paragraph" w:styleId="ListNumber2">
    <w:name w:val="List Number 2"/>
    <w:uiPriority w:val="10"/>
    <w:qFormat/>
    <w:rsid w:val="002B382C"/>
    <w:pPr>
      <w:numPr>
        <w:ilvl w:val="1"/>
        <w:numId w:val="9"/>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ind w:left="2160" w:hanging="36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1"/>
      </w:numPr>
      <w:spacing w:before="60" w:after="60"/>
      <w:ind w:left="425" w:hanging="425"/>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1"/>
      </w:numPr>
      <w:ind w:left="851" w:hanging="426"/>
    </w:pPr>
  </w:style>
  <w:style w:type="paragraph" w:customStyle="1" w:styleId="TableListNumber3">
    <w:name w:val="Table List Number 3"/>
    <w:basedOn w:val="TableText"/>
    <w:qFormat/>
    <w:rsid w:val="0071381A"/>
    <w:pPr>
      <w:numPr>
        <w:ilvl w:val="2"/>
        <w:numId w:val="11"/>
      </w:numPr>
      <w:ind w:left="1276" w:hanging="425"/>
    </w:pPr>
  </w:style>
  <w:style w:type="numbering" w:customStyle="1" w:styleId="Tablenumberedlists">
    <w:name w:val="Table numbered lists"/>
    <w:uiPriority w:val="99"/>
    <w:rsid w:val="0071381A"/>
    <w:pPr>
      <w:numPr>
        <w:numId w:val="11"/>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2"/>
      </w:numPr>
    </w:pPr>
  </w:style>
  <w:style w:type="paragraph" w:customStyle="1" w:styleId="Style1">
    <w:name w:val="Style1"/>
    <w:basedOn w:val="Heading2"/>
    <w:qFormat/>
    <w:rsid w:val="00BD7F1F"/>
    <w:rPr>
      <w:b/>
      <w:color w:val="auto"/>
      <w14:shadow w14:blurRad="50800" w14:dist="50800" w14:dir="5400000" w14:sx="0" w14:sy="0" w14:kx="0" w14:ky="0" w14:algn="none">
        <w14:schemeClr w14:val="bg1"/>
      </w14:shadow>
    </w:rPr>
  </w:style>
  <w:style w:type="paragraph" w:styleId="Revision">
    <w:name w:val="Revision"/>
    <w:hidden/>
    <w:uiPriority w:val="99"/>
    <w:semiHidden/>
    <w:rsid w:val="00B50CA1"/>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D6516"/>
    <w:rPr>
      <w:color w:val="2B579A"/>
      <w:shd w:val="clear" w:color="auto" w:fill="E1DFDD"/>
    </w:rPr>
  </w:style>
  <w:style w:type="table" w:styleId="TableGridLight">
    <w:name w:val="Grid Table Light"/>
    <w:basedOn w:val="TableNormal"/>
    <w:uiPriority w:val="40"/>
    <w:rsid w:val="001027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7A7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67038">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55520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41549">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92619">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iosecurity.gov.au/about/national-biosecurity-committee/nbs" TargetMode="External"/><Relationship Id="rId26" Type="http://schemas.openxmlformats.org/officeDocument/2006/relationships/hyperlink" Target="https://www.agriculture.gov.au/biosecurity-trade/policy/partnerships/nbc/national-biosecurity-forum" TargetMode="External"/><Relationship Id="rId39" Type="http://schemas.openxmlformats.org/officeDocument/2006/relationships/hyperlink" Target="https://biotraininghub.com.au/" TargetMode="External"/><Relationship Id="rId21" Type="http://schemas.openxmlformats.org/officeDocument/2006/relationships/hyperlink" Target="https://www.biosecurity.gov.au/about/national-biosecurity-committee/nbs" TargetMode="External"/><Relationship Id="rId34" Type="http://schemas.openxmlformats.org/officeDocument/2006/relationships/hyperlink" Target="https://www.agriculture.gov.au/biosecurity-trade/policy/environmental/stakeholder-engagement" TargetMode="External"/><Relationship Id="rId42" Type="http://schemas.openxmlformats.org/officeDocument/2006/relationships/hyperlink" Target="https://www.agriculture.gov.au/biosecurity-trade/import/industry-advice/2025/122-2025" TargetMode="External"/><Relationship Id="rId47" Type="http://schemas.openxmlformats.org/officeDocument/2006/relationships/hyperlink" Target="https://www.agriculture.gov.au/biosecurity-trade/policy/australia/northern-australia-biosecurity-strategy-2030" TargetMode="External"/><Relationship Id="rId50" Type="http://schemas.openxmlformats.org/officeDocument/2006/relationships/hyperlink" Target="https://www.agriculture.gov.au/about/news/innovation-to-save-be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griculture.gov.au/biosecurity-trade/policy/partnerships/national-biosecurity-statement/communication-engagement-strategy" TargetMode="External"/><Relationship Id="rId11" Type="http://schemas.openxmlformats.org/officeDocument/2006/relationships/image" Target="media/image1.png"/><Relationship Id="rId24" Type="http://schemas.openxmlformats.org/officeDocument/2006/relationships/hyperlink" Target="https://biotraininghub.com.au/" TargetMode="External"/><Relationship Id="rId32" Type="http://schemas.openxmlformats.org/officeDocument/2006/relationships/hyperlink" Target="https://www.agriculture.gov.au/biosecurity-trade/policy/australia/indigenous-ranger-biosecurity-program/northern-australia-indigenous-ranger-biosecurity-round-table" TargetMode="External"/><Relationship Id="rId37" Type="http://schemas.openxmlformats.org/officeDocument/2006/relationships/hyperlink" Target="https://minister.agriculture.gov.au/collins/media-releases/indonesia-visit-trade-success" TargetMode="External"/><Relationship Id="rId40" Type="http://schemas.openxmlformats.org/officeDocument/2006/relationships/hyperlink" Target="https://www.agriculture.gov.au/biosecurity-trade/policy/australia/biosecurity-reform/biosecurity-training-centre" TargetMode="External"/><Relationship Id="rId45" Type="http://schemas.openxmlformats.org/officeDocument/2006/relationships/hyperlink" Target="https://pir.sa.gov.au/regions-and-support/advisory-and-support-services/fabm"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biosecurity.gov.au/about/national-biosecurity-committee/nbs" TargetMode="External"/><Relationship Id="rId31" Type="http://schemas.openxmlformats.org/officeDocument/2006/relationships/hyperlink" Target="https://mailchi.mp/agriculture.gov.au/frontline-ranger-newsletter-special-edition-oct-dec-25-17993405" TargetMode="External"/><Relationship Id="rId44" Type="http://schemas.openxmlformats.org/officeDocument/2006/relationships/hyperlink" Target="https://www.nema.gov.au/about-us/media-centre/collaborative-crisis-management-exercise-convergence-2025-actio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image" Target="media/image3.png"/><Relationship Id="rId27" Type="http://schemas.openxmlformats.org/officeDocument/2006/relationships/hyperlink" Target="https://www.planthealthaustralia.com.au/national-biosecurity-week-gains-momentum-in-its-second-year/" TargetMode="External"/><Relationship Id="rId30" Type="http://schemas.openxmlformats.org/officeDocument/2006/relationships/hyperlink" Target="https://www.biosecurity.gov.au/about/biosecurity-business-network" TargetMode="External"/><Relationship Id="rId35" Type="http://schemas.openxmlformats.org/officeDocument/2006/relationships/hyperlink" Target="https://www.agriculture.gov.au/about/news/three-chiefs/png-biosecurity-twinning-program" TargetMode="External"/><Relationship Id="rId43" Type="http://schemas.openxmlformats.org/officeDocument/2006/relationships/hyperlink" Target="https://news.csu.edu.au/latest-news/workshop-equips-one-health-professionals-with-rapid-risk-assessment-skills" TargetMode="External"/><Relationship Id="rId48" Type="http://schemas.openxmlformats.org/officeDocument/2006/relationships/hyperlink" Target="https://www.agriculture.gov.au/sites/default/files/documents/2024-25-biosecurity-funding-expenditure-report.pdf" TargetMode="External"/><Relationship Id="rId8" Type="http://schemas.openxmlformats.org/officeDocument/2006/relationships/webSettings" Target="webSettings.xml"/><Relationship Id="rId51" Type="http://schemas.openxmlformats.org/officeDocument/2006/relationships/hyperlink" Target="https://bughunt.org.au/"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biosecurity-trade/policy/partnerships/nbc/intergovernmental-agreement-on-biosecurity" TargetMode="External"/><Relationship Id="rId25" Type="http://schemas.openxmlformats.org/officeDocument/2006/relationships/footer" Target="footer2.xml"/><Relationship Id="rId33" Type="http://schemas.openxmlformats.org/officeDocument/2006/relationships/hyperlink" Target="https://www.agriculture.gov.au/biosecurity-trade/policy/australia/indigenous-ranger-biosecurity-program/northern-australia-indigenous-ranger-biosecurity-round-table" TargetMode="External"/><Relationship Id="rId38" Type="http://schemas.openxmlformats.org/officeDocument/2006/relationships/hyperlink" Target="https://www.agriculture.gov.au/agriculture-land/animal/health/amr/animal-sector-plan" TargetMode="External"/><Relationship Id="rId46" Type="http://schemas.openxmlformats.org/officeDocument/2006/relationships/hyperlink" Target="https://www.agriculture.gov.au/biosecurity-trade/policy/partnerships/nbc/sheep-and-goat-traceability-task-force/implementation-plan" TargetMode="External"/><Relationship Id="rId20" Type="http://schemas.openxmlformats.org/officeDocument/2006/relationships/hyperlink" Target="https://www.agriculture.gov.au/biosecurity-trade/policy/partnerships/nbc" TargetMode="External"/><Relationship Id="rId41" Type="http://schemas.openxmlformats.org/officeDocument/2006/relationships/hyperlink" Target="https://about.csu.edu.au/industry-partnerships/centres-organisations/biosecurity-training-cent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www.agriculture.gov.au/biosecurity-trade/import/arrival/clearance-inspection/hci-scheme" TargetMode="External"/><Relationship Id="rId36" Type="http://schemas.openxmlformats.org/officeDocument/2006/relationships/hyperlink" Target="https://www.agriculture.gov.au/about/news/three-chiefs-newsletter/risk-communication-rabies-management-timor-leste" TargetMode="External"/><Relationship Id="rId49" Type="http://schemas.openxmlformats.org/officeDocument/2006/relationships/hyperlink" Target="https://www.agriculture.gov.au/biosecurity-trade/policy/biosecurity-2030-roadma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5C53878-C82F-4D05-80D7-FB31C209DFFF}"/>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b315befb-c355-44cf-98bc-fbbc18794b04"/>
    <ds:schemaRef ds:uri="81c01dc6-2c49-4730-b140-874c95cac377"/>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2</TotalTime>
  <Pages>25</Pages>
  <Words>10028</Words>
  <Characters>57165</Characters>
  <Application>Microsoft Office Word</Application>
  <DocSecurity>0</DocSecurity>
  <Lines>476</Lines>
  <Paragraphs>134</Paragraphs>
  <ScaleCrop>false</ScaleCrop>
  <Company/>
  <LinksUpToDate>false</LinksUpToDate>
  <CharactersWithSpaces>67059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NBS Annual Report 2025</dc:title>
  <dc:subject/>
  <dc:creator>Department of Agriculture, Fisheries and Forestry</dc:creator>
  <cp:keywords/>
  <cp:revision>3</cp:revision>
  <cp:lastPrinted>2026-03-24T14:52:00Z</cp:lastPrinted>
  <dcterms:created xsi:type="dcterms:W3CDTF">2026-04-22T06:19:00Z</dcterms:created>
  <dcterms:modified xsi:type="dcterms:W3CDTF">2026-04-22T23:06:00Z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docLang">
    <vt:lpwstr>en</vt:lpwstr>
  </property>
</Properties>
</file>